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96" w:type="dxa"/>
        <w:tblInd w:w="-57" w:type="dxa"/>
        <w:tblLayout w:type="fixed"/>
        <w:tblCellMar>
          <w:left w:w="57" w:type="dxa"/>
          <w:right w:w="57" w:type="dxa"/>
        </w:tblCellMar>
        <w:tblLook w:val="0000" w:firstRow="0" w:lastRow="0" w:firstColumn="0" w:lastColumn="0" w:noHBand="0" w:noVBand="0"/>
      </w:tblPr>
      <w:tblGrid>
        <w:gridCol w:w="57"/>
        <w:gridCol w:w="1132"/>
        <w:gridCol w:w="286"/>
        <w:gridCol w:w="171"/>
        <w:gridCol w:w="3372"/>
        <w:gridCol w:w="653"/>
        <w:gridCol w:w="4025"/>
      </w:tblGrid>
      <w:tr w:rsidR="00250A9E" w:rsidRPr="00E7320A" w14:paraId="63303D29" w14:textId="77777777" w:rsidTr="00B70223">
        <w:trPr>
          <w:gridBefore w:val="1"/>
          <w:wBefore w:w="57" w:type="dxa"/>
          <w:cantSplit/>
        </w:trPr>
        <w:tc>
          <w:tcPr>
            <w:tcW w:w="1132" w:type="dxa"/>
            <w:vMerge w:val="restart"/>
            <w:vAlign w:val="center"/>
          </w:tcPr>
          <w:p w14:paraId="2894C5F7" w14:textId="77777777" w:rsidR="00250A9E" w:rsidRPr="00E7320A" w:rsidRDefault="00250A9E" w:rsidP="00250A9E">
            <w:pPr>
              <w:spacing w:before="0"/>
              <w:jc w:val="center"/>
              <w:rPr>
                <w:sz w:val="20"/>
              </w:rPr>
            </w:pPr>
            <w:bookmarkStart w:id="0" w:name="_Hlk184414455"/>
            <w:bookmarkStart w:id="1" w:name="dnum" w:colFirst="2" w:colLast="2"/>
            <w:bookmarkStart w:id="2" w:name="dsg" w:colFirst="1" w:colLast="1"/>
            <w:bookmarkStart w:id="3" w:name="dtableau"/>
            <w:bookmarkEnd w:id="0"/>
            <w:r w:rsidRPr="00E7320A">
              <w:rPr>
                <w:noProof/>
                <w:lang w:val="en-US" w:eastAsia="ja-JP"/>
              </w:rPr>
              <w:drawing>
                <wp:inline distT="0" distB="0" distL="0" distR="0" wp14:anchorId="4D9760CB" wp14:editId="1CA7E41C">
                  <wp:extent cx="647700" cy="705600"/>
                  <wp:effectExtent l="0" t="0" r="0" b="0"/>
                  <wp:docPr id="1951338614" name="Picture 1951338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8" cstate="print">
                            <a:extLst>
                              <a:ext uri="{28A0092B-C50C-407E-A947-70E740481C1C}">
                                <a14:useLocalDpi xmlns:a14="http://schemas.microsoft.com/office/drawing/2010/main"/>
                              </a:ext>
                            </a:extLst>
                          </a:blip>
                          <a:srcRect l="-202" t="-200" r="-202" b="-309"/>
                          <a:stretch/>
                        </pic:blipFill>
                        <pic:spPr bwMode="auto">
                          <a:xfrm>
                            <a:off x="0" y="0"/>
                            <a:ext cx="650318" cy="70845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82" w:type="dxa"/>
            <w:gridSpan w:val="4"/>
            <w:vMerge w:val="restart"/>
          </w:tcPr>
          <w:p w14:paraId="6E7B620E" w14:textId="77777777" w:rsidR="00250A9E" w:rsidRPr="00E7320A" w:rsidRDefault="00250A9E" w:rsidP="00250A9E">
            <w:pPr>
              <w:rPr>
                <w:sz w:val="16"/>
                <w:szCs w:val="16"/>
              </w:rPr>
            </w:pPr>
            <w:r w:rsidRPr="00E7320A">
              <w:rPr>
                <w:sz w:val="16"/>
                <w:szCs w:val="16"/>
              </w:rPr>
              <w:t>INTERNATIONAL TELECOMMUNICATION UNION</w:t>
            </w:r>
          </w:p>
          <w:p w14:paraId="0E6D9E50" w14:textId="77777777" w:rsidR="00250A9E" w:rsidRPr="00E7320A" w:rsidRDefault="00250A9E" w:rsidP="00250A9E">
            <w:pPr>
              <w:rPr>
                <w:b/>
                <w:bCs/>
                <w:sz w:val="26"/>
                <w:szCs w:val="26"/>
              </w:rPr>
            </w:pPr>
            <w:r w:rsidRPr="00E7320A">
              <w:rPr>
                <w:b/>
                <w:bCs/>
                <w:sz w:val="26"/>
                <w:szCs w:val="26"/>
              </w:rPr>
              <w:t>TELECOMMUNICATION</w:t>
            </w:r>
            <w:r w:rsidRPr="00E7320A">
              <w:rPr>
                <w:b/>
                <w:bCs/>
                <w:sz w:val="26"/>
                <w:szCs w:val="26"/>
              </w:rPr>
              <w:br/>
              <w:t>STANDARDIZATION SECTOR</w:t>
            </w:r>
          </w:p>
          <w:p w14:paraId="1E5F13D8" w14:textId="41D1879F" w:rsidR="00250A9E" w:rsidRPr="00E7320A" w:rsidRDefault="00250A9E" w:rsidP="00250A9E">
            <w:pPr>
              <w:rPr>
                <w:sz w:val="20"/>
                <w:lang w:eastAsia="ja-JP"/>
              </w:rPr>
            </w:pPr>
            <w:r w:rsidRPr="00E7320A">
              <w:rPr>
                <w:sz w:val="20"/>
              </w:rPr>
              <w:t xml:space="preserve">STUDY PERIOD </w:t>
            </w:r>
            <w:bookmarkStart w:id="4" w:name="dstudyperiod"/>
            <w:r w:rsidRPr="00E7320A">
              <w:rPr>
                <w:sz w:val="20"/>
              </w:rPr>
              <w:t>202</w:t>
            </w:r>
            <w:r w:rsidR="00DB1DEB" w:rsidRPr="00E7320A">
              <w:rPr>
                <w:sz w:val="20"/>
                <w:lang w:eastAsia="ja-JP"/>
              </w:rPr>
              <w:t>5</w:t>
            </w:r>
            <w:r w:rsidRPr="00E7320A">
              <w:rPr>
                <w:sz w:val="20"/>
              </w:rPr>
              <w:t>-202</w:t>
            </w:r>
            <w:bookmarkEnd w:id="4"/>
            <w:r w:rsidR="00DB1DEB" w:rsidRPr="00E7320A">
              <w:rPr>
                <w:sz w:val="20"/>
                <w:lang w:eastAsia="ja-JP"/>
              </w:rPr>
              <w:t>8</w:t>
            </w:r>
          </w:p>
        </w:tc>
        <w:tc>
          <w:tcPr>
            <w:tcW w:w="4025" w:type="dxa"/>
            <w:vAlign w:val="center"/>
          </w:tcPr>
          <w:p w14:paraId="40890276" w14:textId="4B93D843" w:rsidR="00250A9E" w:rsidRPr="00E7320A" w:rsidRDefault="00250A9E" w:rsidP="00250A9E">
            <w:pPr>
              <w:pStyle w:val="Docnumber"/>
              <w:rPr>
                <w:sz w:val="32"/>
                <w:lang w:eastAsia="ja-JP"/>
              </w:rPr>
            </w:pPr>
            <w:r w:rsidRPr="00E7320A">
              <w:rPr>
                <w:sz w:val="32"/>
              </w:rPr>
              <w:t>SG12–</w:t>
            </w:r>
            <w:proofErr w:type="spellStart"/>
            <w:r w:rsidR="00AB1FFC" w:rsidRPr="00E7320A">
              <w:rPr>
                <w:sz w:val="32"/>
              </w:rPr>
              <w:t>C</w:t>
            </w:r>
            <w:r w:rsidR="007A00FB">
              <w:rPr>
                <w:rFonts w:hint="eastAsia"/>
                <w:sz w:val="32"/>
                <w:lang w:eastAsia="ja-JP"/>
              </w:rPr>
              <w:t>xx</w:t>
            </w:r>
            <w:proofErr w:type="spellEnd"/>
          </w:p>
        </w:tc>
      </w:tr>
      <w:bookmarkEnd w:id="1"/>
      <w:tr w:rsidR="00250A9E" w:rsidRPr="00E7320A" w14:paraId="44335629" w14:textId="77777777" w:rsidTr="00B70223">
        <w:trPr>
          <w:gridBefore w:val="1"/>
          <w:wBefore w:w="57" w:type="dxa"/>
          <w:cantSplit/>
        </w:trPr>
        <w:tc>
          <w:tcPr>
            <w:tcW w:w="1132" w:type="dxa"/>
            <w:vMerge/>
          </w:tcPr>
          <w:p w14:paraId="4CA734FF" w14:textId="77777777" w:rsidR="00250A9E" w:rsidRPr="00E7320A" w:rsidRDefault="00250A9E" w:rsidP="00250A9E">
            <w:pPr>
              <w:rPr>
                <w:smallCaps/>
                <w:sz w:val="20"/>
              </w:rPr>
            </w:pPr>
          </w:p>
        </w:tc>
        <w:tc>
          <w:tcPr>
            <w:tcW w:w="4482" w:type="dxa"/>
            <w:gridSpan w:val="4"/>
            <w:vMerge/>
          </w:tcPr>
          <w:p w14:paraId="45A8F214" w14:textId="77777777" w:rsidR="00250A9E" w:rsidRPr="00E7320A" w:rsidRDefault="00250A9E" w:rsidP="00250A9E">
            <w:pPr>
              <w:rPr>
                <w:smallCaps/>
                <w:sz w:val="20"/>
              </w:rPr>
            </w:pPr>
          </w:p>
        </w:tc>
        <w:tc>
          <w:tcPr>
            <w:tcW w:w="4025" w:type="dxa"/>
          </w:tcPr>
          <w:p w14:paraId="7D5BC221" w14:textId="5CD236BF" w:rsidR="00250A9E" w:rsidRPr="00E7320A" w:rsidRDefault="00250A9E" w:rsidP="00250A9E">
            <w:pPr>
              <w:pStyle w:val="TSBHeaderRight14"/>
              <w:rPr>
                <w:smallCaps/>
              </w:rPr>
            </w:pPr>
            <w:r w:rsidRPr="00E7320A">
              <w:rPr>
                <w:smallCaps/>
              </w:rPr>
              <w:t>STUDY GROUP 12</w:t>
            </w:r>
          </w:p>
        </w:tc>
      </w:tr>
      <w:tr w:rsidR="00250A9E" w:rsidRPr="00E7320A" w14:paraId="1C0C5EE3" w14:textId="77777777" w:rsidTr="00B70223">
        <w:trPr>
          <w:gridBefore w:val="1"/>
          <w:wBefore w:w="57" w:type="dxa"/>
          <w:cantSplit/>
        </w:trPr>
        <w:tc>
          <w:tcPr>
            <w:tcW w:w="1132" w:type="dxa"/>
            <w:vMerge/>
            <w:tcBorders>
              <w:bottom w:val="single" w:sz="12" w:space="0" w:color="auto"/>
            </w:tcBorders>
          </w:tcPr>
          <w:p w14:paraId="007D4B93" w14:textId="77777777" w:rsidR="00250A9E" w:rsidRPr="00E7320A" w:rsidRDefault="00250A9E" w:rsidP="00250A9E">
            <w:pPr>
              <w:rPr>
                <w:b/>
                <w:bCs/>
                <w:sz w:val="26"/>
              </w:rPr>
            </w:pPr>
          </w:p>
        </w:tc>
        <w:tc>
          <w:tcPr>
            <w:tcW w:w="4482" w:type="dxa"/>
            <w:gridSpan w:val="4"/>
            <w:vMerge/>
            <w:tcBorders>
              <w:bottom w:val="single" w:sz="12" w:space="0" w:color="auto"/>
            </w:tcBorders>
          </w:tcPr>
          <w:p w14:paraId="61C8F05C" w14:textId="77777777" w:rsidR="00250A9E" w:rsidRPr="00E7320A" w:rsidRDefault="00250A9E" w:rsidP="00250A9E">
            <w:pPr>
              <w:rPr>
                <w:b/>
                <w:bCs/>
                <w:sz w:val="26"/>
              </w:rPr>
            </w:pPr>
          </w:p>
        </w:tc>
        <w:tc>
          <w:tcPr>
            <w:tcW w:w="4025" w:type="dxa"/>
            <w:tcBorders>
              <w:bottom w:val="single" w:sz="12" w:space="0" w:color="auto"/>
            </w:tcBorders>
            <w:vAlign w:val="center"/>
          </w:tcPr>
          <w:p w14:paraId="74B9EED5" w14:textId="77777777" w:rsidR="00250A9E" w:rsidRPr="00E7320A" w:rsidRDefault="00250A9E" w:rsidP="00250A9E">
            <w:pPr>
              <w:pStyle w:val="TSBHeaderRight14"/>
            </w:pPr>
            <w:r w:rsidRPr="00E7320A">
              <w:t>Original: English</w:t>
            </w:r>
          </w:p>
        </w:tc>
      </w:tr>
      <w:tr w:rsidR="00250A9E" w:rsidRPr="00E7320A" w14:paraId="0B80F344" w14:textId="77777777" w:rsidTr="00B70223">
        <w:trPr>
          <w:gridBefore w:val="1"/>
          <w:wBefore w:w="57" w:type="dxa"/>
          <w:cantSplit/>
        </w:trPr>
        <w:tc>
          <w:tcPr>
            <w:tcW w:w="1589" w:type="dxa"/>
            <w:gridSpan w:val="3"/>
          </w:tcPr>
          <w:p w14:paraId="21A0E789" w14:textId="77777777" w:rsidR="00250A9E" w:rsidRPr="00E7320A" w:rsidRDefault="00250A9E" w:rsidP="00250A9E">
            <w:pPr>
              <w:rPr>
                <w:b/>
                <w:bCs/>
                <w:szCs w:val="24"/>
              </w:rPr>
            </w:pPr>
            <w:bookmarkStart w:id="5" w:name="dbluepink" w:colFirst="1" w:colLast="1"/>
            <w:bookmarkStart w:id="6" w:name="dmeeting" w:colFirst="2" w:colLast="2"/>
            <w:bookmarkEnd w:id="2"/>
            <w:r w:rsidRPr="00E7320A">
              <w:rPr>
                <w:b/>
                <w:bCs/>
                <w:szCs w:val="24"/>
              </w:rPr>
              <w:t>Question(s):</w:t>
            </w:r>
          </w:p>
        </w:tc>
        <w:tc>
          <w:tcPr>
            <w:tcW w:w="4025" w:type="dxa"/>
            <w:gridSpan w:val="2"/>
          </w:tcPr>
          <w:p w14:paraId="34DF27AB" w14:textId="3F828CFC" w:rsidR="00250A9E" w:rsidRPr="00E7320A" w:rsidRDefault="00250A9E" w:rsidP="00250A9E">
            <w:pPr>
              <w:pStyle w:val="TSBHeaderQuestion"/>
            </w:pPr>
            <w:r w:rsidRPr="00E7320A">
              <w:t>19/12</w:t>
            </w:r>
          </w:p>
        </w:tc>
        <w:tc>
          <w:tcPr>
            <w:tcW w:w="4025" w:type="dxa"/>
          </w:tcPr>
          <w:p w14:paraId="7001AE19" w14:textId="57F38D2C" w:rsidR="00250A9E" w:rsidRPr="00E7320A" w:rsidRDefault="007A00FB" w:rsidP="00250A9E">
            <w:pPr>
              <w:pStyle w:val="VenueDate"/>
            </w:pPr>
            <w:r>
              <w:rPr>
                <w:rFonts w:eastAsia="ＭＳ 明朝" w:hint="eastAsia"/>
              </w:rPr>
              <w:t>Online</w:t>
            </w:r>
            <w:r w:rsidR="00CB527E">
              <w:rPr>
                <w:rFonts w:eastAsia="ＭＳ 明朝" w:hint="eastAsia"/>
              </w:rPr>
              <w:t xml:space="preserve">, </w:t>
            </w:r>
            <w:r>
              <w:rPr>
                <w:rFonts w:eastAsia="ＭＳ 明朝" w:hint="eastAsia"/>
              </w:rPr>
              <w:t>17</w:t>
            </w:r>
            <w:r w:rsidR="00CB527E">
              <w:rPr>
                <w:rFonts w:eastAsia="ＭＳ 明朝" w:hint="eastAsia"/>
              </w:rPr>
              <w:t xml:space="preserve"> </w:t>
            </w:r>
            <w:r>
              <w:rPr>
                <w:rFonts w:eastAsia="ＭＳ 明朝"/>
              </w:rPr>
              <w:t>December</w:t>
            </w:r>
            <w:r w:rsidR="00CB527E">
              <w:rPr>
                <w:rFonts w:eastAsia="ＭＳ 明朝" w:hint="eastAsia"/>
              </w:rPr>
              <w:t xml:space="preserve"> 2025</w:t>
            </w:r>
            <w:r w:rsidR="00250A9E" w:rsidRPr="00E7320A">
              <w:t>​​</w:t>
            </w:r>
          </w:p>
        </w:tc>
      </w:tr>
      <w:tr w:rsidR="00250A9E" w:rsidRPr="00E7320A" w14:paraId="6035DD24" w14:textId="77777777" w:rsidTr="00B70223">
        <w:trPr>
          <w:gridBefore w:val="1"/>
          <w:wBefore w:w="57" w:type="dxa"/>
          <w:cantSplit/>
        </w:trPr>
        <w:tc>
          <w:tcPr>
            <w:tcW w:w="9639" w:type="dxa"/>
            <w:gridSpan w:val="6"/>
          </w:tcPr>
          <w:p w14:paraId="6D0126AE" w14:textId="457BB4FE" w:rsidR="00250A9E" w:rsidRPr="00E7320A" w:rsidRDefault="00AB1FFC" w:rsidP="00250A9E">
            <w:pPr>
              <w:jc w:val="center"/>
              <w:rPr>
                <w:b/>
                <w:bCs/>
                <w:szCs w:val="24"/>
              </w:rPr>
            </w:pPr>
            <w:bookmarkStart w:id="7" w:name="ddoctype"/>
            <w:bookmarkStart w:id="8" w:name="dtitle" w:colFirst="0" w:colLast="0"/>
            <w:bookmarkEnd w:id="5"/>
            <w:bookmarkEnd w:id="6"/>
            <w:r w:rsidRPr="00E7320A">
              <w:rPr>
                <w:b/>
                <w:bCs/>
                <w:szCs w:val="24"/>
              </w:rPr>
              <w:t>CONTRIBUTION</w:t>
            </w:r>
          </w:p>
        </w:tc>
      </w:tr>
      <w:tr w:rsidR="00250A9E" w:rsidRPr="00E7320A" w14:paraId="32426AE5" w14:textId="77777777" w:rsidTr="00B70223">
        <w:trPr>
          <w:gridBefore w:val="1"/>
          <w:wBefore w:w="57" w:type="dxa"/>
          <w:cantSplit/>
        </w:trPr>
        <w:tc>
          <w:tcPr>
            <w:tcW w:w="1589" w:type="dxa"/>
            <w:gridSpan w:val="3"/>
          </w:tcPr>
          <w:p w14:paraId="0D7198B4" w14:textId="77777777" w:rsidR="00250A9E" w:rsidRPr="00E7320A" w:rsidRDefault="00250A9E" w:rsidP="00250A9E">
            <w:pPr>
              <w:rPr>
                <w:b/>
                <w:bCs/>
                <w:szCs w:val="24"/>
              </w:rPr>
            </w:pPr>
            <w:bookmarkStart w:id="9" w:name="dsource" w:colFirst="1" w:colLast="1"/>
            <w:bookmarkEnd w:id="7"/>
            <w:bookmarkEnd w:id="8"/>
            <w:r w:rsidRPr="00E7320A">
              <w:rPr>
                <w:b/>
                <w:bCs/>
                <w:szCs w:val="24"/>
              </w:rPr>
              <w:t>Source:</w:t>
            </w:r>
          </w:p>
        </w:tc>
        <w:tc>
          <w:tcPr>
            <w:tcW w:w="8050" w:type="dxa"/>
            <w:gridSpan w:val="3"/>
          </w:tcPr>
          <w:p w14:paraId="59FBF713" w14:textId="09C71319" w:rsidR="00250A9E" w:rsidRPr="00E7320A" w:rsidRDefault="00AB1FFC" w:rsidP="00250A9E">
            <w:pPr>
              <w:pStyle w:val="TSBHeaderSource"/>
            </w:pPr>
            <w:r w:rsidRPr="00E7320A">
              <w:t>NTT</w:t>
            </w:r>
          </w:p>
        </w:tc>
      </w:tr>
      <w:tr w:rsidR="00250A9E" w:rsidRPr="00E7320A" w14:paraId="157BE89C" w14:textId="77777777" w:rsidTr="00B70223">
        <w:trPr>
          <w:gridBefore w:val="1"/>
          <w:wBefore w:w="57" w:type="dxa"/>
          <w:cantSplit/>
        </w:trPr>
        <w:tc>
          <w:tcPr>
            <w:tcW w:w="1589" w:type="dxa"/>
            <w:gridSpan w:val="3"/>
            <w:tcBorders>
              <w:bottom w:val="single" w:sz="8" w:space="0" w:color="auto"/>
            </w:tcBorders>
          </w:tcPr>
          <w:p w14:paraId="390BA89C" w14:textId="77777777" w:rsidR="00250A9E" w:rsidRPr="00E7320A" w:rsidRDefault="00250A9E" w:rsidP="00250A9E">
            <w:pPr>
              <w:rPr>
                <w:b/>
                <w:bCs/>
                <w:szCs w:val="24"/>
              </w:rPr>
            </w:pPr>
            <w:bookmarkStart w:id="10" w:name="dtitle1" w:colFirst="1" w:colLast="1"/>
            <w:bookmarkEnd w:id="9"/>
            <w:r w:rsidRPr="00E7320A">
              <w:rPr>
                <w:b/>
                <w:bCs/>
                <w:szCs w:val="24"/>
              </w:rPr>
              <w:t>Title:</w:t>
            </w:r>
          </w:p>
        </w:tc>
        <w:tc>
          <w:tcPr>
            <w:tcW w:w="8050" w:type="dxa"/>
            <w:gridSpan w:val="3"/>
            <w:tcBorders>
              <w:bottom w:val="single" w:sz="8" w:space="0" w:color="auto"/>
            </w:tcBorders>
          </w:tcPr>
          <w:p w14:paraId="0F504536" w14:textId="4016C657" w:rsidR="00250A9E" w:rsidRPr="00E7320A" w:rsidRDefault="001A1DB9" w:rsidP="00250A9E">
            <w:pPr>
              <w:pStyle w:val="TSBHeaderTitle"/>
            </w:pPr>
            <w:r w:rsidRPr="001A1DB9">
              <w:t>Training experiment results of</w:t>
            </w:r>
            <w:r>
              <w:rPr>
                <w:rFonts w:hint="eastAsia"/>
              </w:rPr>
              <w:t xml:space="preserve"> </w:t>
            </w:r>
            <w:r w:rsidR="0066109D">
              <w:rPr>
                <w:rFonts w:hint="eastAsia"/>
              </w:rPr>
              <w:t>AV1 encoded video</w:t>
            </w:r>
            <w:r w:rsidRPr="001A1DB9">
              <w:t xml:space="preserve"> for the coding extension of P.1199.</w:t>
            </w:r>
          </w:p>
        </w:tc>
      </w:tr>
      <w:bookmarkEnd w:id="3"/>
      <w:bookmarkEnd w:id="10"/>
      <w:tr w:rsidR="00761FD3" w:rsidRPr="00A30401" w14:paraId="317984E5" w14:textId="77777777" w:rsidTr="00B70223">
        <w:tblPrEx>
          <w:jc w:val="center"/>
          <w:tblInd w:w="0" w:type="dxa"/>
        </w:tblPrEx>
        <w:trPr>
          <w:cantSplit/>
          <w:jc w:val="center"/>
        </w:trPr>
        <w:tc>
          <w:tcPr>
            <w:tcW w:w="1475" w:type="dxa"/>
            <w:gridSpan w:val="3"/>
            <w:tcBorders>
              <w:top w:val="single" w:sz="6" w:space="0" w:color="auto"/>
              <w:bottom w:val="single" w:sz="6" w:space="0" w:color="auto"/>
            </w:tcBorders>
          </w:tcPr>
          <w:p w14:paraId="37C0827A" w14:textId="77777777" w:rsidR="00761FD3" w:rsidRPr="003A6D91" w:rsidRDefault="00761FD3" w:rsidP="00B816AD">
            <w:pPr>
              <w:rPr>
                <w:b/>
                <w:bCs/>
              </w:rPr>
            </w:pPr>
            <w:r w:rsidRPr="003A6D91">
              <w:rPr>
                <w:b/>
                <w:bCs/>
              </w:rPr>
              <w:t>Contact:</w:t>
            </w:r>
          </w:p>
        </w:tc>
        <w:tc>
          <w:tcPr>
            <w:tcW w:w="3543" w:type="dxa"/>
            <w:gridSpan w:val="2"/>
            <w:tcBorders>
              <w:top w:val="single" w:sz="6" w:space="0" w:color="auto"/>
              <w:bottom w:val="single" w:sz="6" w:space="0" w:color="auto"/>
            </w:tcBorders>
          </w:tcPr>
          <w:p w14:paraId="6F5A562A" w14:textId="77777777" w:rsidR="00761FD3" w:rsidRPr="003A6D91" w:rsidRDefault="00761FD3" w:rsidP="00B816AD">
            <w:r w:rsidRPr="003A6D91">
              <w:rPr>
                <w:lang w:val="en-US"/>
              </w:rPr>
              <w:t>Masanori Koike</w:t>
            </w:r>
          </w:p>
          <w:p w14:paraId="77A86CE9" w14:textId="77777777" w:rsidR="00761FD3" w:rsidRPr="003A6D91" w:rsidRDefault="00761FD3" w:rsidP="00B816AD">
            <w:pPr>
              <w:spacing w:before="0"/>
            </w:pPr>
            <w:r w:rsidRPr="003A6D91">
              <w:rPr>
                <w:lang w:val="en-US"/>
              </w:rPr>
              <w:t>Japan</w:t>
            </w:r>
          </w:p>
          <w:p w14:paraId="136716F7" w14:textId="77777777" w:rsidR="00761FD3" w:rsidRPr="003A6D91" w:rsidRDefault="00761FD3" w:rsidP="00B816AD">
            <w:pPr>
              <w:spacing w:before="0"/>
            </w:pPr>
            <w:r w:rsidRPr="003A6D91">
              <w:rPr>
                <w:lang w:val="en-US"/>
              </w:rPr>
              <w:t>NTT</w:t>
            </w:r>
          </w:p>
        </w:tc>
        <w:tc>
          <w:tcPr>
            <w:tcW w:w="4678" w:type="dxa"/>
            <w:gridSpan w:val="2"/>
            <w:tcBorders>
              <w:top w:val="single" w:sz="6" w:space="0" w:color="auto"/>
              <w:bottom w:val="single" w:sz="6" w:space="0" w:color="auto"/>
            </w:tcBorders>
          </w:tcPr>
          <w:p w14:paraId="74E8BFFE" w14:textId="77777777" w:rsidR="00761FD3" w:rsidRPr="003A6D91" w:rsidRDefault="00761FD3" w:rsidP="00B816AD">
            <w:r w:rsidRPr="003A6D91">
              <w:rPr>
                <w:lang w:val="pt-BR"/>
              </w:rPr>
              <w:t>Tel: +81-422-59-4453</w:t>
            </w:r>
          </w:p>
          <w:p w14:paraId="201A714E" w14:textId="3671927C" w:rsidR="00761FD3" w:rsidRPr="00A30401" w:rsidRDefault="00761FD3" w:rsidP="00B816AD">
            <w:pPr>
              <w:spacing w:before="0"/>
              <w:rPr>
                <w:lang w:val="fr-FR"/>
              </w:rPr>
            </w:pPr>
            <w:r w:rsidRPr="003A6D91">
              <w:rPr>
                <w:lang w:val="pt-BR"/>
              </w:rPr>
              <w:t xml:space="preserve">E-mail: </w:t>
            </w:r>
            <w:hyperlink r:id="rId9" w:history="1">
              <w:r w:rsidRPr="00052BF1">
                <w:rPr>
                  <w:rStyle w:val="ad"/>
                  <w:rFonts w:eastAsia="ＭＳ 明朝"/>
                  <w:lang w:val="pt-BR"/>
                </w:rPr>
                <w:t>masanori.koike@ntt.com</w:t>
              </w:r>
            </w:hyperlink>
            <w:r>
              <w:rPr>
                <w:rFonts w:eastAsia="ＭＳ 明朝"/>
                <w:lang w:val="pt-BR"/>
              </w:rPr>
              <w:t xml:space="preserve"> </w:t>
            </w:r>
          </w:p>
        </w:tc>
      </w:tr>
      <w:tr w:rsidR="00761FD3" w:rsidRPr="003A6D91" w14:paraId="2F1FA5DD" w14:textId="77777777" w:rsidTr="00B70223">
        <w:tblPrEx>
          <w:jc w:val="center"/>
          <w:tblInd w:w="0" w:type="dxa"/>
        </w:tblPrEx>
        <w:trPr>
          <w:cantSplit/>
          <w:jc w:val="center"/>
        </w:trPr>
        <w:tc>
          <w:tcPr>
            <w:tcW w:w="1475" w:type="dxa"/>
            <w:gridSpan w:val="3"/>
            <w:tcBorders>
              <w:top w:val="single" w:sz="6" w:space="0" w:color="auto"/>
              <w:bottom w:val="single" w:sz="6" w:space="0" w:color="auto"/>
            </w:tcBorders>
          </w:tcPr>
          <w:p w14:paraId="1DEC0A94" w14:textId="77777777" w:rsidR="00761FD3" w:rsidRPr="003A6D91" w:rsidRDefault="00761FD3" w:rsidP="00B816AD">
            <w:pPr>
              <w:rPr>
                <w:b/>
                <w:bCs/>
              </w:rPr>
            </w:pPr>
            <w:r w:rsidRPr="003A6D91">
              <w:rPr>
                <w:b/>
                <w:bCs/>
              </w:rPr>
              <w:t>Contact:</w:t>
            </w:r>
          </w:p>
        </w:tc>
        <w:tc>
          <w:tcPr>
            <w:tcW w:w="3543" w:type="dxa"/>
            <w:gridSpan w:val="2"/>
            <w:tcBorders>
              <w:top w:val="single" w:sz="6" w:space="0" w:color="auto"/>
              <w:bottom w:val="single" w:sz="6" w:space="0" w:color="auto"/>
            </w:tcBorders>
          </w:tcPr>
          <w:p w14:paraId="035E8AE3" w14:textId="77777777" w:rsidR="00761FD3" w:rsidRPr="003A6D91" w:rsidRDefault="00761FD3" w:rsidP="00B816AD">
            <w:r w:rsidRPr="003A6D91">
              <w:rPr>
                <w:lang w:val="en-US"/>
              </w:rPr>
              <w:t>Kazuhisa Yamagishi</w:t>
            </w:r>
          </w:p>
          <w:p w14:paraId="5D02E601" w14:textId="77777777" w:rsidR="00761FD3" w:rsidRPr="003A6D91" w:rsidRDefault="00761FD3" w:rsidP="00B816AD">
            <w:pPr>
              <w:spacing w:before="0"/>
            </w:pPr>
            <w:r w:rsidRPr="003A6D91">
              <w:rPr>
                <w:lang w:val="en-US"/>
              </w:rPr>
              <w:t>Japan</w:t>
            </w:r>
          </w:p>
          <w:p w14:paraId="533E8F66" w14:textId="77777777" w:rsidR="00761FD3" w:rsidRPr="003A6D91" w:rsidRDefault="00761FD3" w:rsidP="00B816AD">
            <w:pPr>
              <w:spacing w:before="0"/>
            </w:pPr>
            <w:r w:rsidRPr="003A6D91">
              <w:rPr>
                <w:lang w:val="en-US"/>
              </w:rPr>
              <w:t>NTT</w:t>
            </w:r>
          </w:p>
        </w:tc>
        <w:tc>
          <w:tcPr>
            <w:tcW w:w="4678" w:type="dxa"/>
            <w:gridSpan w:val="2"/>
            <w:tcBorders>
              <w:top w:val="single" w:sz="6" w:space="0" w:color="auto"/>
              <w:bottom w:val="single" w:sz="6" w:space="0" w:color="auto"/>
            </w:tcBorders>
          </w:tcPr>
          <w:p w14:paraId="2210307F" w14:textId="77777777" w:rsidR="00761FD3" w:rsidRPr="003A6D91" w:rsidRDefault="00761FD3" w:rsidP="00B816AD">
            <w:r w:rsidRPr="003A6D91">
              <w:t>Tel: +81-422-59-4397</w:t>
            </w:r>
          </w:p>
          <w:p w14:paraId="622135F3" w14:textId="267327AC" w:rsidR="00761FD3" w:rsidRPr="003A6D91" w:rsidRDefault="00761FD3" w:rsidP="00B816AD">
            <w:pPr>
              <w:spacing w:before="0"/>
            </w:pPr>
            <w:r w:rsidRPr="003A6D91">
              <w:t xml:space="preserve">E-mail: </w:t>
            </w:r>
            <w:hyperlink r:id="rId10" w:history="1">
              <w:r w:rsidRPr="00052BF1">
                <w:rPr>
                  <w:rStyle w:val="ad"/>
                </w:rPr>
                <w:t>kazuhisa.yamagishi@ntt.com</w:t>
              </w:r>
            </w:hyperlink>
            <w:r>
              <w:t xml:space="preserve"> </w:t>
            </w:r>
          </w:p>
        </w:tc>
      </w:tr>
      <w:tr w:rsidR="00761FD3" w:rsidRPr="003A6D91" w14:paraId="2AC98370" w14:textId="77777777" w:rsidTr="00B70223">
        <w:tblPrEx>
          <w:jc w:val="center"/>
          <w:tblInd w:w="0" w:type="dxa"/>
        </w:tblPrEx>
        <w:trPr>
          <w:cantSplit/>
          <w:jc w:val="center"/>
        </w:trPr>
        <w:tc>
          <w:tcPr>
            <w:tcW w:w="1475" w:type="dxa"/>
            <w:gridSpan w:val="3"/>
            <w:tcBorders>
              <w:top w:val="single" w:sz="6" w:space="0" w:color="auto"/>
              <w:bottom w:val="single" w:sz="6" w:space="0" w:color="auto"/>
            </w:tcBorders>
          </w:tcPr>
          <w:p w14:paraId="39FD97C2" w14:textId="77777777" w:rsidR="00761FD3" w:rsidRPr="003A6D91" w:rsidRDefault="00761FD3" w:rsidP="00B816AD">
            <w:pPr>
              <w:rPr>
                <w:b/>
                <w:bCs/>
              </w:rPr>
            </w:pPr>
            <w:r w:rsidRPr="003A6D91">
              <w:rPr>
                <w:b/>
                <w:bCs/>
              </w:rPr>
              <w:t>Contact:</w:t>
            </w:r>
          </w:p>
        </w:tc>
        <w:tc>
          <w:tcPr>
            <w:tcW w:w="3543" w:type="dxa"/>
            <w:gridSpan w:val="2"/>
            <w:tcBorders>
              <w:top w:val="single" w:sz="6" w:space="0" w:color="auto"/>
              <w:bottom w:val="single" w:sz="6" w:space="0" w:color="auto"/>
            </w:tcBorders>
          </w:tcPr>
          <w:p w14:paraId="50B3B089" w14:textId="77777777" w:rsidR="00761FD3" w:rsidRPr="00A85A68" w:rsidRDefault="00761FD3" w:rsidP="00B816AD">
            <w:pPr>
              <w:rPr>
                <w:rFonts w:eastAsia="ＭＳ 明朝"/>
              </w:rPr>
            </w:pPr>
            <w:r>
              <w:rPr>
                <w:rFonts w:eastAsia="ＭＳ 明朝" w:hint="eastAsia"/>
                <w:lang w:val="en-US"/>
              </w:rPr>
              <w:t>Yoichi Matsuo</w:t>
            </w:r>
          </w:p>
          <w:p w14:paraId="1888676A" w14:textId="77777777" w:rsidR="00761FD3" w:rsidRPr="003A6D91" w:rsidRDefault="00761FD3" w:rsidP="00B816AD">
            <w:pPr>
              <w:spacing w:before="0"/>
            </w:pPr>
            <w:r w:rsidRPr="003A6D91">
              <w:rPr>
                <w:lang w:val="en-US"/>
              </w:rPr>
              <w:t>Japan</w:t>
            </w:r>
          </w:p>
          <w:p w14:paraId="43F419B6" w14:textId="77777777" w:rsidR="00761FD3" w:rsidRPr="003A6D91" w:rsidRDefault="00761FD3" w:rsidP="00B816AD">
            <w:pPr>
              <w:rPr>
                <w:lang w:val="en-US"/>
              </w:rPr>
            </w:pPr>
            <w:r w:rsidRPr="003A6D91">
              <w:rPr>
                <w:lang w:val="en-US"/>
              </w:rPr>
              <w:t>NTT</w:t>
            </w:r>
          </w:p>
        </w:tc>
        <w:tc>
          <w:tcPr>
            <w:tcW w:w="4678" w:type="dxa"/>
            <w:gridSpan w:val="2"/>
            <w:tcBorders>
              <w:top w:val="single" w:sz="6" w:space="0" w:color="auto"/>
              <w:bottom w:val="single" w:sz="6" w:space="0" w:color="auto"/>
            </w:tcBorders>
          </w:tcPr>
          <w:p w14:paraId="068B2A8C" w14:textId="77777777" w:rsidR="00761FD3" w:rsidRPr="00A85A68" w:rsidRDefault="00761FD3" w:rsidP="00B816AD">
            <w:pPr>
              <w:rPr>
                <w:rFonts w:eastAsia="ＭＳ 明朝"/>
              </w:rPr>
            </w:pPr>
            <w:r w:rsidRPr="003A6D91">
              <w:t>Tel: +81-422-59-</w:t>
            </w:r>
            <w:r>
              <w:rPr>
                <w:rFonts w:eastAsia="ＭＳ 明朝" w:hint="eastAsia"/>
              </w:rPr>
              <w:t>4519</w:t>
            </w:r>
          </w:p>
          <w:p w14:paraId="23EBDEA7" w14:textId="25DEA48E" w:rsidR="00761FD3" w:rsidRPr="003A6D91" w:rsidRDefault="00761FD3" w:rsidP="00B816AD">
            <w:r w:rsidRPr="003A6D91">
              <w:t xml:space="preserve">E-mail: </w:t>
            </w:r>
            <w:hyperlink r:id="rId11" w:history="1">
              <w:r w:rsidRPr="00A85A68">
                <w:rPr>
                  <w:rStyle w:val="ad"/>
                  <w:rFonts w:eastAsia="ＭＳ 明朝"/>
                </w:rPr>
                <w:t>yoichi.matsuo@ntt.com</w:t>
              </w:r>
            </w:hyperlink>
          </w:p>
        </w:tc>
      </w:tr>
      <w:tr w:rsidR="00AD3479" w:rsidRPr="003A6D91" w14:paraId="1F04AA25" w14:textId="77777777" w:rsidTr="00B70223">
        <w:tblPrEx>
          <w:jc w:val="center"/>
          <w:tblInd w:w="0" w:type="dxa"/>
        </w:tblPrEx>
        <w:trPr>
          <w:cantSplit/>
          <w:jc w:val="center"/>
        </w:trPr>
        <w:tc>
          <w:tcPr>
            <w:tcW w:w="1475" w:type="dxa"/>
            <w:gridSpan w:val="3"/>
            <w:tcBorders>
              <w:top w:val="single" w:sz="6" w:space="0" w:color="auto"/>
              <w:bottom w:val="single" w:sz="6" w:space="0" w:color="auto"/>
            </w:tcBorders>
          </w:tcPr>
          <w:p w14:paraId="390308A3" w14:textId="77777777" w:rsidR="00AD3479" w:rsidRPr="003A6D91" w:rsidRDefault="00AD3479" w:rsidP="00200748">
            <w:pPr>
              <w:rPr>
                <w:b/>
                <w:bCs/>
              </w:rPr>
            </w:pPr>
            <w:r w:rsidRPr="003A6D91">
              <w:rPr>
                <w:b/>
                <w:bCs/>
              </w:rPr>
              <w:t>Contact:</w:t>
            </w:r>
          </w:p>
        </w:tc>
        <w:tc>
          <w:tcPr>
            <w:tcW w:w="3543" w:type="dxa"/>
            <w:gridSpan w:val="2"/>
            <w:tcBorders>
              <w:top w:val="single" w:sz="6" w:space="0" w:color="auto"/>
              <w:bottom w:val="single" w:sz="6" w:space="0" w:color="auto"/>
            </w:tcBorders>
          </w:tcPr>
          <w:p w14:paraId="446F2071" w14:textId="6F12D8B4" w:rsidR="00AD3479" w:rsidRPr="00AD3479" w:rsidRDefault="00AD3479" w:rsidP="00200748">
            <w:pPr>
              <w:rPr>
                <w:rFonts w:eastAsia="ＭＳ 明朝"/>
                <w:lang w:val="en-US" w:eastAsia="ja-JP"/>
              </w:rPr>
            </w:pPr>
            <w:r>
              <w:rPr>
                <w:rFonts w:eastAsia="ＭＳ 明朝" w:hint="eastAsia"/>
                <w:lang w:val="en-US" w:eastAsia="ja-JP"/>
              </w:rPr>
              <w:t>Kimiko Kawashima</w:t>
            </w:r>
          </w:p>
          <w:p w14:paraId="763C76F9" w14:textId="77777777" w:rsidR="00AD3479" w:rsidRPr="00AD3479" w:rsidRDefault="00AD3479" w:rsidP="00AD3479">
            <w:pPr>
              <w:rPr>
                <w:rFonts w:eastAsia="ＭＳ 明朝"/>
                <w:lang w:val="en-US"/>
              </w:rPr>
            </w:pPr>
            <w:r w:rsidRPr="00AD3479">
              <w:rPr>
                <w:rFonts w:eastAsia="ＭＳ 明朝"/>
                <w:lang w:val="en-US"/>
              </w:rPr>
              <w:t>Japan</w:t>
            </w:r>
          </w:p>
          <w:p w14:paraId="08AD2C31" w14:textId="77777777" w:rsidR="00AD3479" w:rsidRPr="00AD3479" w:rsidRDefault="00AD3479" w:rsidP="00200748">
            <w:pPr>
              <w:rPr>
                <w:rFonts w:eastAsia="ＭＳ 明朝"/>
                <w:lang w:val="en-US"/>
              </w:rPr>
            </w:pPr>
            <w:r w:rsidRPr="00AD3479">
              <w:rPr>
                <w:rFonts w:eastAsia="ＭＳ 明朝"/>
                <w:lang w:val="en-US"/>
              </w:rPr>
              <w:t>NTT</w:t>
            </w:r>
          </w:p>
        </w:tc>
        <w:tc>
          <w:tcPr>
            <w:tcW w:w="4678" w:type="dxa"/>
            <w:gridSpan w:val="2"/>
            <w:tcBorders>
              <w:top w:val="single" w:sz="6" w:space="0" w:color="auto"/>
              <w:bottom w:val="single" w:sz="6" w:space="0" w:color="auto"/>
            </w:tcBorders>
          </w:tcPr>
          <w:p w14:paraId="7684FF7B" w14:textId="658A7436" w:rsidR="00AD3479" w:rsidRPr="00AD3479" w:rsidRDefault="00AD3479" w:rsidP="00200748">
            <w:pPr>
              <w:rPr>
                <w:lang w:eastAsia="ja-JP"/>
              </w:rPr>
            </w:pPr>
            <w:r w:rsidRPr="003A6D91">
              <w:t>Tel: +81-422-59-</w:t>
            </w:r>
            <w:r>
              <w:rPr>
                <w:rFonts w:hint="eastAsia"/>
                <w:lang w:eastAsia="ja-JP"/>
              </w:rPr>
              <w:t xml:space="preserve">7839 </w:t>
            </w:r>
          </w:p>
          <w:p w14:paraId="674A0DEA" w14:textId="6908EACE" w:rsidR="00AD3479" w:rsidRPr="003A6D91" w:rsidRDefault="00AD3479" w:rsidP="00200748">
            <w:r w:rsidRPr="003A6D91">
              <w:t xml:space="preserve">E-mail: </w:t>
            </w:r>
            <w:hyperlink r:id="rId12" w:history="1">
              <w:r w:rsidR="001C0C8D" w:rsidRPr="00AB73D7">
                <w:rPr>
                  <w:rStyle w:val="ad"/>
                  <w:rFonts w:hint="eastAsia"/>
                  <w:lang w:eastAsia="ja-JP"/>
                </w:rPr>
                <w:t>kimiko.kawashima</w:t>
              </w:r>
              <w:r w:rsidR="001C0C8D" w:rsidRPr="00AB73D7">
                <w:rPr>
                  <w:rStyle w:val="ad"/>
                </w:rPr>
                <w:t>@ntt.com</w:t>
              </w:r>
            </w:hyperlink>
          </w:p>
        </w:tc>
      </w:tr>
    </w:tbl>
    <w:p w14:paraId="52D1E2C3" w14:textId="77777777" w:rsidR="00C05237" w:rsidRPr="00AD3479" w:rsidRDefault="00C05237" w:rsidP="00EC0DB6"/>
    <w:tbl>
      <w:tblPr>
        <w:tblW w:w="9640" w:type="dxa"/>
        <w:jc w:val="center"/>
        <w:tblLayout w:type="fixed"/>
        <w:tblCellMar>
          <w:left w:w="57" w:type="dxa"/>
          <w:right w:w="57" w:type="dxa"/>
        </w:tblCellMar>
        <w:tblLook w:val="04A0" w:firstRow="1" w:lastRow="0" w:firstColumn="1" w:lastColumn="0" w:noHBand="0" w:noVBand="1"/>
      </w:tblPr>
      <w:tblGrid>
        <w:gridCol w:w="1418"/>
        <w:gridCol w:w="8222"/>
      </w:tblGrid>
      <w:tr w:rsidR="00A30401" w:rsidRPr="00E7320A" w14:paraId="736175FC" w14:textId="77777777" w:rsidTr="00B014FB">
        <w:trPr>
          <w:cantSplit/>
          <w:jc w:val="center"/>
        </w:trPr>
        <w:tc>
          <w:tcPr>
            <w:tcW w:w="1418" w:type="dxa"/>
          </w:tcPr>
          <w:p w14:paraId="719EEEC7" w14:textId="311DA23B" w:rsidR="00A30401" w:rsidRPr="00E7320A" w:rsidRDefault="00A30401" w:rsidP="00B014FB">
            <w:pPr>
              <w:rPr>
                <w:b/>
                <w:bCs/>
                <w:lang w:eastAsia="ja-JP"/>
              </w:rPr>
            </w:pPr>
            <w:r w:rsidRPr="00E7320A">
              <w:rPr>
                <w:b/>
                <w:bCs/>
              </w:rPr>
              <w:t>Abstract:</w:t>
            </w:r>
          </w:p>
        </w:tc>
        <w:tc>
          <w:tcPr>
            <w:tcW w:w="8222" w:type="dxa"/>
          </w:tcPr>
          <w:p w14:paraId="793B4F63" w14:textId="5249711B" w:rsidR="00A30401" w:rsidRPr="00E7320A" w:rsidRDefault="00000000" w:rsidP="000944A1">
            <w:sdt>
              <w:sdtPr>
                <w:rPr>
                  <w:rFonts w:hint="eastAsia"/>
                  <w:lang w:eastAsia="ja-JP"/>
                </w:rPr>
                <w:alias w:val="Abstract"/>
                <w:tag w:val="Abstract"/>
                <w:id w:val="-939903723"/>
                <w:placeholder>
                  <w:docPart w:val="93EE9DE94711459EBBE23CA9F2438931"/>
                </w:placeholder>
                <w:text w:multiLine="1"/>
              </w:sdtPr>
              <w:sdtContent>
                <w:r w:rsidR="005968BD">
                  <w:rPr>
                    <w:rFonts w:hint="eastAsia"/>
                    <w:lang w:eastAsia="ja-JP"/>
                  </w:rPr>
                  <w:t xml:space="preserve">Recommendation P.1199, Parametric object-recognition-ratio-estimation model for remote monitoring of surveillance video delivered from autonomous vehicle, was published in the SG12 meeting in November 2025. This recommendation supports the use of H.265-encoded video. </w:t>
                </w:r>
                <w:r w:rsidR="005968BD">
                  <w:rPr>
                    <w:lang w:eastAsia="ja-JP"/>
                  </w:rPr>
                  <w:t>To additionally support for AV1 on the P.1199 model</w:t>
                </w:r>
                <w:r w:rsidR="005968BD">
                  <w:rPr>
                    <w:rFonts w:hint="eastAsia"/>
                    <w:lang w:eastAsia="ja-JP"/>
                  </w:rPr>
                  <w:t xml:space="preserve">, a training experiment for AV1 videos </w:t>
                </w:r>
                <w:r w:rsidR="005968BD">
                  <w:rPr>
                    <w:lang w:eastAsia="ja-JP"/>
                  </w:rPr>
                  <w:t>was</w:t>
                </w:r>
                <w:r w:rsidR="005968BD">
                  <w:rPr>
                    <w:rFonts w:hint="eastAsia"/>
                    <w:lang w:eastAsia="ja-JP"/>
                  </w:rPr>
                  <w:t xml:space="preserve"> conducted, and the results are presented in this contribution.</w:t>
                </w:r>
              </w:sdtContent>
            </w:sdt>
          </w:p>
        </w:tc>
      </w:tr>
    </w:tbl>
    <w:p w14:paraId="58F534FF" w14:textId="77777777" w:rsidR="00C05237" w:rsidRPr="00E7320A" w:rsidRDefault="00C05237" w:rsidP="00EC0DB6"/>
    <w:p w14:paraId="51FEF287" w14:textId="77777777" w:rsidR="00C05237" w:rsidRPr="00E7320A" w:rsidRDefault="00C05237" w:rsidP="00EC0DB6"/>
    <w:p w14:paraId="1CCA3AA6" w14:textId="77777777" w:rsidR="00C05237" w:rsidRPr="00E7320A" w:rsidRDefault="00C05237" w:rsidP="00EC0DB6"/>
    <w:p w14:paraId="452F7D58" w14:textId="500BBBA5" w:rsidR="0076393D" w:rsidRPr="00876AEC" w:rsidRDefault="00A30401" w:rsidP="00876AEC">
      <w:pPr>
        <w:tabs>
          <w:tab w:val="clear" w:pos="794"/>
          <w:tab w:val="clear" w:pos="1191"/>
          <w:tab w:val="clear" w:pos="1588"/>
          <w:tab w:val="clear" w:pos="1985"/>
        </w:tabs>
        <w:overflowPunct/>
        <w:autoSpaceDE/>
        <w:autoSpaceDN/>
        <w:adjustRightInd/>
        <w:spacing w:before="0"/>
        <w:textAlignment w:val="auto"/>
        <w:rPr>
          <w:b/>
          <w:sz w:val="28"/>
          <w:lang w:val="en-US" w:eastAsia="ja-JP"/>
        </w:rPr>
      </w:pPr>
      <w:r w:rsidRPr="00E7320A">
        <w:rPr>
          <w:lang w:val="en-US" w:eastAsia="ja-JP"/>
        </w:rPr>
        <w:br w:type="page"/>
      </w:r>
    </w:p>
    <w:p w14:paraId="6EB00BC5" w14:textId="77777777" w:rsidR="000803FA" w:rsidRPr="003A6D91" w:rsidRDefault="000803FA" w:rsidP="000803FA">
      <w:pPr>
        <w:pStyle w:val="Heading1withnumber"/>
        <w:numPr>
          <w:ilvl w:val="0"/>
          <w:numId w:val="2"/>
        </w:numPr>
      </w:pPr>
      <w:r>
        <w:lastRenderedPageBreak/>
        <w:t>Introduction</w:t>
      </w:r>
    </w:p>
    <w:p w14:paraId="1A9F553D" w14:textId="4570AA2E" w:rsidR="00B05B64" w:rsidRPr="000C1E3C" w:rsidRDefault="00616C3E" w:rsidP="009D1B4B">
      <w:pPr>
        <w:tabs>
          <w:tab w:val="clear" w:pos="794"/>
          <w:tab w:val="clear" w:pos="1191"/>
        </w:tabs>
        <w:jc w:val="both"/>
        <w:rPr>
          <w:lang w:val="en-US" w:eastAsia="ja-JP"/>
        </w:rPr>
      </w:pPr>
      <w:r>
        <w:t>Recommendation</w:t>
      </w:r>
      <w:r>
        <w:rPr>
          <w:rFonts w:hint="eastAsia"/>
        </w:rPr>
        <w:t xml:space="preserve"> P.1199</w:t>
      </w:r>
      <w:r>
        <w:rPr>
          <w:rFonts w:hint="eastAsia"/>
          <w:lang w:eastAsia="ja-JP"/>
        </w:rPr>
        <w:t xml:space="preserve"> is </w:t>
      </w:r>
      <w:r w:rsidRPr="008644F2">
        <w:rPr>
          <w:rFonts w:hint="eastAsia"/>
          <w:lang w:eastAsia="ja-JP"/>
        </w:rPr>
        <w:t xml:space="preserve">a parametric </w:t>
      </w:r>
      <w:r>
        <w:rPr>
          <w:rFonts w:hint="eastAsia"/>
          <w:lang w:eastAsia="ja-JP"/>
        </w:rPr>
        <w:t>object-recognition-ratio</w:t>
      </w:r>
      <w:r>
        <w:rPr>
          <w:lang w:eastAsia="ja-JP"/>
        </w:rPr>
        <w:t>-</w:t>
      </w:r>
      <w:r w:rsidRPr="008644F2">
        <w:rPr>
          <w:rFonts w:hint="eastAsia"/>
          <w:lang w:eastAsia="ja-JP"/>
        </w:rPr>
        <w:t>estimation model in surveillance video of autonomous driving</w:t>
      </w:r>
      <w:r w:rsidR="00166D6E">
        <w:rPr>
          <w:rFonts w:hint="eastAsia"/>
          <w:lang w:eastAsia="ja-JP"/>
        </w:rPr>
        <w:t>, which</w:t>
      </w:r>
      <w:r w:rsidR="000C1E3C">
        <w:rPr>
          <w:rFonts w:hint="eastAsia"/>
          <w:lang w:eastAsia="ja-JP"/>
        </w:rPr>
        <w:t xml:space="preserve"> supports </w:t>
      </w:r>
      <w:r w:rsidR="00A8677E">
        <w:rPr>
          <w:lang w:eastAsia="ja-JP"/>
        </w:rPr>
        <w:t>H.265/HEVC</w:t>
      </w:r>
      <w:r w:rsidR="00A8677E">
        <w:rPr>
          <w:rFonts w:hint="eastAsia"/>
          <w:lang w:eastAsia="ja-JP"/>
        </w:rPr>
        <w:t xml:space="preserve"> encoded videos</w:t>
      </w:r>
      <w:r w:rsidR="000C1E3C">
        <w:rPr>
          <w:rFonts w:hint="eastAsia"/>
          <w:lang w:eastAsia="ja-JP"/>
        </w:rPr>
        <w:t>. S</w:t>
      </w:r>
      <w:r w:rsidR="000C1E3C">
        <w:rPr>
          <w:lang w:eastAsia="ja-JP"/>
        </w:rPr>
        <w:t>i</w:t>
      </w:r>
      <w:r w:rsidR="000C1E3C">
        <w:rPr>
          <w:rFonts w:hint="eastAsia"/>
          <w:lang w:eastAsia="ja-JP"/>
        </w:rPr>
        <w:t>nce the object-recognition ratio</w:t>
      </w:r>
      <w:r w:rsidR="007D652D">
        <w:rPr>
          <w:lang w:eastAsia="ja-JP"/>
        </w:rPr>
        <w:t>, which is the output of P.1199, is affected by the codec of the</w:t>
      </w:r>
      <w:r w:rsidR="000C1E3C">
        <w:rPr>
          <w:rFonts w:hint="eastAsia"/>
          <w:lang w:eastAsia="ja-JP"/>
        </w:rPr>
        <w:t xml:space="preserve"> surveillance video, the coefficients of the model </w:t>
      </w:r>
      <w:r w:rsidR="000C1E3C">
        <w:rPr>
          <w:lang w:eastAsia="ja-JP"/>
        </w:rPr>
        <w:t>must</w:t>
      </w:r>
      <w:r w:rsidR="000C1E3C">
        <w:rPr>
          <w:rFonts w:hint="eastAsia"/>
          <w:lang w:eastAsia="ja-JP"/>
        </w:rPr>
        <w:t xml:space="preserve"> be optimized</w:t>
      </w:r>
      <w:r w:rsidR="000C1E3C">
        <w:rPr>
          <w:lang w:eastAsia="ja-JP"/>
        </w:rPr>
        <w:t xml:space="preserve"> in</w:t>
      </w:r>
      <w:r w:rsidR="000C1E3C">
        <w:rPr>
          <w:rFonts w:hint="eastAsia"/>
          <w:lang w:eastAsia="ja-JP"/>
        </w:rPr>
        <w:t xml:space="preserve"> </w:t>
      </w:r>
      <w:r w:rsidR="000C1E3C">
        <w:rPr>
          <w:lang w:eastAsia="ja-JP"/>
        </w:rPr>
        <w:t>accordance</w:t>
      </w:r>
      <w:r w:rsidR="000C1E3C">
        <w:rPr>
          <w:rFonts w:hint="eastAsia"/>
          <w:lang w:eastAsia="ja-JP"/>
        </w:rPr>
        <w:t xml:space="preserve"> </w:t>
      </w:r>
      <w:r w:rsidR="000C1E3C">
        <w:rPr>
          <w:lang w:eastAsia="ja-JP"/>
        </w:rPr>
        <w:t>with</w:t>
      </w:r>
      <w:r w:rsidR="000C1E3C">
        <w:rPr>
          <w:rFonts w:hint="eastAsia"/>
          <w:lang w:eastAsia="ja-JP"/>
        </w:rPr>
        <w:t xml:space="preserve"> the codec when the surveillance video codec </w:t>
      </w:r>
      <w:r w:rsidR="000C1E3C">
        <w:rPr>
          <w:lang w:eastAsia="ja-JP"/>
        </w:rPr>
        <w:t xml:space="preserve">is </w:t>
      </w:r>
      <w:r w:rsidR="000C1E3C">
        <w:rPr>
          <w:rFonts w:hint="eastAsia"/>
          <w:lang w:eastAsia="ja-JP"/>
        </w:rPr>
        <w:t xml:space="preserve">changed. To </w:t>
      </w:r>
      <w:r w:rsidR="0034274B">
        <w:rPr>
          <w:lang w:eastAsia="ja-JP"/>
        </w:rPr>
        <w:t>additionally</w:t>
      </w:r>
      <w:r w:rsidR="0034274B">
        <w:rPr>
          <w:rFonts w:hint="eastAsia"/>
          <w:lang w:eastAsia="ja-JP"/>
        </w:rPr>
        <w:t xml:space="preserve"> support for AV1 on </w:t>
      </w:r>
      <w:r w:rsidR="000C1E3C">
        <w:rPr>
          <w:rFonts w:hint="eastAsia"/>
          <w:lang w:eastAsia="ja-JP"/>
        </w:rPr>
        <w:t xml:space="preserve">the </w:t>
      </w:r>
      <w:r w:rsidR="00090F1E">
        <w:rPr>
          <w:rFonts w:hint="eastAsia"/>
          <w:lang w:eastAsia="ja-JP"/>
        </w:rPr>
        <w:t xml:space="preserve">P.1199 </w:t>
      </w:r>
      <w:r w:rsidR="000C1E3C">
        <w:rPr>
          <w:rFonts w:hint="eastAsia"/>
          <w:lang w:eastAsia="ja-JP"/>
        </w:rPr>
        <w:t xml:space="preserve">model, the model extension procedure [1], </w:t>
      </w:r>
      <w:r w:rsidR="000C55E5">
        <w:rPr>
          <w:lang w:eastAsia="ja-JP"/>
        </w:rPr>
        <w:t>Terms of Reference</w:t>
      </w:r>
      <w:r w:rsidR="000C55E5" w:rsidRPr="006E71E4">
        <w:rPr>
          <w:iCs/>
          <w:lang w:val="en-US" w:eastAsia="ja-JP"/>
        </w:rPr>
        <w:t xml:space="preserve"> </w:t>
      </w:r>
      <w:r w:rsidR="000C55E5">
        <w:rPr>
          <w:rFonts w:hint="eastAsia"/>
          <w:iCs/>
          <w:lang w:val="en-US" w:eastAsia="ja-JP"/>
        </w:rPr>
        <w:t>(</w:t>
      </w:r>
      <w:r w:rsidR="000C1E3C" w:rsidRPr="006E71E4">
        <w:rPr>
          <w:iCs/>
          <w:lang w:val="en-US" w:eastAsia="ja-JP"/>
        </w:rPr>
        <w:t>ToR</w:t>
      </w:r>
      <w:r w:rsidR="000C55E5">
        <w:rPr>
          <w:rFonts w:hint="eastAsia"/>
          <w:iCs/>
          <w:lang w:val="en-US" w:eastAsia="ja-JP"/>
        </w:rPr>
        <w:t>)</w:t>
      </w:r>
      <w:r w:rsidR="000C1E3C" w:rsidRPr="006E71E4">
        <w:rPr>
          <w:iCs/>
          <w:lang w:val="en-US" w:eastAsia="ja-JP"/>
        </w:rPr>
        <w:t xml:space="preserve"> [</w:t>
      </w:r>
      <w:r w:rsidR="000C1E3C">
        <w:rPr>
          <w:rFonts w:hint="eastAsia"/>
          <w:iCs/>
          <w:lang w:val="en-US" w:eastAsia="ja-JP"/>
        </w:rPr>
        <w:t>2</w:t>
      </w:r>
      <w:r w:rsidR="000C1E3C" w:rsidRPr="006E71E4">
        <w:rPr>
          <w:iCs/>
          <w:lang w:val="en-US" w:eastAsia="ja-JP"/>
        </w:rPr>
        <w:t>]</w:t>
      </w:r>
      <w:r w:rsidR="000C1E3C">
        <w:rPr>
          <w:iCs/>
          <w:lang w:val="en-US" w:eastAsia="ja-JP"/>
        </w:rPr>
        <w:t xml:space="preserve">, </w:t>
      </w:r>
      <w:r w:rsidR="000C1E3C">
        <w:rPr>
          <w:rFonts w:hint="eastAsia"/>
          <w:iCs/>
          <w:lang w:val="en-US" w:eastAsia="ja-JP"/>
        </w:rPr>
        <w:t xml:space="preserve">and </w:t>
      </w:r>
      <w:r w:rsidR="000C1E3C" w:rsidRPr="006E71E4">
        <w:rPr>
          <w:iCs/>
          <w:lang w:val="en-US" w:eastAsia="ja-JP"/>
        </w:rPr>
        <w:t>Test Plan [</w:t>
      </w:r>
      <w:r w:rsidR="000C1E3C">
        <w:rPr>
          <w:rFonts w:hint="eastAsia"/>
          <w:iCs/>
          <w:lang w:val="en-US" w:eastAsia="ja-JP"/>
        </w:rPr>
        <w:t>3</w:t>
      </w:r>
      <w:r w:rsidR="000C1E3C" w:rsidRPr="006E71E4">
        <w:rPr>
          <w:iCs/>
          <w:lang w:val="en-US" w:eastAsia="ja-JP"/>
        </w:rPr>
        <w:t>]</w:t>
      </w:r>
      <w:r w:rsidR="000C1E3C">
        <w:rPr>
          <w:rFonts w:hint="eastAsia"/>
          <w:iCs/>
          <w:lang w:val="en-US" w:eastAsia="ja-JP"/>
        </w:rPr>
        <w:t xml:space="preserve"> </w:t>
      </w:r>
      <w:r w:rsidR="005B5B34">
        <w:rPr>
          <w:iCs/>
          <w:lang w:val="en-US" w:eastAsia="ja-JP"/>
        </w:rPr>
        <w:t>we</w:t>
      </w:r>
      <w:r w:rsidR="000C1E3C">
        <w:rPr>
          <w:rFonts w:hint="eastAsia"/>
          <w:iCs/>
          <w:lang w:val="en-US" w:eastAsia="ja-JP"/>
        </w:rPr>
        <w:t xml:space="preserve">re </w:t>
      </w:r>
      <w:r w:rsidR="000C1E3C">
        <w:rPr>
          <w:iCs/>
          <w:lang w:val="en-US" w:eastAsia="ja-JP"/>
        </w:rPr>
        <w:t>proposed</w:t>
      </w:r>
      <w:r w:rsidR="000C1E3C">
        <w:rPr>
          <w:rFonts w:hint="eastAsia"/>
          <w:iCs/>
          <w:lang w:val="en-US" w:eastAsia="ja-JP"/>
        </w:rPr>
        <w:t xml:space="preserve"> in the </w:t>
      </w:r>
      <w:r w:rsidR="00166D6E">
        <w:rPr>
          <w:rFonts w:hint="eastAsia"/>
          <w:iCs/>
          <w:lang w:val="en-US" w:eastAsia="ja-JP"/>
        </w:rPr>
        <w:t xml:space="preserve">SG12 </w:t>
      </w:r>
      <w:r w:rsidR="000C1E3C">
        <w:rPr>
          <w:rFonts w:hint="eastAsia"/>
          <w:iCs/>
          <w:lang w:val="en-US" w:eastAsia="ja-JP"/>
        </w:rPr>
        <w:t xml:space="preserve">meeting in </w:t>
      </w:r>
      <w:r w:rsidR="000C1E3C">
        <w:rPr>
          <w:iCs/>
          <w:lang w:val="en-US" w:eastAsia="ja-JP"/>
        </w:rPr>
        <w:t>September</w:t>
      </w:r>
      <w:r w:rsidR="000C1E3C">
        <w:rPr>
          <w:rFonts w:hint="eastAsia"/>
          <w:iCs/>
          <w:lang w:val="en-US" w:eastAsia="ja-JP"/>
        </w:rPr>
        <w:t xml:space="preserve"> </w:t>
      </w:r>
      <w:r w:rsidR="000C1E3C">
        <w:rPr>
          <w:iCs/>
          <w:lang w:val="en-US" w:eastAsia="ja-JP"/>
        </w:rPr>
        <w:t>2025</w:t>
      </w:r>
      <w:r w:rsidR="000C1E3C">
        <w:rPr>
          <w:rFonts w:hint="eastAsia"/>
          <w:iCs/>
          <w:lang w:val="en-US" w:eastAsia="ja-JP"/>
        </w:rPr>
        <w:t>.</w:t>
      </w:r>
      <w:r w:rsidR="005A3CEB">
        <w:rPr>
          <w:rFonts w:hint="eastAsia"/>
          <w:iCs/>
          <w:lang w:val="en-US" w:eastAsia="ja-JP"/>
        </w:rPr>
        <w:t xml:space="preserve"> </w:t>
      </w:r>
      <w:r w:rsidR="00EE54DD">
        <w:rPr>
          <w:rFonts w:hint="eastAsia"/>
          <w:lang w:val="en-US" w:eastAsia="ja-JP"/>
        </w:rPr>
        <w:t>T</w:t>
      </w:r>
      <w:r w:rsidR="00EE54DD">
        <w:rPr>
          <w:rFonts w:hint="eastAsia"/>
          <w:lang w:eastAsia="ja-JP"/>
        </w:rPr>
        <w:t xml:space="preserve">he </w:t>
      </w:r>
      <w:proofErr w:type="gramStart"/>
      <w:r w:rsidR="0002380A">
        <w:rPr>
          <w:lang w:eastAsia="ja-JP"/>
        </w:rPr>
        <w:t>agreed</w:t>
      </w:r>
      <w:r w:rsidR="0002380A">
        <w:rPr>
          <w:rFonts w:hint="eastAsia"/>
          <w:lang w:eastAsia="ja-JP"/>
        </w:rPr>
        <w:t xml:space="preserve"> on</w:t>
      </w:r>
      <w:proofErr w:type="gramEnd"/>
      <w:r w:rsidR="0002380A">
        <w:rPr>
          <w:rFonts w:hint="eastAsia"/>
          <w:lang w:eastAsia="ja-JP"/>
        </w:rPr>
        <w:t xml:space="preserve"> </w:t>
      </w:r>
      <w:r w:rsidR="00EE54DD">
        <w:rPr>
          <w:rFonts w:hint="eastAsia"/>
          <w:lang w:eastAsia="ja-JP"/>
        </w:rPr>
        <w:t>model extension procedure</w:t>
      </w:r>
      <w:r w:rsidR="00EE54DD">
        <w:rPr>
          <w:rFonts w:hint="eastAsia"/>
          <w:iCs/>
          <w:lang w:val="en-US" w:eastAsia="ja-JP"/>
        </w:rPr>
        <w:t xml:space="preserve"> is</w:t>
      </w:r>
      <w:r w:rsidR="0002380A">
        <w:rPr>
          <w:rFonts w:hint="eastAsia"/>
          <w:iCs/>
          <w:lang w:val="en-US" w:eastAsia="ja-JP"/>
        </w:rPr>
        <w:t xml:space="preserve"> to</w:t>
      </w:r>
      <w:r w:rsidR="00EE54DD">
        <w:rPr>
          <w:rFonts w:hint="eastAsia"/>
          <w:iCs/>
          <w:lang w:val="en-US" w:eastAsia="ja-JP"/>
        </w:rPr>
        <w:t xml:space="preserve"> conduct</w:t>
      </w:r>
      <w:r w:rsidR="00B64298">
        <w:rPr>
          <w:rFonts w:hint="eastAsia"/>
          <w:iCs/>
          <w:lang w:val="en-US" w:eastAsia="ja-JP"/>
        </w:rPr>
        <w:t xml:space="preserve"> training and validation experiment</w:t>
      </w:r>
      <w:r w:rsidR="007D652D">
        <w:rPr>
          <w:iCs/>
          <w:lang w:val="en-US" w:eastAsia="ja-JP"/>
        </w:rPr>
        <w:t>s,</w:t>
      </w:r>
      <w:r w:rsidR="00B64298">
        <w:rPr>
          <w:rFonts w:hint="eastAsia"/>
          <w:iCs/>
          <w:lang w:val="en-US" w:eastAsia="ja-JP"/>
        </w:rPr>
        <w:t xml:space="preserve"> </w:t>
      </w:r>
      <w:r w:rsidR="0002380A">
        <w:rPr>
          <w:rFonts w:hint="eastAsia"/>
          <w:iCs/>
          <w:lang w:val="en-US" w:eastAsia="ja-JP"/>
        </w:rPr>
        <w:t>after which</w:t>
      </w:r>
      <w:r w:rsidR="00B64298">
        <w:rPr>
          <w:rFonts w:hint="eastAsia"/>
          <w:iCs/>
          <w:lang w:val="en-US" w:eastAsia="ja-JP"/>
        </w:rPr>
        <w:t xml:space="preserve"> P.1199 </w:t>
      </w:r>
      <w:r w:rsidR="00EE54DD">
        <w:rPr>
          <w:rFonts w:hint="eastAsia"/>
          <w:iCs/>
          <w:lang w:val="en-US" w:eastAsia="ja-JP"/>
        </w:rPr>
        <w:t>will be</w:t>
      </w:r>
      <w:r w:rsidR="00B64298">
        <w:rPr>
          <w:rFonts w:hint="eastAsia"/>
          <w:iCs/>
          <w:lang w:val="en-US" w:eastAsia="ja-JP"/>
        </w:rPr>
        <w:t xml:space="preserve"> revised. </w:t>
      </w:r>
      <w:r w:rsidR="0080051D">
        <w:rPr>
          <w:iCs/>
          <w:lang w:val="en-US" w:eastAsia="ja-JP"/>
        </w:rPr>
        <w:t>Th</w:t>
      </w:r>
      <w:r w:rsidR="00F502D5">
        <w:rPr>
          <w:rFonts w:hint="eastAsia"/>
          <w:iCs/>
          <w:lang w:val="en-US" w:eastAsia="ja-JP"/>
        </w:rPr>
        <w:t xml:space="preserve">e </w:t>
      </w:r>
      <w:r w:rsidR="00B64298">
        <w:rPr>
          <w:rFonts w:hint="eastAsia"/>
          <w:iCs/>
          <w:lang w:val="en-US" w:eastAsia="ja-JP"/>
        </w:rPr>
        <w:t xml:space="preserve">training and </w:t>
      </w:r>
      <w:r w:rsidR="00F502D5">
        <w:rPr>
          <w:rFonts w:hint="eastAsia"/>
          <w:iCs/>
          <w:lang w:val="en-US" w:eastAsia="ja-JP"/>
        </w:rPr>
        <w:t>validation</w:t>
      </w:r>
      <w:r w:rsidR="0080051D">
        <w:rPr>
          <w:iCs/>
          <w:lang w:val="en-US" w:eastAsia="ja-JP"/>
        </w:rPr>
        <w:t xml:space="preserve"> procedure</w:t>
      </w:r>
      <w:r w:rsidR="00476A15">
        <w:rPr>
          <w:rFonts w:hint="eastAsia"/>
          <w:iCs/>
          <w:lang w:val="en-US" w:eastAsia="ja-JP"/>
        </w:rPr>
        <w:t xml:space="preserve">, and the ToR and Test Plan are </w:t>
      </w:r>
      <w:r w:rsidR="00366C7D">
        <w:rPr>
          <w:iCs/>
          <w:lang w:val="en-US" w:eastAsia="ja-JP"/>
        </w:rPr>
        <w:t xml:space="preserve">the </w:t>
      </w:r>
      <w:r w:rsidR="00476A15">
        <w:rPr>
          <w:rFonts w:hint="eastAsia"/>
          <w:iCs/>
          <w:lang w:val="en-US" w:eastAsia="ja-JP"/>
        </w:rPr>
        <w:t>same as</w:t>
      </w:r>
      <w:r w:rsidR="008A517A">
        <w:rPr>
          <w:rFonts w:hint="eastAsia"/>
          <w:iCs/>
          <w:lang w:val="en-US" w:eastAsia="ja-JP"/>
        </w:rPr>
        <w:t xml:space="preserve"> th</w:t>
      </w:r>
      <w:r w:rsidR="008A517A">
        <w:rPr>
          <w:iCs/>
          <w:lang w:val="en-US" w:eastAsia="ja-JP"/>
        </w:rPr>
        <w:t>os</w:t>
      </w:r>
      <w:r w:rsidR="008A517A">
        <w:rPr>
          <w:rFonts w:hint="eastAsia"/>
          <w:iCs/>
          <w:lang w:val="en-US" w:eastAsia="ja-JP"/>
        </w:rPr>
        <w:t xml:space="preserve">e </w:t>
      </w:r>
      <w:r w:rsidR="008A517A">
        <w:rPr>
          <w:iCs/>
          <w:lang w:val="en-US" w:eastAsia="ja-JP"/>
        </w:rPr>
        <w:t>in</w:t>
      </w:r>
      <w:r w:rsidR="008A517A">
        <w:rPr>
          <w:rFonts w:hint="eastAsia"/>
          <w:iCs/>
          <w:lang w:val="en-US" w:eastAsia="ja-JP"/>
        </w:rPr>
        <w:t xml:space="preserve"> </w:t>
      </w:r>
      <w:r w:rsidR="008A517A">
        <w:rPr>
          <w:iCs/>
          <w:lang w:val="en-US" w:eastAsia="ja-JP"/>
        </w:rPr>
        <w:t xml:space="preserve">the current </w:t>
      </w:r>
      <w:r w:rsidR="008A517A">
        <w:rPr>
          <w:rFonts w:hint="eastAsia"/>
          <w:iCs/>
          <w:lang w:val="en-US" w:eastAsia="ja-JP"/>
        </w:rPr>
        <w:t xml:space="preserve">P.1199, </w:t>
      </w:r>
      <w:r w:rsidR="008A517A">
        <w:rPr>
          <w:iCs/>
          <w:lang w:val="en-US" w:eastAsia="ja-JP"/>
        </w:rPr>
        <w:t>except for</w:t>
      </w:r>
      <w:r w:rsidR="008A517A">
        <w:rPr>
          <w:rFonts w:hint="eastAsia"/>
          <w:iCs/>
          <w:lang w:val="en-US" w:eastAsia="ja-JP"/>
        </w:rPr>
        <w:t xml:space="preserve"> </w:t>
      </w:r>
      <w:r w:rsidR="008A517A">
        <w:rPr>
          <w:iCs/>
          <w:lang w:val="en-US" w:eastAsia="ja-JP"/>
        </w:rPr>
        <w:t xml:space="preserve">the </w:t>
      </w:r>
      <w:r w:rsidR="008A517A">
        <w:rPr>
          <w:rFonts w:hint="eastAsia"/>
          <w:iCs/>
          <w:lang w:val="en-US" w:eastAsia="ja-JP"/>
        </w:rPr>
        <w:t>encoding method.</w:t>
      </w:r>
      <w:r w:rsidR="00476A15">
        <w:rPr>
          <w:rFonts w:hint="eastAsia"/>
          <w:iCs/>
          <w:lang w:val="en-US" w:eastAsia="ja-JP"/>
        </w:rPr>
        <w:t xml:space="preserve"> </w:t>
      </w:r>
      <w:r w:rsidR="00921693">
        <w:rPr>
          <w:rFonts w:hint="eastAsia"/>
          <w:iCs/>
          <w:lang w:val="en-US" w:eastAsia="ja-JP"/>
        </w:rPr>
        <w:t>T</w:t>
      </w:r>
      <w:r w:rsidR="00AC5931">
        <w:rPr>
          <w:rFonts w:hint="eastAsia"/>
          <w:iCs/>
          <w:lang w:val="en-US" w:eastAsia="ja-JP"/>
        </w:rPr>
        <w:t xml:space="preserve">his </w:t>
      </w:r>
      <w:r w:rsidR="00AC5931">
        <w:rPr>
          <w:iCs/>
          <w:lang w:val="en-US" w:eastAsia="ja-JP"/>
        </w:rPr>
        <w:t>contribution</w:t>
      </w:r>
      <w:r w:rsidR="00921693">
        <w:rPr>
          <w:rFonts w:hint="eastAsia"/>
          <w:iCs/>
          <w:lang w:val="en-US" w:eastAsia="ja-JP"/>
        </w:rPr>
        <w:t xml:space="preserve"> </w:t>
      </w:r>
      <w:r w:rsidR="001124A7">
        <w:rPr>
          <w:iCs/>
          <w:lang w:val="en-US" w:eastAsia="ja-JP"/>
        </w:rPr>
        <w:t>presents the results of the training experiment and the model’s</w:t>
      </w:r>
      <w:r w:rsidR="00AC5931">
        <w:rPr>
          <w:rFonts w:hint="eastAsia"/>
          <w:iCs/>
          <w:lang w:val="en-US" w:eastAsia="ja-JP"/>
        </w:rPr>
        <w:t xml:space="preserve"> performance</w:t>
      </w:r>
      <w:r w:rsidR="005A3CEB">
        <w:rPr>
          <w:rFonts w:hint="eastAsia"/>
          <w:iCs/>
          <w:lang w:val="en-US" w:eastAsia="ja-JP"/>
        </w:rPr>
        <w:t>.</w:t>
      </w:r>
    </w:p>
    <w:p w14:paraId="31AB7E71" w14:textId="37D64D55" w:rsidR="005E41E7" w:rsidRDefault="005E41E7" w:rsidP="0076393D">
      <w:pPr>
        <w:tabs>
          <w:tab w:val="clear" w:pos="794"/>
          <w:tab w:val="clear" w:pos="1191"/>
          <w:tab w:val="left" w:pos="585"/>
        </w:tabs>
        <w:jc w:val="both"/>
        <w:rPr>
          <w:lang w:val="en-US" w:eastAsia="ja-JP"/>
        </w:rPr>
      </w:pPr>
    </w:p>
    <w:p w14:paraId="40BA4D43" w14:textId="0C34800E" w:rsidR="0076393D" w:rsidRDefault="0076393D" w:rsidP="0076393D">
      <w:pPr>
        <w:pStyle w:val="Heading1withnumber"/>
        <w:rPr>
          <w:rFonts w:ascii="Times New Roman" w:hAnsi="Times New Roman"/>
        </w:rPr>
      </w:pPr>
      <w:r w:rsidRPr="00E7320A">
        <w:rPr>
          <w:rFonts w:ascii="Times New Roman" w:hAnsi="Times New Roman"/>
        </w:rPr>
        <w:t>Subjective Experiment</w:t>
      </w:r>
    </w:p>
    <w:p w14:paraId="4632DFA7" w14:textId="77777777" w:rsidR="0076393D" w:rsidRPr="00E7320A" w:rsidRDefault="0076393D" w:rsidP="008F0B70">
      <w:pPr>
        <w:pStyle w:val="Heading1withnumber"/>
        <w:numPr>
          <w:ilvl w:val="1"/>
          <w:numId w:val="2"/>
        </w:numPr>
        <w:tabs>
          <w:tab w:val="clear" w:pos="794"/>
          <w:tab w:val="num" w:pos="576"/>
        </w:tabs>
        <w:ind w:left="576" w:hanging="576"/>
        <w:rPr>
          <w:rFonts w:ascii="Times New Roman" w:hAnsi="Times New Roman"/>
        </w:rPr>
      </w:pPr>
      <w:r w:rsidRPr="00E7320A">
        <w:rPr>
          <w:rFonts w:ascii="Times New Roman" w:hAnsi="Times New Roman"/>
        </w:rPr>
        <w:t xml:space="preserve"> Source Reference Circuits (SRC)</w:t>
      </w:r>
    </w:p>
    <w:p w14:paraId="4853D1CA" w14:textId="0BA2FB2E" w:rsidR="006A02D6" w:rsidRPr="006A02D6" w:rsidRDefault="00D71620" w:rsidP="00531241">
      <w:pPr>
        <w:tabs>
          <w:tab w:val="clear" w:pos="794"/>
          <w:tab w:val="left" w:pos="310"/>
        </w:tabs>
        <w:snapToGrid w:val="0"/>
        <w:jc w:val="both"/>
        <w:rPr>
          <w:lang w:val="en-US" w:eastAsia="ja-JP"/>
        </w:rPr>
      </w:pPr>
      <w:r>
        <w:rPr>
          <w:rFonts w:hint="eastAsia"/>
          <w:lang w:eastAsia="ja-JP"/>
        </w:rPr>
        <w:t>To obtain the result of the object-recognition ratio</w:t>
      </w:r>
      <w:r w:rsidR="008612AD">
        <w:rPr>
          <w:rFonts w:hint="eastAsia"/>
          <w:lang w:eastAsia="ja-JP"/>
        </w:rPr>
        <w:t xml:space="preserve"> for training data</w:t>
      </w:r>
      <w:r>
        <w:rPr>
          <w:rFonts w:hint="eastAsia"/>
          <w:lang w:eastAsia="ja-JP"/>
        </w:rPr>
        <w:t xml:space="preserve">, subjective </w:t>
      </w:r>
      <w:r>
        <w:rPr>
          <w:lang w:eastAsia="ja-JP"/>
        </w:rPr>
        <w:t>experiment</w:t>
      </w:r>
      <w:r>
        <w:rPr>
          <w:rFonts w:hint="eastAsia"/>
          <w:lang w:eastAsia="ja-JP"/>
        </w:rPr>
        <w:t xml:space="preserve">s </w:t>
      </w:r>
      <w:r w:rsidR="000B5553">
        <w:rPr>
          <w:rFonts w:hint="eastAsia"/>
          <w:lang w:eastAsia="ja-JP"/>
        </w:rPr>
        <w:t>we</w:t>
      </w:r>
      <w:r>
        <w:rPr>
          <w:rFonts w:hint="eastAsia"/>
          <w:lang w:eastAsia="ja-JP"/>
        </w:rPr>
        <w:t>re conducted</w:t>
      </w:r>
      <w:r w:rsidR="003F5389" w:rsidRPr="00CE393A">
        <w:rPr>
          <w:lang w:val="en-US"/>
        </w:rPr>
        <w:t xml:space="preserve"> </w:t>
      </w:r>
      <w:r w:rsidR="00CB3107">
        <w:rPr>
          <w:rFonts w:hint="eastAsia"/>
          <w:lang w:val="en-US" w:eastAsia="ja-JP"/>
        </w:rPr>
        <w:t xml:space="preserve">in </w:t>
      </w:r>
      <w:r w:rsidR="003F5389" w:rsidRPr="00CE393A">
        <w:rPr>
          <w:lang w:val="en-US"/>
        </w:rPr>
        <w:t>accord</w:t>
      </w:r>
      <w:r w:rsidR="00CB3107">
        <w:rPr>
          <w:rFonts w:hint="eastAsia"/>
          <w:lang w:val="en-US" w:eastAsia="ja-JP"/>
        </w:rPr>
        <w:t>ance with</w:t>
      </w:r>
      <w:r w:rsidR="003F5389" w:rsidRPr="00CE393A">
        <w:rPr>
          <w:lang w:val="en-US"/>
        </w:rPr>
        <w:t xml:space="preserve"> the ToR [2] and Test </w:t>
      </w:r>
      <w:r w:rsidR="002239E2">
        <w:rPr>
          <w:rFonts w:hint="eastAsia"/>
          <w:lang w:val="en-US" w:eastAsia="ja-JP"/>
        </w:rPr>
        <w:t>P</w:t>
      </w:r>
      <w:r w:rsidR="003F5389" w:rsidRPr="00CE393A">
        <w:rPr>
          <w:lang w:val="en-US"/>
        </w:rPr>
        <w:t>lan</w:t>
      </w:r>
      <w:r w:rsidR="003F5389">
        <w:rPr>
          <w:rFonts w:hint="eastAsia"/>
          <w:lang w:val="en-US" w:eastAsia="ja-JP"/>
        </w:rPr>
        <w:t xml:space="preserve"> </w:t>
      </w:r>
      <w:r w:rsidR="003F5389" w:rsidRPr="00CE393A">
        <w:rPr>
          <w:lang w:val="en-US"/>
        </w:rPr>
        <w:t>[3]</w:t>
      </w:r>
      <w:r w:rsidRPr="00D71620">
        <w:rPr>
          <w:lang w:eastAsia="ja-JP"/>
        </w:rPr>
        <w:t>.</w:t>
      </w:r>
      <w:r>
        <w:rPr>
          <w:rFonts w:hint="eastAsia"/>
          <w:lang w:eastAsia="ja-JP"/>
        </w:rPr>
        <w:t xml:space="preserve"> </w:t>
      </w:r>
      <w:r w:rsidR="00E8298C">
        <w:rPr>
          <w:lang w:eastAsia="ja-JP"/>
        </w:rPr>
        <w:t>Ninety</w:t>
      </w:r>
      <w:r w:rsidR="002920CF" w:rsidRPr="00E7320A">
        <w:rPr>
          <w:lang w:eastAsia="ja-JP"/>
        </w:rPr>
        <w:t xml:space="preserve"> </w:t>
      </w:r>
      <w:r w:rsidR="00DF6164" w:rsidRPr="00E7320A">
        <w:rPr>
          <w:lang w:eastAsia="ja-JP"/>
        </w:rPr>
        <w:t xml:space="preserve">daytime source videos, called source reference circuits (SRCs), were obtained by a surveillance camera </w:t>
      </w:r>
      <w:r w:rsidR="00F56C5D">
        <w:rPr>
          <w:rFonts w:hint="eastAsia"/>
          <w:lang w:eastAsia="ja-JP"/>
        </w:rPr>
        <w:t>on</w:t>
      </w:r>
      <w:r w:rsidR="00DF6164" w:rsidRPr="00E7320A">
        <w:rPr>
          <w:lang w:eastAsia="ja-JP"/>
        </w:rPr>
        <w:t xml:space="preserve"> </w:t>
      </w:r>
      <w:r w:rsidR="00F56C5D">
        <w:rPr>
          <w:rFonts w:hint="eastAsia"/>
          <w:lang w:eastAsia="ja-JP"/>
        </w:rPr>
        <w:t xml:space="preserve">the </w:t>
      </w:r>
      <w:r w:rsidR="00DF6164" w:rsidRPr="00E7320A">
        <w:rPr>
          <w:lang w:eastAsia="ja-JP"/>
        </w:rPr>
        <w:t>front of a car</w:t>
      </w:r>
      <w:r w:rsidR="0055088B">
        <w:rPr>
          <w:rFonts w:hint="eastAsia"/>
          <w:lang w:eastAsia="ja-JP"/>
        </w:rPr>
        <w:t xml:space="preserve"> in this experiment</w:t>
      </w:r>
      <w:r w:rsidR="00DF6164" w:rsidRPr="00E7320A">
        <w:rPr>
          <w:lang w:eastAsia="ja-JP"/>
        </w:rPr>
        <w:t xml:space="preserve">. </w:t>
      </w:r>
      <w:r w:rsidR="006A02D6" w:rsidRPr="006A02D6">
        <w:rPr>
          <w:lang w:eastAsia="ja-JP"/>
        </w:rPr>
        <w:t xml:space="preserve">First, </w:t>
      </w:r>
      <w:r w:rsidR="00AA6840">
        <w:rPr>
          <w:rFonts w:hint="eastAsia"/>
          <w:lang w:eastAsia="ja-JP"/>
        </w:rPr>
        <w:t>eight</w:t>
      </w:r>
      <w:r w:rsidR="006A02D6" w:rsidRPr="006A02D6">
        <w:rPr>
          <w:lang w:eastAsia="ja-JP"/>
        </w:rPr>
        <w:t xml:space="preserve"> anchor SRCs were prepared to compare participant tendencies between training and validation tests and to obtain the subjective object-recognition ratio. Second, </w:t>
      </w:r>
      <w:r w:rsidR="004428C6">
        <w:rPr>
          <w:rFonts w:hint="eastAsia"/>
          <w:lang w:eastAsia="ja-JP"/>
        </w:rPr>
        <w:t>1</w:t>
      </w:r>
      <w:r w:rsidR="006A02D6" w:rsidRPr="006A02D6">
        <w:rPr>
          <w:lang w:eastAsia="ja-JP"/>
        </w:rPr>
        <w:t>0 dummy SRCs</w:t>
      </w:r>
      <w:r w:rsidR="004428C6">
        <w:rPr>
          <w:rFonts w:hint="eastAsia"/>
          <w:lang w:eastAsia="ja-JP"/>
        </w:rPr>
        <w:t xml:space="preserve"> </w:t>
      </w:r>
      <w:r w:rsidR="006A02D6" w:rsidRPr="006A02D6">
        <w:rPr>
          <w:lang w:eastAsia="ja-JP"/>
        </w:rPr>
        <w:t xml:space="preserve">were prepared to prevent participants from anticipating the appearance of </w:t>
      </w:r>
      <w:r w:rsidR="00EC5CC6">
        <w:rPr>
          <w:rFonts w:hint="eastAsia"/>
          <w:lang w:eastAsia="ja-JP"/>
        </w:rPr>
        <w:t>the</w:t>
      </w:r>
      <w:r w:rsidR="006A02D6" w:rsidRPr="006A02D6">
        <w:rPr>
          <w:lang w:eastAsia="ja-JP"/>
        </w:rPr>
        <w:t xml:space="preserve"> child</w:t>
      </w:r>
      <w:r w:rsidR="00EC5CC6">
        <w:rPr>
          <w:rFonts w:hint="eastAsia"/>
          <w:lang w:eastAsia="ja-JP"/>
        </w:rPr>
        <w:t xml:space="preserve"> </w:t>
      </w:r>
      <w:r w:rsidR="00EC5CC6">
        <w:rPr>
          <w:lang w:eastAsia="ja-JP"/>
        </w:rPr>
        <w:t>who appeared in the SRCs</w:t>
      </w:r>
      <w:r w:rsidR="006A02D6" w:rsidRPr="006A02D6">
        <w:rPr>
          <w:lang w:eastAsia="ja-JP"/>
        </w:rPr>
        <w:t xml:space="preserve">. That is, these dummy SRCs do not contain any child or other objects (e.g., traffic cones). Third, </w:t>
      </w:r>
      <w:r w:rsidR="003167E3">
        <w:rPr>
          <w:rFonts w:hint="eastAsia"/>
          <w:lang w:eastAsia="ja-JP"/>
        </w:rPr>
        <w:t>72</w:t>
      </w:r>
      <w:r w:rsidR="006A02D6" w:rsidRPr="006A02D6">
        <w:rPr>
          <w:lang w:eastAsia="ja-JP"/>
        </w:rPr>
        <w:t xml:space="preserve"> SRCs </w:t>
      </w:r>
      <w:r w:rsidR="00511A9A">
        <w:rPr>
          <w:lang w:eastAsia="ja-JP"/>
        </w:rPr>
        <w:t xml:space="preserve">in which a child appeared </w:t>
      </w:r>
      <w:r w:rsidR="006A02D6" w:rsidRPr="006A02D6">
        <w:rPr>
          <w:lang w:eastAsia="ja-JP"/>
        </w:rPr>
        <w:t xml:space="preserve">were prepared for obtaining the subjective object-recognition ratio. To examine the effect of velocity on object recognition, 72 SRCs are allocated to one of four velocity conditions (10, 20, 30, and 40 km/h), </w:t>
      </w:r>
      <w:r w:rsidR="003167E3">
        <w:rPr>
          <w:rFonts w:hint="eastAsia"/>
          <w:lang w:eastAsia="ja-JP"/>
        </w:rPr>
        <w:t>as shown in Table 1.</w:t>
      </w:r>
    </w:p>
    <w:p w14:paraId="01F89366" w14:textId="661245F9" w:rsidR="00DE7578" w:rsidRPr="00E7320A" w:rsidRDefault="00DE7578" w:rsidP="00DE7578">
      <w:pPr>
        <w:tabs>
          <w:tab w:val="clear" w:pos="794"/>
          <w:tab w:val="left" w:pos="310"/>
        </w:tabs>
        <w:snapToGrid w:val="0"/>
        <w:jc w:val="both"/>
        <w:rPr>
          <w:lang w:eastAsia="ja-JP"/>
        </w:rPr>
      </w:pPr>
      <w:r w:rsidRPr="00DE7578">
        <w:rPr>
          <w:lang w:eastAsia="ja-JP"/>
        </w:rPr>
        <w:t>Each SRC last</w:t>
      </w:r>
      <w:r w:rsidR="00511A9A">
        <w:rPr>
          <w:rFonts w:hint="eastAsia"/>
          <w:lang w:eastAsia="ja-JP"/>
        </w:rPr>
        <w:t>ed</w:t>
      </w:r>
      <w:r w:rsidRPr="00DE7578">
        <w:rPr>
          <w:lang w:eastAsia="ja-JP"/>
        </w:rPr>
        <w:t xml:space="preserve"> 25 to 35 seconds</w:t>
      </w:r>
      <w:r>
        <w:rPr>
          <w:rFonts w:hint="eastAsia"/>
          <w:lang w:eastAsia="ja-JP"/>
        </w:rPr>
        <w:t xml:space="preserve"> and</w:t>
      </w:r>
      <w:r w:rsidRPr="00DE7578">
        <w:rPr>
          <w:lang w:eastAsia="ja-JP"/>
        </w:rPr>
        <w:t xml:space="preserve"> </w:t>
      </w:r>
      <w:r>
        <w:rPr>
          <w:rFonts w:hint="eastAsia"/>
          <w:lang w:eastAsia="ja-JP"/>
        </w:rPr>
        <w:t>a</w:t>
      </w:r>
      <w:r w:rsidRPr="00DE7578">
        <w:rPr>
          <w:lang w:eastAsia="ja-JP"/>
        </w:rPr>
        <w:t xml:space="preserve"> child (i.e., 120 cm) appear</w:t>
      </w:r>
      <w:r w:rsidR="00511A9A">
        <w:rPr>
          <w:rFonts w:hint="eastAsia"/>
          <w:lang w:eastAsia="ja-JP"/>
        </w:rPr>
        <w:t>ed</w:t>
      </w:r>
      <w:r w:rsidRPr="00DE7578">
        <w:rPr>
          <w:lang w:eastAsia="ja-JP"/>
        </w:rPr>
        <w:t xml:space="preserve"> suddenly from behind a building between 20 and 30 seconds into the SRCs. </w:t>
      </w:r>
      <w:r w:rsidR="009814C3">
        <w:rPr>
          <w:rFonts w:hint="eastAsia"/>
          <w:lang w:eastAsia="ja-JP"/>
        </w:rPr>
        <w:t>Because t</w:t>
      </w:r>
      <w:r w:rsidRPr="00DE7578">
        <w:rPr>
          <w:lang w:eastAsia="ja-JP"/>
        </w:rPr>
        <w:t>he stopping distance increases as velocity increases</w:t>
      </w:r>
      <w:r w:rsidR="009814C3">
        <w:rPr>
          <w:rFonts w:hint="eastAsia"/>
          <w:lang w:eastAsia="ja-JP"/>
        </w:rPr>
        <w:t>,</w:t>
      </w:r>
      <w:r w:rsidRPr="00DE7578">
        <w:rPr>
          <w:lang w:eastAsia="ja-JP"/>
        </w:rPr>
        <w:t xml:space="preserve"> </w:t>
      </w:r>
      <w:r w:rsidR="009814C3">
        <w:rPr>
          <w:rFonts w:hint="eastAsia"/>
          <w:lang w:eastAsia="ja-JP"/>
        </w:rPr>
        <w:t>t</w:t>
      </w:r>
      <w:r w:rsidRPr="00DE7578">
        <w:rPr>
          <w:lang w:eastAsia="ja-JP"/>
        </w:rPr>
        <w:t>he distance between the vehicle and the child varies with its velocity: 36.8 m at 40 km/h, 25.9 m at 30 km/h, 16.1 m at 20 km/h, and 7.5 m at 10 km/h.</w:t>
      </w:r>
      <w:r>
        <w:rPr>
          <w:rFonts w:hint="eastAsia"/>
          <w:lang w:eastAsia="ja-JP"/>
        </w:rPr>
        <w:t xml:space="preserve"> </w:t>
      </w:r>
      <w:r w:rsidRPr="00E7320A">
        <w:rPr>
          <w:lang w:eastAsia="ja-JP"/>
        </w:rPr>
        <w:t>The resolution of the source video was 1920 x 1080/59.94 fps (Chroma sampling: 4:2:0).</w:t>
      </w:r>
      <w:r>
        <w:rPr>
          <w:rFonts w:hint="eastAsia"/>
          <w:lang w:eastAsia="ja-JP"/>
        </w:rPr>
        <w:t xml:space="preserve"> </w:t>
      </w:r>
      <w:r w:rsidRPr="00E7320A">
        <w:rPr>
          <w:lang w:eastAsia="ja-JP"/>
        </w:rPr>
        <w:t>Examples of thumbnails are shown in</w:t>
      </w:r>
      <w:r>
        <w:rPr>
          <w:rFonts w:hint="eastAsia"/>
          <w:lang w:eastAsia="ja-JP"/>
        </w:rPr>
        <w:t xml:space="preserve"> </w:t>
      </w:r>
      <w:r>
        <w:rPr>
          <w:lang w:eastAsia="ja-JP"/>
        </w:rPr>
        <w:fldChar w:fldCharType="begin"/>
      </w:r>
      <w:r>
        <w:rPr>
          <w:lang w:eastAsia="ja-JP"/>
        </w:rPr>
        <w:instrText xml:space="preserve"> </w:instrText>
      </w:r>
      <w:r>
        <w:rPr>
          <w:rFonts w:hint="eastAsia"/>
          <w:lang w:eastAsia="ja-JP"/>
        </w:rPr>
        <w:instrText>REF _Ref215241565 \h</w:instrText>
      </w:r>
      <w:r>
        <w:rPr>
          <w:lang w:eastAsia="ja-JP"/>
        </w:rPr>
        <w:instrText xml:space="preserve"> </w:instrText>
      </w:r>
      <w:r>
        <w:rPr>
          <w:lang w:eastAsia="ja-JP"/>
        </w:rPr>
      </w:r>
      <w:r>
        <w:rPr>
          <w:lang w:eastAsia="ja-JP"/>
        </w:rPr>
        <w:fldChar w:fldCharType="separate"/>
      </w:r>
      <w:r>
        <w:t xml:space="preserve">Figure </w:t>
      </w:r>
      <w:r>
        <w:rPr>
          <w:noProof/>
        </w:rPr>
        <w:t>1</w:t>
      </w:r>
      <w:r>
        <w:rPr>
          <w:lang w:eastAsia="ja-JP"/>
        </w:rPr>
        <w:fldChar w:fldCharType="end"/>
      </w:r>
      <w:r w:rsidRPr="00E7320A">
        <w:rPr>
          <w:lang w:eastAsia="ja-JP"/>
        </w:rPr>
        <w:t>. The SRCs have no audio.</w:t>
      </w:r>
    </w:p>
    <w:p w14:paraId="7522A9CB" w14:textId="383B73DE" w:rsidR="006A02D6" w:rsidRPr="00DE7578" w:rsidRDefault="006A02D6" w:rsidP="00531241">
      <w:pPr>
        <w:tabs>
          <w:tab w:val="clear" w:pos="794"/>
          <w:tab w:val="left" w:pos="310"/>
        </w:tabs>
        <w:snapToGrid w:val="0"/>
        <w:jc w:val="both"/>
        <w:rPr>
          <w:lang w:eastAsia="ja-JP"/>
        </w:rPr>
      </w:pPr>
    </w:p>
    <w:p w14:paraId="53B7D430" w14:textId="77777777" w:rsidR="0076393D" w:rsidRDefault="0076393D" w:rsidP="0076393D">
      <w:pPr>
        <w:snapToGrid w:val="0"/>
        <w:jc w:val="both"/>
        <w:rPr>
          <w:lang w:val="en-US" w:eastAsia="ja-JP"/>
        </w:rPr>
      </w:pPr>
    </w:p>
    <w:p w14:paraId="45ECE4E5" w14:textId="004B92E5" w:rsidR="00C602BF" w:rsidRPr="00E7320A" w:rsidRDefault="00C602BF" w:rsidP="00C602BF">
      <w:pPr>
        <w:pStyle w:val="a9"/>
        <w:jc w:val="center"/>
        <w:rPr>
          <w:bCs w:val="0"/>
          <w:lang w:eastAsia="ja-JP"/>
        </w:rPr>
      </w:pPr>
      <w:bookmarkStart w:id="11" w:name="_Ref216459118"/>
      <w:r>
        <w:t xml:space="preserve">Table </w:t>
      </w:r>
      <w:r>
        <w:fldChar w:fldCharType="begin"/>
      </w:r>
      <w:r>
        <w:instrText xml:space="preserve"> SEQ Table \* ARABIC </w:instrText>
      </w:r>
      <w:r>
        <w:fldChar w:fldCharType="separate"/>
      </w:r>
      <w:r w:rsidR="00610A9A">
        <w:rPr>
          <w:noProof/>
        </w:rPr>
        <w:t>1</w:t>
      </w:r>
      <w:r>
        <w:fldChar w:fldCharType="end"/>
      </w:r>
      <w:bookmarkEnd w:id="11"/>
      <w:r w:rsidRPr="00E7320A">
        <w:rPr>
          <w:lang w:eastAsia="ja-JP"/>
        </w:rPr>
        <w:t>:</w:t>
      </w:r>
      <w:r w:rsidRPr="00E4600C">
        <w:t xml:space="preserve"> </w:t>
      </w:r>
      <w:r w:rsidRPr="00E7320A">
        <w:rPr>
          <w:bCs w:val="0"/>
          <w:lang w:eastAsia="ja-JP"/>
        </w:rPr>
        <w:t>The number of SRCs by velocity</w:t>
      </w:r>
    </w:p>
    <w:tbl>
      <w:tblPr>
        <w:tblStyle w:val="af6"/>
        <w:tblW w:w="9534" w:type="dxa"/>
        <w:tblLook w:val="04A0" w:firstRow="1" w:lastRow="0" w:firstColumn="1" w:lastColumn="0" w:noHBand="0" w:noVBand="1"/>
      </w:tblPr>
      <w:tblGrid>
        <w:gridCol w:w="2395"/>
        <w:gridCol w:w="1661"/>
        <w:gridCol w:w="1872"/>
        <w:gridCol w:w="2055"/>
        <w:gridCol w:w="1551"/>
      </w:tblGrid>
      <w:tr w:rsidR="00C602BF" w:rsidRPr="00E7320A" w14:paraId="2B5F9C13" w14:textId="77777777" w:rsidTr="001D5D0E">
        <w:trPr>
          <w:trHeight w:val="299"/>
        </w:trPr>
        <w:tc>
          <w:tcPr>
            <w:tcW w:w="2395" w:type="dxa"/>
            <w:vMerge w:val="restart"/>
          </w:tcPr>
          <w:p w14:paraId="2C15F6DD" w14:textId="77777777" w:rsidR="00C602BF" w:rsidRPr="00E7320A" w:rsidRDefault="00C602BF" w:rsidP="001D5D0E">
            <w:pPr>
              <w:rPr>
                <w:lang w:eastAsia="ja-JP"/>
              </w:rPr>
            </w:pPr>
          </w:p>
        </w:tc>
        <w:tc>
          <w:tcPr>
            <w:tcW w:w="7139" w:type="dxa"/>
            <w:gridSpan w:val="4"/>
          </w:tcPr>
          <w:p w14:paraId="61AC55AC" w14:textId="77777777" w:rsidR="00C602BF" w:rsidRPr="00E7320A" w:rsidRDefault="00C602BF" w:rsidP="001D5D0E">
            <w:pPr>
              <w:jc w:val="center"/>
              <w:rPr>
                <w:lang w:eastAsia="ja-JP"/>
              </w:rPr>
            </w:pPr>
            <w:r w:rsidRPr="00E7320A">
              <w:rPr>
                <w:lang w:eastAsia="ja-JP"/>
              </w:rPr>
              <w:t>Velocity (km/h)</w:t>
            </w:r>
          </w:p>
        </w:tc>
      </w:tr>
      <w:tr w:rsidR="00C602BF" w:rsidRPr="00E7320A" w14:paraId="7949107D" w14:textId="77777777" w:rsidTr="001D5D0E">
        <w:trPr>
          <w:trHeight w:val="104"/>
        </w:trPr>
        <w:tc>
          <w:tcPr>
            <w:tcW w:w="2395" w:type="dxa"/>
            <w:vMerge/>
          </w:tcPr>
          <w:p w14:paraId="0DF350A9" w14:textId="77777777" w:rsidR="00C602BF" w:rsidRPr="00E7320A" w:rsidRDefault="00C602BF" w:rsidP="001D5D0E">
            <w:pPr>
              <w:rPr>
                <w:lang w:eastAsia="ja-JP"/>
              </w:rPr>
            </w:pPr>
          </w:p>
        </w:tc>
        <w:tc>
          <w:tcPr>
            <w:tcW w:w="1661" w:type="dxa"/>
          </w:tcPr>
          <w:p w14:paraId="4A6A0902" w14:textId="77777777" w:rsidR="00C602BF" w:rsidRPr="00E7320A" w:rsidRDefault="00C602BF" w:rsidP="001D5D0E">
            <w:pPr>
              <w:jc w:val="center"/>
              <w:rPr>
                <w:lang w:eastAsia="ja-JP"/>
              </w:rPr>
            </w:pPr>
            <w:r w:rsidRPr="00E7320A">
              <w:rPr>
                <w:lang w:eastAsia="ja-JP"/>
              </w:rPr>
              <w:t>10</w:t>
            </w:r>
          </w:p>
        </w:tc>
        <w:tc>
          <w:tcPr>
            <w:tcW w:w="1872" w:type="dxa"/>
          </w:tcPr>
          <w:p w14:paraId="60E8729B" w14:textId="77777777" w:rsidR="00C602BF" w:rsidRPr="00E7320A" w:rsidRDefault="00C602BF" w:rsidP="001D5D0E">
            <w:pPr>
              <w:jc w:val="center"/>
              <w:rPr>
                <w:lang w:eastAsia="ja-JP"/>
              </w:rPr>
            </w:pPr>
            <w:r w:rsidRPr="00E7320A">
              <w:rPr>
                <w:lang w:eastAsia="ja-JP"/>
              </w:rPr>
              <w:t>20</w:t>
            </w:r>
          </w:p>
        </w:tc>
        <w:tc>
          <w:tcPr>
            <w:tcW w:w="2055" w:type="dxa"/>
          </w:tcPr>
          <w:p w14:paraId="50819F31" w14:textId="77777777" w:rsidR="00C602BF" w:rsidRPr="00E7320A" w:rsidRDefault="00C602BF" w:rsidP="001D5D0E">
            <w:pPr>
              <w:jc w:val="center"/>
              <w:rPr>
                <w:lang w:eastAsia="ja-JP"/>
              </w:rPr>
            </w:pPr>
            <w:r w:rsidRPr="00E7320A">
              <w:rPr>
                <w:lang w:eastAsia="ja-JP"/>
              </w:rPr>
              <w:t>30</w:t>
            </w:r>
          </w:p>
        </w:tc>
        <w:tc>
          <w:tcPr>
            <w:tcW w:w="1551" w:type="dxa"/>
          </w:tcPr>
          <w:p w14:paraId="17C4F072" w14:textId="77777777" w:rsidR="00C602BF" w:rsidRPr="00E7320A" w:rsidRDefault="00C602BF" w:rsidP="001D5D0E">
            <w:pPr>
              <w:jc w:val="center"/>
              <w:rPr>
                <w:lang w:eastAsia="ja-JP"/>
              </w:rPr>
            </w:pPr>
            <w:r w:rsidRPr="00E7320A">
              <w:rPr>
                <w:lang w:eastAsia="ja-JP"/>
              </w:rPr>
              <w:t>40</w:t>
            </w:r>
          </w:p>
        </w:tc>
      </w:tr>
      <w:tr w:rsidR="00C602BF" w:rsidRPr="00E7320A" w14:paraId="043ADAF9" w14:textId="77777777" w:rsidTr="001D5D0E">
        <w:trPr>
          <w:trHeight w:val="501"/>
        </w:trPr>
        <w:tc>
          <w:tcPr>
            <w:tcW w:w="2395" w:type="dxa"/>
          </w:tcPr>
          <w:p w14:paraId="030A8BC4" w14:textId="77777777" w:rsidR="00C602BF" w:rsidRPr="00E7320A" w:rsidRDefault="00C602BF" w:rsidP="001D5D0E">
            <w:pPr>
              <w:rPr>
                <w:lang w:eastAsia="ja-JP"/>
              </w:rPr>
            </w:pPr>
            <w:r w:rsidRPr="00E7320A">
              <w:rPr>
                <w:lang w:eastAsia="ja-JP"/>
              </w:rPr>
              <w:t xml:space="preserve">The number of SRCs </w:t>
            </w:r>
          </w:p>
        </w:tc>
        <w:tc>
          <w:tcPr>
            <w:tcW w:w="1661" w:type="dxa"/>
          </w:tcPr>
          <w:p w14:paraId="46A09786" w14:textId="77777777" w:rsidR="00C602BF" w:rsidRPr="00E7320A" w:rsidRDefault="00C602BF" w:rsidP="001D5D0E">
            <w:pPr>
              <w:jc w:val="center"/>
              <w:rPr>
                <w:lang w:eastAsia="ja-JP"/>
              </w:rPr>
            </w:pPr>
            <w:r>
              <w:rPr>
                <w:rFonts w:hint="eastAsia"/>
                <w:lang w:eastAsia="ja-JP"/>
              </w:rPr>
              <w:t>16</w:t>
            </w:r>
            <w:r w:rsidRPr="00E7320A">
              <w:rPr>
                <w:lang w:eastAsia="ja-JP"/>
              </w:rPr>
              <w:t xml:space="preserve"> videos</w:t>
            </w:r>
          </w:p>
        </w:tc>
        <w:tc>
          <w:tcPr>
            <w:tcW w:w="1872" w:type="dxa"/>
          </w:tcPr>
          <w:p w14:paraId="19E1C7CD" w14:textId="77777777" w:rsidR="00C602BF" w:rsidRPr="00E7320A" w:rsidRDefault="00C602BF" w:rsidP="001D5D0E">
            <w:pPr>
              <w:jc w:val="center"/>
              <w:rPr>
                <w:lang w:eastAsia="ja-JP"/>
              </w:rPr>
            </w:pPr>
            <w:r>
              <w:rPr>
                <w:rFonts w:hint="eastAsia"/>
                <w:lang w:eastAsia="ja-JP"/>
              </w:rPr>
              <w:t>16</w:t>
            </w:r>
            <w:r w:rsidRPr="00E7320A">
              <w:rPr>
                <w:lang w:eastAsia="ja-JP"/>
              </w:rPr>
              <w:t xml:space="preserve"> videos</w:t>
            </w:r>
          </w:p>
        </w:tc>
        <w:tc>
          <w:tcPr>
            <w:tcW w:w="2055" w:type="dxa"/>
          </w:tcPr>
          <w:p w14:paraId="05BABEF8" w14:textId="77777777" w:rsidR="00C602BF" w:rsidRPr="00E7320A" w:rsidRDefault="00C602BF" w:rsidP="001D5D0E">
            <w:pPr>
              <w:jc w:val="center"/>
              <w:rPr>
                <w:lang w:eastAsia="ja-JP"/>
              </w:rPr>
            </w:pPr>
            <w:r>
              <w:rPr>
                <w:rFonts w:hint="eastAsia"/>
                <w:lang w:eastAsia="ja-JP"/>
              </w:rPr>
              <w:t>20</w:t>
            </w:r>
            <w:r w:rsidRPr="00E7320A">
              <w:rPr>
                <w:lang w:eastAsia="ja-JP"/>
              </w:rPr>
              <w:t xml:space="preserve"> videos</w:t>
            </w:r>
          </w:p>
        </w:tc>
        <w:tc>
          <w:tcPr>
            <w:tcW w:w="1551" w:type="dxa"/>
          </w:tcPr>
          <w:p w14:paraId="683CEC1C" w14:textId="77777777" w:rsidR="00C602BF" w:rsidRPr="00E7320A" w:rsidRDefault="00C602BF" w:rsidP="001D5D0E">
            <w:pPr>
              <w:jc w:val="center"/>
              <w:rPr>
                <w:lang w:eastAsia="ja-JP"/>
              </w:rPr>
            </w:pPr>
            <w:r>
              <w:rPr>
                <w:rFonts w:hint="eastAsia"/>
                <w:lang w:eastAsia="ja-JP"/>
              </w:rPr>
              <w:t>20</w:t>
            </w:r>
            <w:r w:rsidRPr="00E7320A">
              <w:rPr>
                <w:lang w:eastAsia="ja-JP"/>
              </w:rPr>
              <w:t xml:space="preserve"> videos</w:t>
            </w:r>
          </w:p>
        </w:tc>
      </w:tr>
    </w:tbl>
    <w:p w14:paraId="53DAB0B5" w14:textId="77777777" w:rsidR="00C602BF" w:rsidRPr="00E7320A" w:rsidRDefault="00C602BF" w:rsidP="0076393D">
      <w:pPr>
        <w:snapToGrid w:val="0"/>
        <w:jc w:val="both"/>
        <w:rPr>
          <w:lang w:val="en-US" w:eastAsia="ja-JP"/>
        </w:rPr>
      </w:pPr>
    </w:p>
    <w:p w14:paraId="4E54266E" w14:textId="52539A1D" w:rsidR="0076393D" w:rsidRPr="00E7320A" w:rsidRDefault="0076393D" w:rsidP="00340B55">
      <w:pPr>
        <w:pStyle w:val="a9"/>
        <w:jc w:val="center"/>
        <w:rPr>
          <w:bCs w:val="0"/>
          <w:lang w:eastAsia="ja-JP"/>
        </w:rPr>
      </w:pPr>
    </w:p>
    <w:tbl>
      <w:tblPr>
        <w:tblStyle w:val="af6"/>
        <w:tblW w:w="9573" w:type="dxa"/>
        <w:tblLook w:val="04A0" w:firstRow="1" w:lastRow="0" w:firstColumn="1" w:lastColumn="0" w:noHBand="0" w:noVBand="1"/>
      </w:tblPr>
      <w:tblGrid>
        <w:gridCol w:w="4786"/>
        <w:gridCol w:w="4787"/>
      </w:tblGrid>
      <w:tr w:rsidR="00786681" w:rsidRPr="00E7320A" w14:paraId="6D17EDF0" w14:textId="77777777" w:rsidTr="00C602BF">
        <w:trPr>
          <w:trHeight w:val="3462"/>
        </w:trPr>
        <w:tc>
          <w:tcPr>
            <w:tcW w:w="4786" w:type="dxa"/>
          </w:tcPr>
          <w:p w14:paraId="68B058B1" w14:textId="77777777" w:rsidR="00786681" w:rsidRPr="00786681" w:rsidRDefault="00786681" w:rsidP="00786681">
            <w:pPr>
              <w:jc w:val="center"/>
              <w:rPr>
                <w:b/>
                <w:bCs/>
                <w:lang w:val="en-US" w:eastAsia="ja-JP"/>
              </w:rPr>
            </w:pPr>
            <w:r w:rsidRPr="00786681">
              <w:rPr>
                <w:b/>
                <w:bCs/>
                <w:noProof/>
                <w:lang w:val="en-US" w:eastAsia="ja-JP"/>
              </w:rPr>
              <w:lastRenderedPageBreak/>
              <w:drawing>
                <wp:inline distT="0" distB="0" distL="0" distR="0" wp14:anchorId="5DF8B8A2" wp14:editId="29D01072">
                  <wp:extent cx="2901950" cy="1632366"/>
                  <wp:effectExtent l="0" t="0" r="0" b="6350"/>
                  <wp:docPr id="631497447" name="図 2" descr="屋外, 建物, 電車, 跡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497447" name="図 2" descr="屋外, 建物, 電車, 跡 が含まれている画像&#10;&#10;AI によって生成されたコンテンツは間違っている可能性があります。"/>
                          <pic:cNvPicPr/>
                        </pic:nvPicPr>
                        <pic:blipFill>
                          <a:blip r:embed="rId13"/>
                          <a:stretch>
                            <a:fillRect/>
                          </a:stretch>
                        </pic:blipFill>
                        <pic:spPr>
                          <a:xfrm>
                            <a:off x="0" y="0"/>
                            <a:ext cx="2915873" cy="1640198"/>
                          </a:xfrm>
                          <a:prstGeom prst="rect">
                            <a:avLst/>
                          </a:prstGeom>
                        </pic:spPr>
                      </pic:pic>
                    </a:graphicData>
                  </a:graphic>
                </wp:inline>
              </w:drawing>
            </w:r>
          </w:p>
          <w:p w14:paraId="4A51358F" w14:textId="504764F4" w:rsidR="00786681" w:rsidRPr="00786681" w:rsidRDefault="00786681" w:rsidP="00786681">
            <w:pPr>
              <w:jc w:val="center"/>
              <w:rPr>
                <w:sz w:val="18"/>
                <w:lang w:eastAsia="ja-JP"/>
              </w:rPr>
            </w:pPr>
            <w:r w:rsidRPr="00786681">
              <w:rPr>
                <w:rFonts w:hint="eastAsia"/>
                <w:b/>
                <w:bCs/>
                <w:lang w:val="en-US" w:eastAsia="ja-JP"/>
              </w:rPr>
              <w:t>10</w:t>
            </w:r>
            <w:r w:rsidRPr="00786681">
              <w:rPr>
                <w:b/>
                <w:bCs/>
                <w:lang w:val="en-US" w:eastAsia="ja-JP"/>
              </w:rPr>
              <w:t xml:space="preserve">00 kbps, </w:t>
            </w:r>
            <w:r w:rsidRPr="00786681">
              <w:rPr>
                <w:rFonts w:hint="eastAsia"/>
                <w:b/>
                <w:bCs/>
                <w:lang w:val="en-US" w:eastAsia="ja-JP"/>
              </w:rPr>
              <w:t>30</w:t>
            </w:r>
            <w:r w:rsidRPr="00786681">
              <w:rPr>
                <w:b/>
                <w:bCs/>
                <w:lang w:val="en-US" w:eastAsia="ja-JP"/>
              </w:rPr>
              <w:t xml:space="preserve">fps, </w:t>
            </w:r>
            <w:r w:rsidRPr="00786681">
              <w:rPr>
                <w:b/>
                <w:bCs/>
                <w:lang w:eastAsia="ja-JP"/>
              </w:rPr>
              <w:t>10km/h</w:t>
            </w:r>
            <w:r w:rsidRPr="00786681" w:rsidDel="00774DCA">
              <w:rPr>
                <w:noProof/>
                <w:szCs w:val="24"/>
              </w:rPr>
              <w:t xml:space="preserve"> </w:t>
            </w:r>
          </w:p>
        </w:tc>
        <w:tc>
          <w:tcPr>
            <w:tcW w:w="4787" w:type="dxa"/>
          </w:tcPr>
          <w:p w14:paraId="42F99C30" w14:textId="77777777" w:rsidR="00786681" w:rsidRPr="00786681" w:rsidRDefault="00786681" w:rsidP="00786681">
            <w:pPr>
              <w:pStyle w:val="a9"/>
              <w:jc w:val="center"/>
              <w:rPr>
                <w:noProof/>
                <w:szCs w:val="24"/>
                <w:lang w:eastAsia="ja-JP"/>
              </w:rPr>
            </w:pPr>
            <w:r w:rsidRPr="00786681">
              <w:rPr>
                <w:noProof/>
                <w:szCs w:val="24"/>
                <w:lang w:eastAsia="ja-JP"/>
              </w:rPr>
              <w:drawing>
                <wp:inline distT="0" distB="0" distL="0" distR="0" wp14:anchorId="2BF83E2D" wp14:editId="6D760635">
                  <wp:extent cx="2901950" cy="1632366"/>
                  <wp:effectExtent l="0" t="0" r="0" b="6350"/>
                  <wp:docPr id="876182232" name="図 3" descr="建物の間の道路&#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182232" name="図 3" descr="建物の間の道路&#10;&#10;AI によって生成されたコンテンツは間違っている可能性があります。"/>
                          <pic:cNvPicPr/>
                        </pic:nvPicPr>
                        <pic:blipFill>
                          <a:blip r:embed="rId14"/>
                          <a:stretch>
                            <a:fillRect/>
                          </a:stretch>
                        </pic:blipFill>
                        <pic:spPr>
                          <a:xfrm>
                            <a:off x="0" y="0"/>
                            <a:ext cx="2930160" cy="1648234"/>
                          </a:xfrm>
                          <a:prstGeom prst="rect">
                            <a:avLst/>
                          </a:prstGeom>
                        </pic:spPr>
                      </pic:pic>
                    </a:graphicData>
                  </a:graphic>
                </wp:inline>
              </w:drawing>
            </w:r>
          </w:p>
          <w:p w14:paraId="64C4CDCC" w14:textId="7CE9AF55" w:rsidR="00786681" w:rsidRPr="00786681" w:rsidRDefault="00786681" w:rsidP="00786681">
            <w:pPr>
              <w:pStyle w:val="a9"/>
              <w:jc w:val="center"/>
              <w:rPr>
                <w:noProof/>
                <w:szCs w:val="24"/>
                <w:lang w:eastAsia="ja-JP"/>
              </w:rPr>
            </w:pPr>
            <w:r w:rsidRPr="00786681">
              <w:rPr>
                <w:rFonts w:eastAsiaTheme="minorEastAsia" w:hint="eastAsia"/>
                <w:noProof/>
                <w:szCs w:val="36"/>
                <w:lang w:eastAsia="ja-JP"/>
              </w:rPr>
              <w:t>2</w:t>
            </w:r>
            <w:r w:rsidRPr="00786681">
              <w:rPr>
                <w:rFonts w:hint="eastAsia"/>
                <w:noProof/>
                <w:szCs w:val="36"/>
                <w:lang w:eastAsia="ja-JP"/>
              </w:rPr>
              <w:t>0</w:t>
            </w:r>
            <w:r w:rsidRPr="00786681">
              <w:rPr>
                <w:noProof/>
                <w:szCs w:val="36"/>
                <w:lang w:eastAsia="ja-JP"/>
              </w:rPr>
              <w:t xml:space="preserve">00kbps, </w:t>
            </w:r>
            <w:r w:rsidRPr="00786681">
              <w:rPr>
                <w:rFonts w:eastAsiaTheme="minorEastAsia" w:hint="eastAsia"/>
                <w:noProof/>
                <w:szCs w:val="36"/>
                <w:lang w:eastAsia="ja-JP"/>
              </w:rPr>
              <w:t>15</w:t>
            </w:r>
            <w:r w:rsidRPr="00786681">
              <w:rPr>
                <w:noProof/>
                <w:szCs w:val="36"/>
                <w:lang w:eastAsia="ja-JP"/>
              </w:rPr>
              <w:t xml:space="preserve">fps, </w:t>
            </w:r>
            <w:r w:rsidRPr="00786681">
              <w:rPr>
                <w:rFonts w:eastAsiaTheme="minorEastAsia" w:hint="eastAsia"/>
                <w:noProof/>
                <w:szCs w:val="36"/>
                <w:lang w:eastAsia="ja-JP"/>
              </w:rPr>
              <w:t>2</w:t>
            </w:r>
            <w:r w:rsidRPr="00786681">
              <w:rPr>
                <w:noProof/>
                <w:szCs w:val="36"/>
                <w:lang w:eastAsia="ja-JP"/>
              </w:rPr>
              <w:t>0km/h</w:t>
            </w:r>
            <w:r w:rsidRPr="00786681" w:rsidDel="00774DCA">
              <w:rPr>
                <w:noProof/>
                <w:szCs w:val="36"/>
              </w:rPr>
              <w:t xml:space="preserve"> </w:t>
            </w:r>
          </w:p>
        </w:tc>
      </w:tr>
      <w:tr w:rsidR="00786681" w:rsidRPr="00E7320A" w14:paraId="2F4F5B26" w14:textId="77777777" w:rsidTr="00C602BF">
        <w:trPr>
          <w:trHeight w:val="3407"/>
        </w:trPr>
        <w:tc>
          <w:tcPr>
            <w:tcW w:w="4786" w:type="dxa"/>
          </w:tcPr>
          <w:p w14:paraId="19A753B4" w14:textId="77777777" w:rsidR="00786681" w:rsidRPr="00786681" w:rsidRDefault="00786681" w:rsidP="00786681">
            <w:pPr>
              <w:keepNext/>
              <w:snapToGrid w:val="0"/>
              <w:jc w:val="center"/>
              <w:rPr>
                <w:szCs w:val="24"/>
              </w:rPr>
            </w:pPr>
            <w:r w:rsidRPr="00786681">
              <w:rPr>
                <w:noProof/>
                <w:szCs w:val="24"/>
              </w:rPr>
              <w:drawing>
                <wp:inline distT="0" distB="0" distL="0" distR="0" wp14:anchorId="7567E196" wp14:editId="2D4625CA">
                  <wp:extent cx="2882900" cy="1621650"/>
                  <wp:effectExtent l="0" t="0" r="0" b="0"/>
                  <wp:docPr id="138233362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333621" name="図 1382333621"/>
                          <pic:cNvPicPr/>
                        </pic:nvPicPr>
                        <pic:blipFill>
                          <a:blip r:embed="rId15"/>
                          <a:stretch>
                            <a:fillRect/>
                          </a:stretch>
                        </pic:blipFill>
                        <pic:spPr>
                          <a:xfrm>
                            <a:off x="0" y="0"/>
                            <a:ext cx="2891077" cy="1626249"/>
                          </a:xfrm>
                          <a:prstGeom prst="rect">
                            <a:avLst/>
                          </a:prstGeom>
                        </pic:spPr>
                      </pic:pic>
                    </a:graphicData>
                  </a:graphic>
                </wp:inline>
              </w:drawing>
            </w:r>
          </w:p>
          <w:p w14:paraId="62ED59B2" w14:textId="4342D165" w:rsidR="00786681" w:rsidRPr="00786681" w:rsidRDefault="00786681" w:rsidP="00786681">
            <w:pPr>
              <w:pStyle w:val="a9"/>
              <w:jc w:val="center"/>
              <w:rPr>
                <w:noProof/>
                <w:szCs w:val="24"/>
                <w:lang w:eastAsia="ja-JP"/>
              </w:rPr>
            </w:pPr>
            <w:r w:rsidRPr="00786681">
              <w:rPr>
                <w:rFonts w:eastAsiaTheme="minorEastAsia" w:hint="eastAsia"/>
                <w:noProof/>
                <w:szCs w:val="36"/>
                <w:lang w:eastAsia="ja-JP"/>
              </w:rPr>
              <w:t>500</w:t>
            </w:r>
            <w:r w:rsidRPr="00786681">
              <w:rPr>
                <w:noProof/>
                <w:szCs w:val="36"/>
                <w:lang w:eastAsia="ja-JP"/>
              </w:rPr>
              <w:t xml:space="preserve">kbps, 30fps, </w:t>
            </w:r>
            <w:r w:rsidRPr="00786681">
              <w:rPr>
                <w:rFonts w:hint="eastAsia"/>
                <w:noProof/>
                <w:szCs w:val="36"/>
                <w:lang w:eastAsia="ja-JP"/>
              </w:rPr>
              <w:t>3</w:t>
            </w:r>
            <w:r w:rsidRPr="00786681">
              <w:rPr>
                <w:noProof/>
                <w:szCs w:val="36"/>
                <w:lang w:eastAsia="ja-JP"/>
              </w:rPr>
              <w:t>0km/h</w:t>
            </w:r>
          </w:p>
        </w:tc>
        <w:tc>
          <w:tcPr>
            <w:tcW w:w="4787" w:type="dxa"/>
          </w:tcPr>
          <w:p w14:paraId="4D25D5C3" w14:textId="77777777" w:rsidR="00786681" w:rsidRPr="00786681" w:rsidRDefault="00786681" w:rsidP="00786681">
            <w:pPr>
              <w:keepNext/>
              <w:snapToGrid w:val="0"/>
              <w:jc w:val="center"/>
              <w:rPr>
                <w:szCs w:val="24"/>
                <w:lang w:eastAsia="ja-JP"/>
              </w:rPr>
            </w:pPr>
            <w:r w:rsidRPr="00786681">
              <w:rPr>
                <w:noProof/>
                <w:szCs w:val="24"/>
                <w:lang w:eastAsia="ja-JP"/>
              </w:rPr>
              <w:drawing>
                <wp:inline distT="0" distB="0" distL="0" distR="0" wp14:anchorId="262D1392" wp14:editId="2A5499F0">
                  <wp:extent cx="2893999" cy="1627893"/>
                  <wp:effectExtent l="0" t="0" r="1905" b="0"/>
                  <wp:docPr id="413955060" name="図 5" descr="建物の間の道路&#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955060" name="図 5" descr="建物の間の道路&#10;&#10;AI によって生成されたコンテンツは間違っている可能性があります。"/>
                          <pic:cNvPicPr/>
                        </pic:nvPicPr>
                        <pic:blipFill>
                          <a:blip r:embed="rId16"/>
                          <a:stretch>
                            <a:fillRect/>
                          </a:stretch>
                        </pic:blipFill>
                        <pic:spPr>
                          <a:xfrm>
                            <a:off x="0" y="0"/>
                            <a:ext cx="2920862" cy="1643004"/>
                          </a:xfrm>
                          <a:prstGeom prst="rect">
                            <a:avLst/>
                          </a:prstGeom>
                        </pic:spPr>
                      </pic:pic>
                    </a:graphicData>
                  </a:graphic>
                </wp:inline>
              </w:drawing>
            </w:r>
          </w:p>
          <w:p w14:paraId="25C5C626" w14:textId="3F8681C4" w:rsidR="00786681" w:rsidRPr="00786681" w:rsidRDefault="00786681" w:rsidP="00786681">
            <w:pPr>
              <w:pStyle w:val="a9"/>
              <w:jc w:val="center"/>
              <w:rPr>
                <w:noProof/>
                <w:szCs w:val="24"/>
                <w:lang w:eastAsia="ja-JP"/>
              </w:rPr>
            </w:pPr>
            <w:r w:rsidRPr="00786681">
              <w:rPr>
                <w:rFonts w:hint="eastAsia"/>
                <w:noProof/>
                <w:szCs w:val="36"/>
                <w:lang w:eastAsia="ja-JP"/>
              </w:rPr>
              <w:t>50</w:t>
            </w:r>
            <w:r w:rsidRPr="00786681">
              <w:rPr>
                <w:noProof/>
                <w:szCs w:val="36"/>
                <w:lang w:eastAsia="ja-JP"/>
              </w:rPr>
              <w:t>0</w:t>
            </w:r>
            <w:r w:rsidRPr="00786681">
              <w:rPr>
                <w:rFonts w:eastAsiaTheme="minorEastAsia" w:hint="eastAsia"/>
                <w:noProof/>
                <w:szCs w:val="36"/>
                <w:lang w:eastAsia="ja-JP"/>
              </w:rPr>
              <w:t>0</w:t>
            </w:r>
            <w:r w:rsidRPr="00786681">
              <w:rPr>
                <w:noProof/>
                <w:szCs w:val="36"/>
                <w:lang w:eastAsia="ja-JP"/>
              </w:rPr>
              <w:t xml:space="preserve">kbps, </w:t>
            </w:r>
            <w:r w:rsidRPr="00786681">
              <w:rPr>
                <w:rFonts w:hint="eastAsia"/>
                <w:noProof/>
                <w:szCs w:val="36"/>
                <w:lang w:eastAsia="ja-JP"/>
              </w:rPr>
              <w:t>15</w:t>
            </w:r>
            <w:r w:rsidRPr="00786681">
              <w:rPr>
                <w:noProof/>
                <w:szCs w:val="36"/>
                <w:lang w:eastAsia="ja-JP"/>
              </w:rPr>
              <w:t>fps, 40km/h</w:t>
            </w:r>
          </w:p>
        </w:tc>
      </w:tr>
    </w:tbl>
    <w:p w14:paraId="4CB70197" w14:textId="6E8F1156" w:rsidR="00A673CF" w:rsidRPr="00B03F20" w:rsidRDefault="00340B55" w:rsidP="00340B55">
      <w:pPr>
        <w:pStyle w:val="a9"/>
        <w:jc w:val="center"/>
        <w:rPr>
          <w:szCs w:val="24"/>
        </w:rPr>
      </w:pPr>
      <w:bookmarkStart w:id="12" w:name="_Ref215241565"/>
      <w:r>
        <w:t xml:space="preserve">Figure </w:t>
      </w:r>
      <w:r>
        <w:fldChar w:fldCharType="begin"/>
      </w:r>
      <w:r>
        <w:instrText xml:space="preserve"> SEQ Figure \* ARABIC </w:instrText>
      </w:r>
      <w:r>
        <w:fldChar w:fldCharType="separate"/>
      </w:r>
      <w:r w:rsidR="00610A9A">
        <w:rPr>
          <w:noProof/>
        </w:rPr>
        <w:t>1</w:t>
      </w:r>
      <w:r>
        <w:fldChar w:fldCharType="end"/>
      </w:r>
      <w:bookmarkEnd w:id="12"/>
      <w:r w:rsidRPr="00B03F20">
        <w:rPr>
          <w:rFonts w:hint="eastAsia"/>
          <w:szCs w:val="24"/>
          <w:lang w:eastAsia="ja-JP"/>
        </w:rPr>
        <w:t>:</w:t>
      </w:r>
      <w:r>
        <w:rPr>
          <w:rFonts w:hint="eastAsia"/>
          <w:szCs w:val="24"/>
          <w:lang w:eastAsia="ja-JP"/>
        </w:rPr>
        <w:t xml:space="preserve"> </w:t>
      </w:r>
      <w:r w:rsidRPr="00A673CF">
        <w:rPr>
          <w:szCs w:val="24"/>
          <w:lang w:eastAsia="ja-JP"/>
        </w:rPr>
        <w:t>Examples of thumbnails</w:t>
      </w:r>
    </w:p>
    <w:p w14:paraId="1EBB4816" w14:textId="1A81DD72" w:rsidR="00B91849" w:rsidRPr="00A673CF" w:rsidRDefault="00B91849" w:rsidP="008B106B">
      <w:pPr>
        <w:widowControl w:val="0"/>
        <w:tabs>
          <w:tab w:val="clear" w:pos="794"/>
          <w:tab w:val="clear" w:pos="1191"/>
          <w:tab w:val="clear" w:pos="1588"/>
          <w:tab w:val="clear" w:pos="1985"/>
        </w:tabs>
        <w:snapToGrid w:val="0"/>
        <w:spacing w:before="0"/>
        <w:rPr>
          <w:b/>
          <w:bCs/>
          <w:lang w:eastAsia="ja-JP"/>
        </w:rPr>
      </w:pPr>
    </w:p>
    <w:p w14:paraId="753CC7B4" w14:textId="4279A15D" w:rsidR="0076393D" w:rsidRPr="00E7320A" w:rsidRDefault="0076393D" w:rsidP="008F0B70">
      <w:pPr>
        <w:pStyle w:val="Heading1withnumber"/>
        <w:numPr>
          <w:ilvl w:val="1"/>
          <w:numId w:val="2"/>
        </w:numPr>
        <w:tabs>
          <w:tab w:val="clear" w:pos="794"/>
          <w:tab w:val="num" w:pos="576"/>
        </w:tabs>
        <w:ind w:left="576" w:hanging="576"/>
        <w:rPr>
          <w:rFonts w:ascii="Times New Roman" w:hAnsi="Times New Roman"/>
        </w:rPr>
      </w:pPr>
      <w:r w:rsidRPr="00E7320A">
        <w:rPr>
          <w:rFonts w:ascii="Times New Roman" w:hAnsi="Times New Roman"/>
        </w:rPr>
        <w:t xml:space="preserve">Hypothetical Reference Circuits (HRC) </w:t>
      </w:r>
    </w:p>
    <w:p w14:paraId="2F0FD003" w14:textId="36A38C32" w:rsidR="009D7731" w:rsidRPr="00E7320A" w:rsidRDefault="0076393D" w:rsidP="0075378F">
      <w:pPr>
        <w:snapToGrid w:val="0"/>
        <w:jc w:val="both"/>
        <w:rPr>
          <w:lang w:eastAsia="ja-JP"/>
        </w:rPr>
      </w:pPr>
      <w:r w:rsidRPr="00E7320A">
        <w:rPr>
          <w:lang w:eastAsia="ja-JP"/>
        </w:rPr>
        <w:t>Experimental conditions, called hypothe</w:t>
      </w:r>
      <w:r w:rsidR="005F5CE7">
        <w:rPr>
          <w:rFonts w:hint="eastAsia"/>
          <w:lang w:eastAsia="ja-JP"/>
        </w:rPr>
        <w:t>tical</w:t>
      </w:r>
      <w:r w:rsidRPr="00E7320A">
        <w:rPr>
          <w:lang w:eastAsia="ja-JP"/>
        </w:rPr>
        <w:t xml:space="preserve"> reference circuits (HRCs), are described </w:t>
      </w:r>
      <w:r w:rsidR="00342C85" w:rsidRPr="00E7320A">
        <w:rPr>
          <w:lang w:eastAsia="ja-JP"/>
        </w:rPr>
        <w:t>in this subsection</w:t>
      </w:r>
      <w:r w:rsidRPr="00E7320A">
        <w:rPr>
          <w:lang w:eastAsia="ja-JP"/>
        </w:rPr>
        <w:t xml:space="preserve">. SRCs were encoded </w:t>
      </w:r>
      <w:r w:rsidR="008E3904">
        <w:rPr>
          <w:rFonts w:hint="eastAsia"/>
          <w:lang w:eastAsia="ja-JP"/>
        </w:rPr>
        <w:t>with</w:t>
      </w:r>
      <w:r w:rsidRPr="00CA2895">
        <w:rPr>
          <w:lang w:eastAsia="ja-JP"/>
        </w:rPr>
        <w:t xml:space="preserve"> </w:t>
      </w:r>
      <w:r w:rsidR="00340B55" w:rsidRPr="00CA2895">
        <w:rPr>
          <w:rFonts w:hint="eastAsia"/>
          <w:lang w:eastAsia="ja-JP"/>
        </w:rPr>
        <w:t>AV1</w:t>
      </w:r>
      <w:r w:rsidRPr="00CA2895">
        <w:rPr>
          <w:lang w:eastAsia="ja-JP"/>
        </w:rPr>
        <w:t xml:space="preserve"> video coding (GOP: </w:t>
      </w:r>
      <w:r w:rsidR="008F7D12" w:rsidRPr="00CA2895">
        <w:rPr>
          <w:rFonts w:hint="eastAsia"/>
          <w:lang w:eastAsia="ja-JP"/>
        </w:rPr>
        <w:t>1 second, IP</w:t>
      </w:r>
      <w:r w:rsidR="00B87B65" w:rsidRPr="00CA2895">
        <w:rPr>
          <w:rFonts w:hint="eastAsia"/>
          <w:lang w:eastAsia="ja-JP"/>
        </w:rPr>
        <w:t>P</w:t>
      </w:r>
      <w:r w:rsidRPr="00CA2895">
        <w:rPr>
          <w:lang w:eastAsia="ja-JP"/>
        </w:rPr>
        <w:t>).</w:t>
      </w:r>
      <w:r w:rsidRPr="00E7320A">
        <w:rPr>
          <w:lang w:eastAsia="ja-JP"/>
        </w:rPr>
        <w:t xml:space="preserve"> </w:t>
      </w:r>
      <w:r w:rsidR="00694A73" w:rsidRPr="00E7320A">
        <w:rPr>
          <w:lang w:eastAsia="ja-JP"/>
        </w:rPr>
        <w:t>The</w:t>
      </w:r>
      <w:r w:rsidR="00B01B8D" w:rsidRPr="00E7320A">
        <w:rPr>
          <w:lang w:eastAsia="ja-JP"/>
        </w:rPr>
        <w:t xml:space="preserve">re were </w:t>
      </w:r>
      <w:r w:rsidR="00A51B5C" w:rsidRPr="00E7320A">
        <w:rPr>
          <w:lang w:eastAsia="ja-JP"/>
        </w:rPr>
        <w:t>several</w:t>
      </w:r>
      <w:r w:rsidR="00694A73" w:rsidRPr="00E7320A">
        <w:rPr>
          <w:lang w:eastAsia="ja-JP"/>
        </w:rPr>
        <w:t xml:space="preserve"> bitrate</w:t>
      </w:r>
      <w:r w:rsidR="00A51B5C" w:rsidRPr="00E7320A">
        <w:rPr>
          <w:lang w:eastAsia="ja-JP"/>
        </w:rPr>
        <w:t>, resolution, frame</w:t>
      </w:r>
      <w:r w:rsidR="005B5B34">
        <w:rPr>
          <w:lang w:eastAsia="ja-JP"/>
        </w:rPr>
        <w:t>rate</w:t>
      </w:r>
      <w:r w:rsidR="004B321F" w:rsidRPr="00E7320A">
        <w:rPr>
          <w:lang w:eastAsia="ja-JP"/>
        </w:rPr>
        <w:t>,</w:t>
      </w:r>
      <w:r w:rsidR="00A51B5C" w:rsidRPr="00E7320A">
        <w:rPr>
          <w:lang w:eastAsia="ja-JP"/>
        </w:rPr>
        <w:t xml:space="preserve"> velocity</w:t>
      </w:r>
      <w:r w:rsidR="004B321F" w:rsidRPr="00E7320A">
        <w:rPr>
          <w:lang w:eastAsia="ja-JP"/>
        </w:rPr>
        <w:t>,</w:t>
      </w:r>
      <w:r w:rsidR="00694A73" w:rsidRPr="00E7320A">
        <w:rPr>
          <w:lang w:eastAsia="ja-JP"/>
        </w:rPr>
        <w:t xml:space="preserve"> </w:t>
      </w:r>
      <w:r w:rsidR="00012044" w:rsidRPr="00E7320A">
        <w:rPr>
          <w:lang w:eastAsia="ja-JP"/>
        </w:rPr>
        <w:t xml:space="preserve">and packet-loss </w:t>
      </w:r>
      <w:r w:rsidR="00694A73" w:rsidRPr="00E7320A">
        <w:rPr>
          <w:lang w:eastAsia="ja-JP"/>
        </w:rPr>
        <w:t>patterns</w:t>
      </w:r>
      <w:r w:rsidR="00241F7C">
        <w:rPr>
          <w:lang w:eastAsia="ja-JP"/>
        </w:rPr>
        <w:t>,</w:t>
      </w:r>
      <w:r w:rsidR="00D82A8F" w:rsidRPr="00E7320A">
        <w:rPr>
          <w:lang w:eastAsia="ja-JP"/>
        </w:rPr>
        <w:t xml:space="preserve"> as</w:t>
      </w:r>
      <w:r w:rsidR="00A51B5C" w:rsidRPr="00E7320A">
        <w:rPr>
          <w:lang w:eastAsia="ja-JP"/>
        </w:rPr>
        <w:t xml:space="preserve"> de</w:t>
      </w:r>
      <w:r w:rsidR="00175623" w:rsidRPr="00E7320A">
        <w:rPr>
          <w:lang w:eastAsia="ja-JP"/>
        </w:rPr>
        <w:t>tail</w:t>
      </w:r>
      <w:r w:rsidR="00A51B5C" w:rsidRPr="00E7320A">
        <w:rPr>
          <w:lang w:eastAsia="ja-JP"/>
        </w:rPr>
        <w:t>ed in</w:t>
      </w:r>
      <w:r w:rsidR="00D95B2A">
        <w:rPr>
          <w:rFonts w:hint="eastAsia"/>
          <w:lang w:eastAsia="ja-JP"/>
        </w:rPr>
        <w:t xml:space="preserve"> </w:t>
      </w:r>
      <w:r w:rsidR="00D349D3">
        <w:rPr>
          <w:lang w:eastAsia="ja-JP"/>
        </w:rPr>
        <w:fldChar w:fldCharType="begin"/>
      </w:r>
      <w:r w:rsidR="00D349D3">
        <w:rPr>
          <w:lang w:eastAsia="ja-JP"/>
        </w:rPr>
        <w:instrText xml:space="preserve"> </w:instrText>
      </w:r>
      <w:r w:rsidR="00D349D3">
        <w:rPr>
          <w:rFonts w:hint="eastAsia"/>
          <w:lang w:eastAsia="ja-JP"/>
        </w:rPr>
        <w:instrText>REF _Ref210826526 \h</w:instrText>
      </w:r>
      <w:r w:rsidR="00D349D3">
        <w:rPr>
          <w:lang w:eastAsia="ja-JP"/>
        </w:rPr>
        <w:instrText xml:space="preserve"> </w:instrText>
      </w:r>
      <w:r w:rsidR="00D349D3">
        <w:rPr>
          <w:lang w:eastAsia="ja-JP"/>
        </w:rPr>
      </w:r>
      <w:r w:rsidR="00D349D3">
        <w:rPr>
          <w:lang w:eastAsia="ja-JP"/>
        </w:rPr>
        <w:fldChar w:fldCharType="separate"/>
      </w:r>
      <w:r w:rsidR="00610A9A">
        <w:t xml:space="preserve">Table </w:t>
      </w:r>
      <w:r w:rsidR="00610A9A">
        <w:rPr>
          <w:noProof/>
        </w:rPr>
        <w:t>2</w:t>
      </w:r>
      <w:r w:rsidR="00D349D3">
        <w:rPr>
          <w:lang w:eastAsia="ja-JP"/>
        </w:rPr>
        <w:fldChar w:fldCharType="end"/>
      </w:r>
      <w:r w:rsidR="00D349D3">
        <w:rPr>
          <w:rFonts w:hint="eastAsia"/>
          <w:lang w:eastAsia="ja-JP"/>
        </w:rPr>
        <w:t>.</w:t>
      </w:r>
      <w:r w:rsidRPr="00E7320A">
        <w:rPr>
          <w:lang w:eastAsia="ja-JP"/>
        </w:rPr>
        <w:t xml:space="preserve"> </w:t>
      </w:r>
      <w:r w:rsidR="0075378F">
        <w:rPr>
          <w:lang w:eastAsia="ja-JP"/>
        </w:rPr>
        <w:t xml:space="preserve">The maximum bitrate condition of 40 Mbps was prepared for the same quality as </w:t>
      </w:r>
      <w:r w:rsidR="00BE1584">
        <w:rPr>
          <w:rFonts w:hint="eastAsia"/>
          <w:lang w:eastAsia="ja-JP"/>
        </w:rPr>
        <w:t xml:space="preserve">a </w:t>
      </w:r>
      <w:r w:rsidR="0075378F">
        <w:rPr>
          <w:lang w:eastAsia="ja-JP"/>
        </w:rPr>
        <w:t>reference SRC.</w:t>
      </w:r>
      <w:r w:rsidR="0075378F">
        <w:rPr>
          <w:rFonts w:hint="eastAsia"/>
          <w:lang w:eastAsia="ja-JP"/>
        </w:rPr>
        <w:t xml:space="preserve"> </w:t>
      </w:r>
      <w:r w:rsidR="0075378F">
        <w:rPr>
          <w:lang w:eastAsia="ja-JP"/>
        </w:rPr>
        <w:t>This HRC is used for obtaining the saturated object-recognition ratio to train the proposed model.</w:t>
      </w:r>
      <w:r w:rsidR="0075378F">
        <w:rPr>
          <w:rFonts w:hint="eastAsia"/>
          <w:lang w:eastAsia="ja-JP"/>
        </w:rPr>
        <w:t xml:space="preserve"> </w:t>
      </w:r>
      <w:r w:rsidR="00CA57F3" w:rsidRPr="00E7320A">
        <w:rPr>
          <w:lang w:eastAsia="ja-JP"/>
        </w:rPr>
        <w:t>For</w:t>
      </w:r>
      <w:r w:rsidR="00153F42" w:rsidRPr="00E7320A">
        <w:rPr>
          <w:lang w:eastAsia="ja-JP"/>
        </w:rPr>
        <w:t xml:space="preserve"> packet-loss concealment, </w:t>
      </w:r>
      <w:r w:rsidR="00E25769" w:rsidRPr="00E7320A">
        <w:rPr>
          <w:lang w:eastAsia="ja-JP"/>
        </w:rPr>
        <w:t xml:space="preserve">a </w:t>
      </w:r>
      <w:r w:rsidR="00153F42" w:rsidRPr="00E7320A">
        <w:rPr>
          <w:lang w:eastAsia="ja-JP"/>
        </w:rPr>
        <w:t>fr</w:t>
      </w:r>
      <w:r w:rsidR="00E25769" w:rsidRPr="00E7320A">
        <w:rPr>
          <w:lang w:eastAsia="ja-JP"/>
        </w:rPr>
        <w:t>o</w:t>
      </w:r>
      <w:r w:rsidR="00153F42" w:rsidRPr="00E7320A">
        <w:rPr>
          <w:lang w:eastAsia="ja-JP"/>
        </w:rPr>
        <w:t>ze</w:t>
      </w:r>
      <w:r w:rsidR="00E25769" w:rsidRPr="00E7320A">
        <w:rPr>
          <w:lang w:eastAsia="ja-JP"/>
        </w:rPr>
        <w:t>n</w:t>
      </w:r>
      <w:r w:rsidR="00153F42" w:rsidRPr="00E7320A">
        <w:rPr>
          <w:lang w:eastAsia="ja-JP"/>
        </w:rPr>
        <w:t xml:space="preserve"> video frame is used, i.e.,</w:t>
      </w:r>
      <w:r w:rsidRPr="00E7320A">
        <w:rPr>
          <w:lang w:eastAsia="ja-JP"/>
        </w:rPr>
        <w:t xml:space="preserve"> when packet loss occurs, the video frames are frozen (i.e., no block distortion due to packet loss is shown).</w:t>
      </w:r>
      <w:r w:rsidR="008D7D57" w:rsidRPr="00E7320A">
        <w:rPr>
          <w:lang w:eastAsia="ja-JP"/>
        </w:rPr>
        <w:t xml:space="preserve"> </w:t>
      </w:r>
      <w:r w:rsidR="00624E9E" w:rsidRPr="00E7320A">
        <w:rPr>
          <w:lang w:eastAsia="ja-JP"/>
        </w:rPr>
        <w:t>Note that the measured value</w:t>
      </w:r>
      <w:r w:rsidR="00E25769" w:rsidRPr="00E7320A">
        <w:rPr>
          <w:lang w:eastAsia="ja-JP"/>
        </w:rPr>
        <w:t>s</w:t>
      </w:r>
      <w:r w:rsidR="00624E9E" w:rsidRPr="00E7320A">
        <w:rPr>
          <w:lang w:eastAsia="ja-JP"/>
        </w:rPr>
        <w:t xml:space="preserve"> of video bitrate and packet</w:t>
      </w:r>
      <w:r w:rsidR="00864598" w:rsidRPr="00E7320A">
        <w:rPr>
          <w:lang w:eastAsia="ja-JP"/>
        </w:rPr>
        <w:t xml:space="preserve"> </w:t>
      </w:r>
      <w:r w:rsidR="00624E9E" w:rsidRPr="00E7320A">
        <w:rPr>
          <w:lang w:eastAsia="ja-JP"/>
        </w:rPr>
        <w:t>loss were different from the set value</w:t>
      </w:r>
      <w:r w:rsidR="00864598" w:rsidRPr="00E7320A">
        <w:rPr>
          <w:lang w:eastAsia="ja-JP"/>
        </w:rPr>
        <w:t>s</w:t>
      </w:r>
      <w:r w:rsidR="00624E9E" w:rsidRPr="00E7320A">
        <w:rPr>
          <w:lang w:eastAsia="ja-JP"/>
        </w:rPr>
        <w:t>.</w:t>
      </w:r>
      <w:r w:rsidR="000A6804" w:rsidRPr="00E7320A">
        <w:rPr>
          <w:lang w:eastAsia="ja-JP"/>
        </w:rPr>
        <w:t xml:space="preserve"> Therefore, the measured bitrate and packet loss are used to estimate the object-recognition ratio</w:t>
      </w:r>
      <w:r w:rsidR="003B57D0" w:rsidRPr="00E7320A">
        <w:rPr>
          <w:lang w:eastAsia="ja-JP"/>
        </w:rPr>
        <w:t>.</w:t>
      </w:r>
    </w:p>
    <w:p w14:paraId="26C956ED" w14:textId="17635B2B" w:rsidR="0076393D" w:rsidRPr="00E7320A" w:rsidRDefault="0076393D" w:rsidP="007641E2">
      <w:pPr>
        <w:widowControl w:val="0"/>
        <w:tabs>
          <w:tab w:val="clear" w:pos="794"/>
          <w:tab w:val="clear" w:pos="1191"/>
          <w:tab w:val="clear" w:pos="1588"/>
          <w:tab w:val="clear" w:pos="1985"/>
        </w:tabs>
        <w:snapToGrid w:val="0"/>
        <w:spacing w:before="0"/>
        <w:rPr>
          <w:b/>
          <w:bCs/>
          <w:lang w:eastAsia="ja-JP"/>
        </w:rPr>
      </w:pPr>
    </w:p>
    <w:p w14:paraId="15188E14" w14:textId="65A24918" w:rsidR="0076393D" w:rsidRPr="00E7320A" w:rsidRDefault="00340B55" w:rsidP="00340B55">
      <w:pPr>
        <w:pStyle w:val="a9"/>
        <w:jc w:val="center"/>
      </w:pPr>
      <w:bookmarkStart w:id="13" w:name="_Ref210826526"/>
      <w:r>
        <w:t xml:space="preserve">Table </w:t>
      </w:r>
      <w:r w:rsidR="00B45F4F">
        <w:fldChar w:fldCharType="begin"/>
      </w:r>
      <w:r w:rsidR="00B45F4F">
        <w:instrText xml:space="preserve"> SEQ Table \* ARABIC </w:instrText>
      </w:r>
      <w:r w:rsidR="00B45F4F">
        <w:fldChar w:fldCharType="separate"/>
      </w:r>
      <w:r w:rsidR="00610A9A">
        <w:rPr>
          <w:noProof/>
        </w:rPr>
        <w:t>2</w:t>
      </w:r>
      <w:r w:rsidR="00B45F4F">
        <w:fldChar w:fldCharType="end"/>
      </w:r>
      <w:bookmarkEnd w:id="13"/>
      <w:r w:rsidRPr="00E7320A">
        <w:rPr>
          <w:lang w:eastAsia="ja-JP"/>
        </w:rPr>
        <w:t>:</w:t>
      </w:r>
      <w:r w:rsidRPr="00E4600C">
        <w:t xml:space="preserve"> </w:t>
      </w:r>
      <w:r w:rsidRPr="00A673CF">
        <w:rPr>
          <w:szCs w:val="24"/>
        </w:rPr>
        <w:t>Setting values</w:t>
      </w:r>
    </w:p>
    <w:tbl>
      <w:tblPr>
        <w:tblStyle w:val="af6"/>
        <w:tblW w:w="0" w:type="auto"/>
        <w:jc w:val="center"/>
        <w:tblLook w:val="04A0" w:firstRow="1" w:lastRow="0" w:firstColumn="1" w:lastColumn="0" w:noHBand="0" w:noVBand="1"/>
      </w:tblPr>
      <w:tblGrid>
        <w:gridCol w:w="2864"/>
        <w:gridCol w:w="5993"/>
      </w:tblGrid>
      <w:tr w:rsidR="002A7D40" w:rsidRPr="00E7320A" w14:paraId="5E25D1C6" w14:textId="2668AF10" w:rsidTr="004E7C85">
        <w:trPr>
          <w:trHeight w:val="697"/>
          <w:jc w:val="center"/>
        </w:trPr>
        <w:tc>
          <w:tcPr>
            <w:tcW w:w="2864" w:type="dxa"/>
          </w:tcPr>
          <w:p w14:paraId="6A0F4FC8" w14:textId="77777777" w:rsidR="002A7D40" w:rsidRPr="00E7320A" w:rsidRDefault="002A7D40" w:rsidP="00DB22EA">
            <w:pPr>
              <w:pStyle w:val="12pt"/>
            </w:pPr>
            <w:r w:rsidRPr="00E7320A">
              <w:t>Quality factors</w:t>
            </w:r>
          </w:p>
        </w:tc>
        <w:tc>
          <w:tcPr>
            <w:tcW w:w="5993" w:type="dxa"/>
          </w:tcPr>
          <w:p w14:paraId="6874A689" w14:textId="003E3629" w:rsidR="002A7D40" w:rsidRPr="00E7320A" w:rsidRDefault="002A7D40" w:rsidP="00DB22EA">
            <w:pPr>
              <w:pStyle w:val="12pt"/>
            </w:pPr>
            <w:r w:rsidRPr="00E7320A">
              <w:t>Parameter setting</w:t>
            </w:r>
            <w:r>
              <w:rPr>
                <w:rFonts w:hint="eastAsia"/>
              </w:rPr>
              <w:t xml:space="preserve"> </w:t>
            </w:r>
          </w:p>
        </w:tc>
      </w:tr>
      <w:tr w:rsidR="002A7D40" w:rsidRPr="00E7320A" w14:paraId="0B9E6630" w14:textId="305DBCAB" w:rsidTr="004E7C85">
        <w:trPr>
          <w:trHeight w:val="1601"/>
          <w:jc w:val="center"/>
        </w:trPr>
        <w:tc>
          <w:tcPr>
            <w:tcW w:w="2864" w:type="dxa"/>
          </w:tcPr>
          <w:p w14:paraId="1B0A5FFA" w14:textId="77777777" w:rsidR="00C24B30" w:rsidRDefault="002A7D40" w:rsidP="00B014FB">
            <w:pPr>
              <w:pStyle w:val="a9"/>
              <w:jc w:val="center"/>
              <w:rPr>
                <w:rFonts w:eastAsiaTheme="minorEastAsia"/>
                <w:b w:val="0"/>
                <w:lang w:eastAsia="ja-JP"/>
              </w:rPr>
            </w:pPr>
            <w:r w:rsidRPr="00E7320A">
              <w:rPr>
                <w:b w:val="0"/>
                <w:lang w:eastAsia="ja-JP"/>
              </w:rPr>
              <w:t>Bitrate (kbps)</w:t>
            </w:r>
            <w:r w:rsidR="00C24B30">
              <w:rPr>
                <w:rFonts w:eastAsiaTheme="minorEastAsia" w:hint="eastAsia"/>
                <w:b w:val="0"/>
                <w:lang w:eastAsia="ja-JP"/>
              </w:rPr>
              <w:t xml:space="preserve">, </w:t>
            </w:r>
          </w:p>
          <w:p w14:paraId="6BED8A5E" w14:textId="3901F46A" w:rsidR="002A7D40" w:rsidRPr="00C24B30" w:rsidRDefault="00C24B30" w:rsidP="00B014FB">
            <w:pPr>
              <w:pStyle w:val="a9"/>
              <w:jc w:val="center"/>
              <w:rPr>
                <w:rFonts w:eastAsiaTheme="minorEastAsia"/>
                <w:b w:val="0"/>
                <w:lang w:eastAsia="ja-JP"/>
              </w:rPr>
            </w:pPr>
            <w:r>
              <w:rPr>
                <w:rFonts w:eastAsiaTheme="minorEastAsia" w:hint="eastAsia"/>
                <w:b w:val="0"/>
                <w:lang w:eastAsia="ja-JP"/>
              </w:rPr>
              <w:t xml:space="preserve">Resolution </w:t>
            </w:r>
          </w:p>
        </w:tc>
        <w:tc>
          <w:tcPr>
            <w:tcW w:w="5993" w:type="dxa"/>
          </w:tcPr>
          <w:p w14:paraId="5BC8A0D6" w14:textId="784DCC18" w:rsidR="002A7D40" w:rsidRDefault="002A7D40" w:rsidP="002A7D40">
            <w:pPr>
              <w:pStyle w:val="a9"/>
              <w:jc w:val="center"/>
              <w:rPr>
                <w:rFonts w:eastAsiaTheme="minorEastAsia"/>
                <w:b w:val="0"/>
                <w:lang w:eastAsia="ja-JP"/>
              </w:rPr>
            </w:pPr>
            <w:r>
              <w:rPr>
                <w:rFonts w:eastAsiaTheme="minorEastAsia" w:hint="eastAsia"/>
                <w:b w:val="0"/>
                <w:lang w:eastAsia="ja-JP"/>
              </w:rPr>
              <w:t>360p: 60-1000kbps</w:t>
            </w:r>
          </w:p>
          <w:p w14:paraId="2F59E367" w14:textId="77777777" w:rsidR="002A7D40" w:rsidRDefault="002A7D40" w:rsidP="002A7D40">
            <w:pPr>
              <w:jc w:val="center"/>
              <w:rPr>
                <w:lang w:eastAsia="ja-JP"/>
              </w:rPr>
            </w:pPr>
            <w:r>
              <w:rPr>
                <w:rFonts w:hint="eastAsia"/>
                <w:lang w:eastAsia="ja-JP"/>
              </w:rPr>
              <w:t>540p: 80-2000kbps</w:t>
            </w:r>
          </w:p>
          <w:p w14:paraId="326E9047" w14:textId="1E7146A4" w:rsidR="002A7D40" w:rsidRDefault="002A7D40" w:rsidP="002A7D40">
            <w:pPr>
              <w:jc w:val="center"/>
              <w:rPr>
                <w:lang w:eastAsia="ja-JP"/>
              </w:rPr>
            </w:pPr>
            <w:r>
              <w:rPr>
                <w:rFonts w:hint="eastAsia"/>
                <w:lang w:eastAsia="ja-JP"/>
              </w:rPr>
              <w:t>720p: 200-5000kbps</w:t>
            </w:r>
          </w:p>
          <w:p w14:paraId="12E23881" w14:textId="1BFD91F0" w:rsidR="002A7D40" w:rsidRPr="002A7D40" w:rsidRDefault="002A7D40" w:rsidP="002A7D40">
            <w:pPr>
              <w:jc w:val="center"/>
              <w:rPr>
                <w:lang w:eastAsia="ja-JP"/>
              </w:rPr>
            </w:pPr>
            <w:r>
              <w:rPr>
                <w:rFonts w:hint="eastAsia"/>
                <w:lang w:eastAsia="ja-JP"/>
              </w:rPr>
              <w:t>1080p: 1000-5000kbps</w:t>
            </w:r>
            <w:r w:rsidR="00676EB1">
              <w:rPr>
                <w:rFonts w:hint="eastAsia"/>
                <w:lang w:eastAsia="ja-JP"/>
              </w:rPr>
              <w:t>, 40000</w:t>
            </w:r>
            <w:r w:rsidR="00FA6859">
              <w:rPr>
                <w:lang w:eastAsia="ja-JP"/>
              </w:rPr>
              <w:t>kbps (</w:t>
            </w:r>
            <w:r w:rsidR="00676EB1">
              <w:rPr>
                <w:rFonts w:hint="eastAsia"/>
                <w:lang w:eastAsia="ja-JP"/>
              </w:rPr>
              <w:t>for reference)</w:t>
            </w:r>
          </w:p>
        </w:tc>
      </w:tr>
      <w:tr w:rsidR="002A7D40" w:rsidRPr="00E7320A" w14:paraId="67807EDF" w14:textId="74FBBECD" w:rsidTr="004E7C85">
        <w:trPr>
          <w:trHeight w:val="411"/>
          <w:jc w:val="center"/>
        </w:trPr>
        <w:tc>
          <w:tcPr>
            <w:tcW w:w="2864" w:type="dxa"/>
          </w:tcPr>
          <w:p w14:paraId="5E5DA66E" w14:textId="4FD2A122" w:rsidR="002A7D40" w:rsidRPr="00E7320A" w:rsidRDefault="002A7D40" w:rsidP="00986F17">
            <w:pPr>
              <w:pStyle w:val="a9"/>
              <w:jc w:val="center"/>
              <w:rPr>
                <w:b w:val="0"/>
                <w:lang w:eastAsia="ja-JP"/>
              </w:rPr>
            </w:pPr>
            <w:r w:rsidRPr="00E7320A">
              <w:rPr>
                <w:b w:val="0"/>
                <w:lang w:eastAsia="ja-JP"/>
              </w:rPr>
              <w:t>Framerate (fps)</w:t>
            </w:r>
          </w:p>
        </w:tc>
        <w:tc>
          <w:tcPr>
            <w:tcW w:w="5993" w:type="dxa"/>
          </w:tcPr>
          <w:p w14:paraId="49C6B7A8" w14:textId="1E793A7E" w:rsidR="002A7D40" w:rsidRPr="00E7320A" w:rsidRDefault="002A7D40" w:rsidP="00986F17">
            <w:pPr>
              <w:pStyle w:val="a9"/>
              <w:jc w:val="center"/>
              <w:rPr>
                <w:b w:val="0"/>
                <w:szCs w:val="24"/>
                <w:lang w:eastAsia="ja-JP"/>
              </w:rPr>
            </w:pPr>
            <w:r w:rsidRPr="00E7320A">
              <w:rPr>
                <w:b w:val="0"/>
                <w:szCs w:val="24"/>
                <w:lang w:eastAsia="ja-JP"/>
              </w:rPr>
              <w:t>10, 15, 30, 60</w:t>
            </w:r>
          </w:p>
        </w:tc>
      </w:tr>
      <w:tr w:rsidR="002A7D40" w:rsidRPr="00E7320A" w14:paraId="5E16ACCA" w14:textId="6F3839BA" w:rsidTr="005E5EF6">
        <w:trPr>
          <w:trHeight w:val="417"/>
          <w:jc w:val="center"/>
        </w:trPr>
        <w:tc>
          <w:tcPr>
            <w:tcW w:w="2864" w:type="dxa"/>
          </w:tcPr>
          <w:p w14:paraId="38C59582" w14:textId="77777777" w:rsidR="002A7D40" w:rsidRPr="00E7320A" w:rsidRDefault="002A7D40" w:rsidP="00986F17">
            <w:pPr>
              <w:pStyle w:val="a9"/>
              <w:jc w:val="center"/>
              <w:rPr>
                <w:b w:val="0"/>
                <w:lang w:eastAsia="ja-JP"/>
              </w:rPr>
            </w:pPr>
            <w:r w:rsidRPr="00E7320A">
              <w:rPr>
                <w:b w:val="0"/>
                <w:lang w:eastAsia="ja-JP"/>
              </w:rPr>
              <w:lastRenderedPageBreak/>
              <w:t>Velocity (km/h)</w:t>
            </w:r>
          </w:p>
        </w:tc>
        <w:tc>
          <w:tcPr>
            <w:tcW w:w="5993" w:type="dxa"/>
          </w:tcPr>
          <w:p w14:paraId="0F056C41" w14:textId="77777777" w:rsidR="002A7D40" w:rsidRPr="00E7320A" w:rsidRDefault="002A7D40" w:rsidP="00986F17">
            <w:pPr>
              <w:pStyle w:val="a9"/>
              <w:jc w:val="center"/>
              <w:rPr>
                <w:b w:val="0"/>
                <w:lang w:eastAsia="ja-JP"/>
              </w:rPr>
            </w:pPr>
            <w:r w:rsidRPr="00E7320A">
              <w:rPr>
                <w:b w:val="0"/>
                <w:lang w:eastAsia="ja-JP"/>
              </w:rPr>
              <w:t>10, 20, 30, 40</w:t>
            </w:r>
          </w:p>
        </w:tc>
      </w:tr>
      <w:tr w:rsidR="002A7D40" w:rsidRPr="00E7320A" w14:paraId="4802570D" w14:textId="6731B7D8" w:rsidTr="004E7C85">
        <w:trPr>
          <w:trHeight w:val="411"/>
          <w:jc w:val="center"/>
        </w:trPr>
        <w:tc>
          <w:tcPr>
            <w:tcW w:w="2864" w:type="dxa"/>
          </w:tcPr>
          <w:p w14:paraId="15FA8701" w14:textId="0B9058EA" w:rsidR="002A7D40" w:rsidRPr="00E7320A" w:rsidRDefault="002A7D40" w:rsidP="00986F17">
            <w:pPr>
              <w:pStyle w:val="a9"/>
              <w:jc w:val="center"/>
              <w:rPr>
                <w:b w:val="0"/>
                <w:lang w:eastAsia="ja-JP"/>
              </w:rPr>
            </w:pPr>
            <w:r w:rsidRPr="00E7320A">
              <w:rPr>
                <w:b w:val="0"/>
                <w:lang w:eastAsia="ja-JP"/>
              </w:rPr>
              <w:t>Packet</w:t>
            </w:r>
            <w:r>
              <w:rPr>
                <w:rFonts w:hint="eastAsia"/>
                <w:b w:val="0"/>
                <w:lang w:eastAsia="ja-JP"/>
              </w:rPr>
              <w:t xml:space="preserve"> </w:t>
            </w:r>
            <w:r w:rsidRPr="00E7320A">
              <w:rPr>
                <w:b w:val="0"/>
                <w:lang w:eastAsia="ja-JP"/>
              </w:rPr>
              <w:t>loss rat</w:t>
            </w:r>
            <w:r>
              <w:rPr>
                <w:rFonts w:hint="eastAsia"/>
                <w:b w:val="0"/>
                <w:lang w:eastAsia="ja-JP"/>
              </w:rPr>
              <w:t>e</w:t>
            </w:r>
          </w:p>
        </w:tc>
        <w:tc>
          <w:tcPr>
            <w:tcW w:w="5993" w:type="dxa"/>
          </w:tcPr>
          <w:p w14:paraId="4719E8BC" w14:textId="651EF6B7" w:rsidR="002A7D40" w:rsidRPr="00E7320A" w:rsidRDefault="002A7D40" w:rsidP="00986F17">
            <w:pPr>
              <w:pStyle w:val="a9"/>
              <w:jc w:val="center"/>
              <w:rPr>
                <w:b w:val="0"/>
                <w:lang w:eastAsia="ja-JP"/>
              </w:rPr>
            </w:pPr>
            <w:r w:rsidRPr="00E7320A">
              <w:rPr>
                <w:b w:val="0"/>
                <w:lang w:eastAsia="ja-JP"/>
              </w:rPr>
              <w:t>0</w:t>
            </w:r>
            <w:r>
              <w:rPr>
                <w:rFonts w:hint="eastAsia"/>
                <w:b w:val="0"/>
                <w:lang w:eastAsia="ja-JP"/>
              </w:rPr>
              <w:t>,3,5,7,</w:t>
            </w:r>
            <w:r w:rsidRPr="00E7320A">
              <w:rPr>
                <w:b w:val="0"/>
                <w:lang w:eastAsia="ja-JP"/>
              </w:rPr>
              <w:t>10%</w:t>
            </w:r>
          </w:p>
        </w:tc>
      </w:tr>
    </w:tbl>
    <w:p w14:paraId="26EF9D8C" w14:textId="77777777" w:rsidR="0076393D" w:rsidRPr="00E7320A" w:rsidRDefault="0076393D" w:rsidP="00DB22EA">
      <w:pPr>
        <w:pStyle w:val="12pt"/>
      </w:pPr>
      <w:r w:rsidRPr="00E7320A">
        <w:t xml:space="preserve"> </w:t>
      </w:r>
    </w:p>
    <w:p w14:paraId="517BC75E" w14:textId="77777777" w:rsidR="0076393D" w:rsidRDefault="0076393D" w:rsidP="0076393D">
      <w:pPr>
        <w:snapToGrid w:val="0"/>
        <w:jc w:val="both"/>
        <w:rPr>
          <w:lang w:val="en-US" w:eastAsia="ja-JP"/>
        </w:rPr>
      </w:pPr>
    </w:p>
    <w:p w14:paraId="2F06A9D6" w14:textId="76EB8CC1" w:rsidR="00760926" w:rsidRPr="00E7320A" w:rsidRDefault="0039739F" w:rsidP="008F0B70">
      <w:pPr>
        <w:pStyle w:val="Heading1withnumber"/>
        <w:numPr>
          <w:ilvl w:val="1"/>
          <w:numId w:val="2"/>
        </w:numPr>
        <w:tabs>
          <w:tab w:val="clear" w:pos="794"/>
          <w:tab w:val="num" w:pos="576"/>
        </w:tabs>
        <w:ind w:left="576" w:hanging="576"/>
        <w:rPr>
          <w:rFonts w:ascii="Times New Roman" w:hAnsi="Times New Roman"/>
        </w:rPr>
      </w:pPr>
      <w:r w:rsidRPr="00E7320A">
        <w:rPr>
          <w:rFonts w:ascii="Times New Roman" w:hAnsi="Times New Roman"/>
        </w:rPr>
        <w:t>Processed Video Sequence</w:t>
      </w:r>
      <w:r w:rsidR="00760926" w:rsidRPr="00E7320A">
        <w:rPr>
          <w:rFonts w:ascii="Times New Roman" w:hAnsi="Times New Roman"/>
        </w:rPr>
        <w:t>s</w:t>
      </w:r>
      <w:r w:rsidR="00064F35" w:rsidRPr="00E7320A">
        <w:rPr>
          <w:rFonts w:ascii="Times New Roman" w:hAnsi="Times New Roman"/>
        </w:rPr>
        <w:t xml:space="preserve"> (PVSs)</w:t>
      </w:r>
    </w:p>
    <w:p w14:paraId="50FE1A4E" w14:textId="01952477" w:rsidR="003D6704" w:rsidRPr="00E7320A" w:rsidRDefault="0039739F" w:rsidP="00531241">
      <w:pPr>
        <w:snapToGrid w:val="0"/>
        <w:jc w:val="both"/>
        <w:rPr>
          <w:lang w:eastAsia="ja-JP"/>
        </w:rPr>
      </w:pPr>
      <w:r w:rsidRPr="00E7320A">
        <w:rPr>
          <w:lang w:eastAsia="ja-JP"/>
        </w:rPr>
        <w:t xml:space="preserve">The </w:t>
      </w:r>
      <w:r w:rsidR="00102135" w:rsidRPr="00102135">
        <w:rPr>
          <w:lang w:eastAsia="ja-JP"/>
        </w:rPr>
        <w:t xml:space="preserve">processed video sequences </w:t>
      </w:r>
      <w:r w:rsidR="00102135">
        <w:rPr>
          <w:rFonts w:hint="eastAsia"/>
          <w:lang w:eastAsia="ja-JP"/>
        </w:rPr>
        <w:t>(</w:t>
      </w:r>
      <w:r w:rsidR="00BE44C7" w:rsidRPr="00E7320A">
        <w:rPr>
          <w:lang w:eastAsia="ja-JP"/>
        </w:rPr>
        <w:t>PVSs</w:t>
      </w:r>
      <w:r w:rsidR="00102135">
        <w:rPr>
          <w:rFonts w:hint="eastAsia"/>
          <w:lang w:eastAsia="ja-JP"/>
        </w:rPr>
        <w:t>)</w:t>
      </w:r>
      <w:r w:rsidRPr="00E7320A">
        <w:rPr>
          <w:lang w:eastAsia="ja-JP"/>
        </w:rPr>
        <w:t xml:space="preserve"> </w:t>
      </w:r>
      <w:r w:rsidR="00BE44C7" w:rsidRPr="00E7320A">
        <w:rPr>
          <w:lang w:eastAsia="ja-JP"/>
        </w:rPr>
        <w:t>we</w:t>
      </w:r>
      <w:r w:rsidRPr="00E7320A">
        <w:rPr>
          <w:lang w:eastAsia="ja-JP"/>
        </w:rPr>
        <w:t xml:space="preserve">re </w:t>
      </w:r>
      <w:r w:rsidR="00BE44C7" w:rsidRPr="00E7320A">
        <w:rPr>
          <w:lang w:eastAsia="ja-JP"/>
        </w:rPr>
        <w:t>generat</w:t>
      </w:r>
      <w:r w:rsidR="0039799D" w:rsidRPr="00E7320A">
        <w:rPr>
          <w:lang w:eastAsia="ja-JP"/>
        </w:rPr>
        <w:t>ed</w:t>
      </w:r>
      <w:r w:rsidRPr="00E7320A">
        <w:rPr>
          <w:lang w:eastAsia="ja-JP"/>
        </w:rPr>
        <w:t xml:space="preserve"> as follows. First, </w:t>
      </w:r>
      <w:r w:rsidR="00D82A8F" w:rsidRPr="00E7320A">
        <w:rPr>
          <w:lang w:eastAsia="ja-JP"/>
        </w:rPr>
        <w:t>each SRC was</w:t>
      </w:r>
      <w:r w:rsidR="00B4030E" w:rsidRPr="00E7320A">
        <w:rPr>
          <w:lang w:eastAsia="ja-JP"/>
        </w:rPr>
        <w:t xml:space="preserve"> </w:t>
      </w:r>
      <w:r w:rsidR="005D2401" w:rsidRPr="00E7320A">
        <w:rPr>
          <w:lang w:eastAsia="ja-JP"/>
        </w:rPr>
        <w:t>en</w:t>
      </w:r>
      <w:r w:rsidRPr="00E7320A">
        <w:rPr>
          <w:lang w:eastAsia="ja-JP"/>
        </w:rPr>
        <w:t xml:space="preserve">coded at a specific </w:t>
      </w:r>
      <w:r w:rsidR="005D2401" w:rsidRPr="00E7320A">
        <w:rPr>
          <w:lang w:eastAsia="ja-JP"/>
        </w:rPr>
        <w:t xml:space="preserve">setting </w:t>
      </w:r>
      <w:proofErr w:type="gramStart"/>
      <w:r w:rsidR="005D2401" w:rsidRPr="00E7320A">
        <w:rPr>
          <w:lang w:eastAsia="ja-JP"/>
        </w:rPr>
        <w:t>on</w:t>
      </w:r>
      <w:r w:rsidR="00A77D40" w:rsidRPr="00E7320A">
        <w:rPr>
          <w:lang w:eastAsia="ja-JP"/>
        </w:rPr>
        <w:t xml:space="preserve"> the basis of</w:t>
      </w:r>
      <w:proofErr w:type="gramEnd"/>
      <w:r w:rsidR="00B4030E" w:rsidRPr="00E7320A">
        <w:rPr>
          <w:lang w:eastAsia="ja-JP"/>
        </w:rPr>
        <w:t xml:space="preserve"> HRC</w:t>
      </w:r>
      <w:r w:rsidR="002E7C05" w:rsidRPr="00E7320A">
        <w:rPr>
          <w:lang w:eastAsia="ja-JP"/>
        </w:rPr>
        <w:t xml:space="preserve"> </w:t>
      </w:r>
      <w:r w:rsidR="00457224">
        <w:rPr>
          <w:rFonts w:hint="eastAsia"/>
          <w:lang w:eastAsia="ja-JP"/>
        </w:rPr>
        <w:t>with AV1</w:t>
      </w:r>
      <w:r w:rsidR="00B4030E" w:rsidRPr="00E7320A">
        <w:rPr>
          <w:lang w:eastAsia="ja-JP"/>
        </w:rPr>
        <w:t xml:space="preserve">. Next, </w:t>
      </w:r>
      <w:r w:rsidR="00241F7C">
        <w:rPr>
          <w:lang w:eastAsia="ja-JP"/>
        </w:rPr>
        <w:t xml:space="preserve">an </w:t>
      </w:r>
      <w:r w:rsidR="00B4030E" w:rsidRPr="00E7320A">
        <w:rPr>
          <w:lang w:eastAsia="ja-JP"/>
        </w:rPr>
        <w:t xml:space="preserve">encoded video </w:t>
      </w:r>
      <w:r w:rsidR="00864598" w:rsidRPr="00E7320A">
        <w:rPr>
          <w:lang w:eastAsia="ja-JP"/>
        </w:rPr>
        <w:t xml:space="preserve">was </w:t>
      </w:r>
      <w:r w:rsidRPr="00E7320A">
        <w:rPr>
          <w:lang w:eastAsia="ja-JP"/>
        </w:rPr>
        <w:t>packetized and delivered</w:t>
      </w:r>
      <w:r w:rsidR="0028350A">
        <w:rPr>
          <w:rFonts w:hint="eastAsia"/>
          <w:lang w:eastAsia="ja-JP"/>
        </w:rPr>
        <w:t>.</w:t>
      </w:r>
      <w:r w:rsidR="00E775E1">
        <w:rPr>
          <w:rFonts w:hint="eastAsia"/>
          <w:lang w:eastAsia="ja-JP"/>
        </w:rPr>
        <w:t xml:space="preserve"> </w:t>
      </w:r>
      <w:r w:rsidR="001C5588" w:rsidRPr="00E7320A">
        <w:rPr>
          <w:lang w:eastAsia="ja-JP"/>
        </w:rPr>
        <w:t>Then,</w:t>
      </w:r>
      <w:r w:rsidRPr="00E7320A">
        <w:rPr>
          <w:lang w:eastAsia="ja-JP"/>
        </w:rPr>
        <w:t xml:space="preserve"> Wireshark capture</w:t>
      </w:r>
      <w:r w:rsidR="00864598" w:rsidRPr="00E7320A">
        <w:rPr>
          <w:lang w:eastAsia="ja-JP"/>
        </w:rPr>
        <w:t>d</w:t>
      </w:r>
      <w:r w:rsidRPr="00E7320A">
        <w:rPr>
          <w:lang w:eastAsia="ja-JP"/>
        </w:rPr>
        <w:t xml:space="preserve"> the delivered packets.</w:t>
      </w:r>
      <w:r w:rsidR="000224CF">
        <w:rPr>
          <w:rFonts w:hint="eastAsia"/>
          <w:lang w:eastAsia="ja-JP"/>
        </w:rPr>
        <w:t xml:space="preserve"> </w:t>
      </w:r>
      <w:r w:rsidR="002F7040">
        <w:rPr>
          <w:rFonts w:hint="eastAsia"/>
          <w:lang w:eastAsia="ja-JP"/>
        </w:rPr>
        <w:t>After</w:t>
      </w:r>
      <w:r w:rsidR="000224CF" w:rsidRPr="000224CF">
        <w:rPr>
          <w:lang w:eastAsia="ja-JP"/>
        </w:rPr>
        <w:t xml:space="preserve"> </w:t>
      </w:r>
      <w:r w:rsidR="000224CF">
        <w:rPr>
          <w:rFonts w:hint="eastAsia"/>
          <w:lang w:eastAsia="ja-JP"/>
        </w:rPr>
        <w:t xml:space="preserve">the </w:t>
      </w:r>
      <w:r w:rsidR="005971A7">
        <w:rPr>
          <w:rFonts w:hint="eastAsia"/>
          <w:lang w:eastAsia="ja-JP"/>
        </w:rPr>
        <w:t xml:space="preserve">delivered </w:t>
      </w:r>
      <w:r w:rsidR="000224CF">
        <w:rPr>
          <w:rFonts w:hint="eastAsia"/>
          <w:lang w:eastAsia="ja-JP"/>
        </w:rPr>
        <w:t>packets</w:t>
      </w:r>
      <w:r w:rsidR="00D96AFC">
        <w:rPr>
          <w:rFonts w:hint="eastAsia"/>
          <w:lang w:eastAsia="ja-JP"/>
        </w:rPr>
        <w:t xml:space="preserve"> were captured</w:t>
      </w:r>
      <w:r w:rsidR="000224CF" w:rsidRPr="000224CF">
        <w:rPr>
          <w:lang w:eastAsia="ja-JP"/>
        </w:rPr>
        <w:t>,</w:t>
      </w:r>
      <w:r w:rsidR="000224CF">
        <w:rPr>
          <w:rFonts w:hint="eastAsia"/>
          <w:lang w:eastAsia="ja-JP"/>
        </w:rPr>
        <w:t xml:space="preserve"> lost packets </w:t>
      </w:r>
      <w:r w:rsidR="00EC028E">
        <w:rPr>
          <w:rFonts w:hint="eastAsia"/>
          <w:lang w:eastAsia="ja-JP"/>
        </w:rPr>
        <w:t>were</w:t>
      </w:r>
      <w:r w:rsidR="00EC028E" w:rsidRPr="000224CF">
        <w:rPr>
          <w:lang w:eastAsia="ja-JP"/>
        </w:rPr>
        <w:t xml:space="preserve"> </w:t>
      </w:r>
      <w:r w:rsidR="000224CF" w:rsidRPr="000224CF">
        <w:rPr>
          <w:lang w:eastAsia="ja-JP"/>
        </w:rPr>
        <w:t>determine</w:t>
      </w:r>
      <w:r w:rsidR="000224CF">
        <w:rPr>
          <w:rFonts w:hint="eastAsia"/>
          <w:lang w:eastAsia="ja-JP"/>
        </w:rPr>
        <w:t>d</w:t>
      </w:r>
      <w:r w:rsidR="000224CF" w:rsidRPr="000224CF">
        <w:rPr>
          <w:lang w:eastAsia="ja-JP"/>
        </w:rPr>
        <w:t xml:space="preserve"> </w:t>
      </w:r>
      <w:r w:rsidR="007D3764" w:rsidRPr="00E7320A">
        <w:rPr>
          <w:lang w:eastAsia="ja-JP"/>
        </w:rPr>
        <w:t>in accordance with a set packet-loss rat</w:t>
      </w:r>
      <w:r w:rsidR="007D3764">
        <w:rPr>
          <w:rFonts w:hint="eastAsia"/>
          <w:lang w:eastAsia="ja-JP"/>
        </w:rPr>
        <w:t>e</w:t>
      </w:r>
      <w:r w:rsidR="00025B43">
        <w:rPr>
          <w:rFonts w:hint="eastAsia"/>
          <w:lang w:eastAsia="ja-JP"/>
        </w:rPr>
        <w:t>,</w:t>
      </w:r>
      <w:r w:rsidR="007D3764">
        <w:rPr>
          <w:rFonts w:hint="eastAsia"/>
          <w:lang w:eastAsia="ja-JP"/>
        </w:rPr>
        <w:t xml:space="preserve"> and packets</w:t>
      </w:r>
      <w:r w:rsidR="00025B43">
        <w:rPr>
          <w:rFonts w:hint="eastAsia"/>
          <w:lang w:eastAsia="ja-JP"/>
        </w:rPr>
        <w:t xml:space="preserve"> determined to be lost</w:t>
      </w:r>
      <w:r w:rsidR="007D3764">
        <w:rPr>
          <w:rFonts w:hint="eastAsia"/>
          <w:lang w:eastAsia="ja-JP"/>
        </w:rPr>
        <w:t xml:space="preserve"> were removed</w:t>
      </w:r>
      <w:r w:rsidR="002F7040" w:rsidRPr="00E7320A">
        <w:rPr>
          <w:lang w:eastAsia="ja-JP"/>
        </w:rPr>
        <w:t xml:space="preserve">. </w:t>
      </w:r>
      <w:r w:rsidR="00961960" w:rsidRPr="00E7320A">
        <w:rPr>
          <w:lang w:eastAsia="ja-JP"/>
        </w:rPr>
        <w:t>T</w:t>
      </w:r>
      <w:r w:rsidRPr="00E7320A">
        <w:rPr>
          <w:lang w:eastAsia="ja-JP"/>
        </w:rPr>
        <w:t xml:space="preserve">he </w:t>
      </w:r>
      <w:r w:rsidR="00961960" w:rsidRPr="00E7320A">
        <w:rPr>
          <w:lang w:eastAsia="ja-JP"/>
        </w:rPr>
        <w:t xml:space="preserve">video </w:t>
      </w:r>
      <w:r w:rsidRPr="00E7320A">
        <w:rPr>
          <w:lang w:eastAsia="ja-JP"/>
        </w:rPr>
        <w:t>frames containing the lost packets</w:t>
      </w:r>
      <w:r w:rsidR="007B37E1">
        <w:rPr>
          <w:rFonts w:hint="eastAsia"/>
          <w:lang w:eastAsia="ja-JP"/>
        </w:rPr>
        <w:t xml:space="preserve"> or </w:t>
      </w:r>
      <w:r w:rsidR="007B37E1" w:rsidRPr="007B37E1">
        <w:rPr>
          <w:lang w:eastAsia="ja-JP"/>
        </w:rPr>
        <w:t>P-frame</w:t>
      </w:r>
      <w:r w:rsidR="007B37E1">
        <w:rPr>
          <w:rFonts w:hint="eastAsia"/>
          <w:lang w:eastAsia="ja-JP"/>
        </w:rPr>
        <w:t>s</w:t>
      </w:r>
      <w:r w:rsidR="007B37E1" w:rsidRPr="007B37E1">
        <w:rPr>
          <w:lang w:eastAsia="ja-JP"/>
        </w:rPr>
        <w:t xml:space="preserve"> with </w:t>
      </w:r>
      <w:r w:rsidR="007B37E1">
        <w:rPr>
          <w:rFonts w:hint="eastAsia"/>
          <w:lang w:eastAsia="ja-JP"/>
        </w:rPr>
        <w:t>lost</w:t>
      </w:r>
      <w:r w:rsidR="007B37E1" w:rsidRPr="007B37E1">
        <w:rPr>
          <w:lang w:eastAsia="ja-JP"/>
        </w:rPr>
        <w:t xml:space="preserve"> referenced frame</w:t>
      </w:r>
      <w:r w:rsidR="00D95B2A">
        <w:rPr>
          <w:lang w:eastAsia="ja-JP"/>
        </w:rPr>
        <w:t>s</w:t>
      </w:r>
      <w:r w:rsidRPr="00E7320A">
        <w:rPr>
          <w:lang w:eastAsia="ja-JP"/>
        </w:rPr>
        <w:t xml:space="preserve"> were frozen. </w:t>
      </w:r>
    </w:p>
    <w:p w14:paraId="21A3F35D" w14:textId="51A4A386" w:rsidR="00E837FB" w:rsidRPr="00E7320A" w:rsidRDefault="00241F7C" w:rsidP="00531241">
      <w:pPr>
        <w:snapToGrid w:val="0"/>
        <w:jc w:val="both"/>
      </w:pPr>
      <w:r>
        <w:rPr>
          <w:lang w:eastAsia="ja-JP"/>
        </w:rPr>
        <w:t>In</w:t>
      </w:r>
      <w:r w:rsidR="0074161E">
        <w:rPr>
          <w:rFonts w:hint="eastAsia"/>
          <w:lang w:eastAsia="ja-JP"/>
        </w:rPr>
        <w:t xml:space="preserve"> </w:t>
      </w:r>
      <w:r w:rsidR="007429FD">
        <w:rPr>
          <w:rFonts w:hint="eastAsia"/>
          <w:lang w:eastAsia="ja-JP"/>
        </w:rPr>
        <w:t xml:space="preserve">the </w:t>
      </w:r>
      <w:r w:rsidR="0074161E">
        <w:rPr>
          <w:lang w:eastAsia="ja-JP"/>
        </w:rPr>
        <w:t>trainin</w:t>
      </w:r>
      <w:r w:rsidR="007429FD">
        <w:rPr>
          <w:rFonts w:hint="eastAsia"/>
          <w:lang w:eastAsia="ja-JP"/>
        </w:rPr>
        <w:t>g</w:t>
      </w:r>
      <w:r w:rsidR="0074161E">
        <w:rPr>
          <w:rFonts w:hint="eastAsia"/>
          <w:lang w:eastAsia="ja-JP"/>
        </w:rPr>
        <w:t xml:space="preserve"> experiment, </w:t>
      </w:r>
      <w:r w:rsidR="00D9459F" w:rsidRPr="00E7320A">
        <w:rPr>
          <w:lang w:eastAsia="ja-JP"/>
        </w:rPr>
        <w:t>72</w:t>
      </w:r>
      <w:r w:rsidR="00D95B2A">
        <w:rPr>
          <w:rFonts w:hint="eastAsia"/>
          <w:lang w:eastAsia="ja-JP"/>
        </w:rPr>
        <w:t xml:space="preserve"> SRCs</w:t>
      </w:r>
      <w:r w:rsidR="00D9459F" w:rsidRPr="00E7320A">
        <w:rPr>
          <w:lang w:eastAsia="ja-JP"/>
        </w:rPr>
        <w:t xml:space="preserve"> were encoded in </w:t>
      </w:r>
      <w:r w:rsidR="008D4B97">
        <w:rPr>
          <w:rFonts w:hint="eastAsia"/>
          <w:lang w:eastAsia="ja-JP"/>
        </w:rPr>
        <w:t>4</w:t>
      </w:r>
      <w:r w:rsidR="008D4B97" w:rsidRPr="00E7320A">
        <w:rPr>
          <w:lang w:eastAsia="ja-JP"/>
        </w:rPr>
        <w:t xml:space="preserve"> </w:t>
      </w:r>
      <w:r w:rsidR="00D9459F" w:rsidRPr="00E7320A">
        <w:rPr>
          <w:lang w:eastAsia="ja-JP"/>
        </w:rPr>
        <w:t>patterns (288 PVSs)</w:t>
      </w:r>
      <w:r w:rsidR="00732890">
        <w:rPr>
          <w:rFonts w:hint="eastAsia"/>
          <w:lang w:eastAsia="ja-JP"/>
        </w:rPr>
        <w:t xml:space="preserve">. </w:t>
      </w:r>
      <w:r w:rsidR="00E837FB" w:rsidRPr="00E837FB">
        <w:t xml:space="preserve">Besides these PVSs, </w:t>
      </w:r>
      <w:r w:rsidR="00D36936">
        <w:rPr>
          <w:rFonts w:hint="eastAsia"/>
          <w:lang w:eastAsia="ja-JP"/>
        </w:rPr>
        <w:t>eight</w:t>
      </w:r>
      <w:r w:rsidR="00E837FB" w:rsidRPr="00E837FB">
        <w:t xml:space="preserve"> anchor PVSs and </w:t>
      </w:r>
      <w:r w:rsidR="00E837FB">
        <w:rPr>
          <w:rFonts w:hint="eastAsia"/>
          <w:lang w:eastAsia="ja-JP"/>
        </w:rPr>
        <w:t>1</w:t>
      </w:r>
      <w:r w:rsidR="00E837FB" w:rsidRPr="00E837FB">
        <w:t xml:space="preserve">0 dummy PVSs are encoded by assigning </w:t>
      </w:r>
      <w:r w:rsidR="00D36936">
        <w:rPr>
          <w:rFonts w:hint="eastAsia"/>
          <w:lang w:eastAsia="ja-JP"/>
        </w:rPr>
        <w:t>1</w:t>
      </w:r>
      <w:r w:rsidR="00E837FB" w:rsidRPr="00E837FB">
        <w:t xml:space="preserve"> HRC per SRC.</w:t>
      </w:r>
    </w:p>
    <w:p w14:paraId="149C543E" w14:textId="25531D7E" w:rsidR="0076393D" w:rsidRPr="00E7320A" w:rsidRDefault="0076393D" w:rsidP="008F0B70">
      <w:pPr>
        <w:pStyle w:val="Heading1withnumber"/>
        <w:numPr>
          <w:ilvl w:val="1"/>
          <w:numId w:val="2"/>
        </w:numPr>
        <w:tabs>
          <w:tab w:val="clear" w:pos="794"/>
          <w:tab w:val="num" w:pos="576"/>
        </w:tabs>
        <w:ind w:left="576" w:hanging="576"/>
        <w:rPr>
          <w:rFonts w:ascii="Times New Roman" w:hAnsi="Times New Roman"/>
        </w:rPr>
      </w:pPr>
      <w:r w:rsidRPr="00E7320A">
        <w:rPr>
          <w:rFonts w:ascii="Times New Roman" w:hAnsi="Times New Roman"/>
        </w:rPr>
        <w:t>Subjective Experiment Procedures</w:t>
      </w:r>
    </w:p>
    <w:p w14:paraId="0E2C06A1" w14:textId="57193BFA" w:rsidR="007E72A2" w:rsidRPr="00E7320A" w:rsidRDefault="0076393D" w:rsidP="00531241">
      <w:pPr>
        <w:snapToGrid w:val="0"/>
        <w:jc w:val="both"/>
      </w:pPr>
      <w:r w:rsidRPr="00E7320A">
        <w:t>Before the</w:t>
      </w:r>
      <w:r w:rsidR="0059675C" w:rsidRPr="00E7320A">
        <w:rPr>
          <w:lang w:eastAsia="ja-JP"/>
        </w:rPr>
        <w:t xml:space="preserve"> subjective</w:t>
      </w:r>
      <w:r w:rsidRPr="00E7320A">
        <w:t xml:space="preserve"> experiment, participants read the instructions to understand the procedure and the object of the experiment</w:t>
      </w:r>
      <w:r w:rsidR="0059675C" w:rsidRPr="00E7320A">
        <w:rPr>
          <w:lang w:eastAsia="ja-JP"/>
        </w:rPr>
        <w:t xml:space="preserve">. </w:t>
      </w:r>
      <w:r w:rsidR="00534F78" w:rsidRPr="00E7320A">
        <w:rPr>
          <w:lang w:eastAsia="ja-JP"/>
        </w:rPr>
        <w:t>T</w:t>
      </w:r>
      <w:r w:rsidR="0059675C" w:rsidRPr="00E7320A">
        <w:rPr>
          <w:lang w:eastAsia="ja-JP"/>
        </w:rPr>
        <w:t xml:space="preserve">hey </w:t>
      </w:r>
      <w:r w:rsidR="00534F78" w:rsidRPr="00E7320A">
        <w:rPr>
          <w:lang w:eastAsia="ja-JP"/>
        </w:rPr>
        <w:t>al</w:t>
      </w:r>
      <w:r w:rsidR="00475485" w:rsidRPr="00E7320A">
        <w:rPr>
          <w:lang w:eastAsia="ja-JP"/>
        </w:rPr>
        <w:t>s</w:t>
      </w:r>
      <w:r w:rsidR="00534F78" w:rsidRPr="00E7320A">
        <w:rPr>
          <w:lang w:eastAsia="ja-JP"/>
        </w:rPr>
        <w:t xml:space="preserve">o </w:t>
      </w:r>
      <w:r w:rsidRPr="00E7320A">
        <w:t>took visual acuity</w:t>
      </w:r>
      <w:r w:rsidR="0059675C" w:rsidRPr="00E7320A">
        <w:rPr>
          <w:lang w:eastAsia="ja-JP"/>
        </w:rPr>
        <w:t xml:space="preserve"> </w:t>
      </w:r>
      <w:r w:rsidRPr="00E7320A">
        <w:t xml:space="preserve">and color vision tests. </w:t>
      </w:r>
      <w:r w:rsidR="00884418" w:rsidRPr="00E7320A">
        <w:t>Then, participants move</w:t>
      </w:r>
      <w:r w:rsidR="00E25769" w:rsidRPr="00E7320A">
        <w:t>d</w:t>
      </w:r>
      <w:r w:rsidR="00884418" w:rsidRPr="00E7320A">
        <w:t xml:space="preserve"> </w:t>
      </w:r>
      <w:r w:rsidR="00E25769" w:rsidRPr="00E7320A">
        <w:t xml:space="preserve">on </w:t>
      </w:r>
      <w:r w:rsidR="00884418" w:rsidRPr="00E7320A">
        <w:t xml:space="preserve">to </w:t>
      </w:r>
      <w:r w:rsidR="003450EE" w:rsidRPr="00E7320A">
        <w:t xml:space="preserve">the </w:t>
      </w:r>
      <w:r w:rsidR="00884418" w:rsidRPr="00E7320A">
        <w:t xml:space="preserve">training </w:t>
      </w:r>
      <w:r w:rsidR="00F53B12" w:rsidRPr="00E7320A">
        <w:rPr>
          <w:lang w:eastAsia="ja-JP"/>
        </w:rPr>
        <w:t>test</w:t>
      </w:r>
      <w:r w:rsidR="00884418" w:rsidRPr="00E7320A">
        <w:t xml:space="preserve">. In </w:t>
      </w:r>
      <w:r w:rsidR="003450EE" w:rsidRPr="00E7320A">
        <w:t xml:space="preserve">the </w:t>
      </w:r>
      <w:r w:rsidR="00F021CA" w:rsidRPr="00E7320A">
        <w:t>training</w:t>
      </w:r>
      <w:r w:rsidR="00F53B12" w:rsidRPr="00E7320A">
        <w:t xml:space="preserve"> test</w:t>
      </w:r>
      <w:r w:rsidR="00884418" w:rsidRPr="00E7320A">
        <w:t xml:space="preserve">, </w:t>
      </w:r>
      <w:r w:rsidRPr="00E7320A">
        <w:t xml:space="preserve">participants watched </w:t>
      </w:r>
      <w:r w:rsidR="00FF76C3" w:rsidRPr="00E7320A">
        <w:rPr>
          <w:lang w:eastAsia="ja-JP"/>
        </w:rPr>
        <w:t>10</w:t>
      </w:r>
      <w:r w:rsidRPr="00E7320A">
        <w:t xml:space="preserve"> PVSs in </w:t>
      </w:r>
      <w:r w:rsidR="00864598" w:rsidRPr="00E7320A">
        <w:t xml:space="preserve">1 </w:t>
      </w:r>
      <w:r w:rsidRPr="00E7320A">
        <w:t xml:space="preserve">session that lasted about </w:t>
      </w:r>
      <w:r w:rsidR="00864598" w:rsidRPr="00E7320A">
        <w:t xml:space="preserve">5 </w:t>
      </w:r>
      <w:r w:rsidRPr="00E7320A">
        <w:t xml:space="preserve">minutes. </w:t>
      </w:r>
      <w:r w:rsidR="00884418" w:rsidRPr="00E7320A">
        <w:t xml:space="preserve">After </w:t>
      </w:r>
      <w:r w:rsidR="00E25769" w:rsidRPr="00E7320A">
        <w:t xml:space="preserve">the </w:t>
      </w:r>
      <w:r w:rsidR="00884418" w:rsidRPr="00E7320A">
        <w:t>training session, par</w:t>
      </w:r>
      <w:r w:rsidR="00E25769" w:rsidRPr="00E7320A">
        <w:t>t</w:t>
      </w:r>
      <w:r w:rsidR="00884418" w:rsidRPr="00E7320A">
        <w:t>i</w:t>
      </w:r>
      <w:r w:rsidR="00E25769" w:rsidRPr="00E7320A">
        <w:t>c</w:t>
      </w:r>
      <w:r w:rsidR="00884418" w:rsidRPr="00E7320A">
        <w:t>ipants move</w:t>
      </w:r>
      <w:r w:rsidR="00E25769" w:rsidRPr="00E7320A">
        <w:t>d</w:t>
      </w:r>
      <w:r w:rsidR="00884418" w:rsidRPr="00E7320A">
        <w:t xml:space="preserve"> </w:t>
      </w:r>
      <w:r w:rsidR="00E25769" w:rsidRPr="00E7320A">
        <w:t xml:space="preserve">on </w:t>
      </w:r>
      <w:r w:rsidR="00884418" w:rsidRPr="00E7320A">
        <w:t xml:space="preserve">to </w:t>
      </w:r>
      <w:r w:rsidR="00E25769" w:rsidRPr="00E7320A">
        <w:t xml:space="preserve">the </w:t>
      </w:r>
      <w:r w:rsidR="00884418" w:rsidRPr="00E7320A">
        <w:t xml:space="preserve">main test. </w:t>
      </w:r>
      <w:r w:rsidR="00601AB0" w:rsidRPr="00E7320A">
        <w:rPr>
          <w:lang w:eastAsia="ja-JP"/>
        </w:rPr>
        <w:t>During the main test, p</w:t>
      </w:r>
      <w:r w:rsidR="00884418" w:rsidRPr="00E7320A">
        <w:t>articipants watch</w:t>
      </w:r>
      <w:r w:rsidR="00E25769" w:rsidRPr="00E7320A">
        <w:t>ed</w:t>
      </w:r>
      <w:r w:rsidR="00884418" w:rsidRPr="00E7320A">
        <w:t xml:space="preserve"> 10 PVSs in </w:t>
      </w:r>
      <w:r w:rsidR="00B2098E" w:rsidRPr="00E7320A">
        <w:t xml:space="preserve">1 </w:t>
      </w:r>
      <w:r w:rsidR="00884418" w:rsidRPr="00E7320A">
        <w:t xml:space="preserve">session </w:t>
      </w:r>
      <w:r w:rsidR="00E25769" w:rsidRPr="00E7320A">
        <w:t xml:space="preserve">the </w:t>
      </w:r>
      <w:r w:rsidR="00884418" w:rsidRPr="00E7320A">
        <w:t xml:space="preserve">same as </w:t>
      </w:r>
      <w:r w:rsidR="00E25769" w:rsidRPr="00E7320A">
        <w:t xml:space="preserve">in the </w:t>
      </w:r>
      <w:r w:rsidR="00884418" w:rsidRPr="00E7320A">
        <w:t xml:space="preserve">training </w:t>
      </w:r>
      <w:r w:rsidR="00F53B12" w:rsidRPr="00E7320A">
        <w:t>test</w:t>
      </w:r>
      <w:r w:rsidR="00884418" w:rsidRPr="00E7320A">
        <w:t xml:space="preserve">, and they </w:t>
      </w:r>
      <w:r w:rsidR="00B2098E" w:rsidRPr="00E7320A">
        <w:t xml:space="preserve">did </w:t>
      </w:r>
      <w:r w:rsidR="00884418" w:rsidRPr="00E7320A">
        <w:t>9 sessions (i.e.,</w:t>
      </w:r>
      <w:r w:rsidR="00F53B12" w:rsidRPr="00E7320A">
        <w:t xml:space="preserve"> </w:t>
      </w:r>
      <w:r w:rsidR="00864598" w:rsidRPr="00E7320A">
        <w:t xml:space="preserve">participants </w:t>
      </w:r>
      <w:r w:rsidR="00F53B12" w:rsidRPr="00E7320A">
        <w:t>watched</w:t>
      </w:r>
      <w:r w:rsidR="00884418" w:rsidRPr="00E7320A">
        <w:t xml:space="preserve"> 90 PVSs). </w:t>
      </w:r>
      <w:r w:rsidRPr="00E7320A">
        <w:t>There were 2-minute breaks between sessions and 10-minute breaks every 2 sessions.</w:t>
      </w:r>
      <w:r w:rsidR="00CF1BE8" w:rsidRPr="00E7320A">
        <w:t xml:space="preserve"> </w:t>
      </w:r>
      <w:r w:rsidRPr="00E7320A">
        <w:t xml:space="preserve">The whole experiment lasted about 150 minutes, including visual acuity and color vision tests, instruction, tests, and breaks. </w:t>
      </w:r>
    </w:p>
    <w:p w14:paraId="7A800BAB" w14:textId="23CD7213" w:rsidR="0076393D" w:rsidRPr="00E7320A" w:rsidRDefault="007E72A2" w:rsidP="00531241">
      <w:pPr>
        <w:snapToGrid w:val="0"/>
        <w:jc w:val="both"/>
      </w:pPr>
      <w:r w:rsidRPr="00E7320A">
        <w:t xml:space="preserve">The participants monitored the </w:t>
      </w:r>
      <w:r w:rsidR="006B39DF">
        <w:rPr>
          <w:rFonts w:hint="eastAsia"/>
          <w:lang w:eastAsia="ja-JP"/>
        </w:rPr>
        <w:t>PVSs</w:t>
      </w:r>
      <w:r w:rsidRPr="00E7320A">
        <w:t xml:space="preserve"> using special software for object recognition. When the participants saw that a person </w:t>
      </w:r>
      <w:r w:rsidR="00864598" w:rsidRPr="00E7320A">
        <w:t xml:space="preserve">had </w:t>
      </w:r>
      <w:r w:rsidRPr="00E7320A">
        <w:t>stepped onto the sidewalk or objects were placed on the road, they clicked the mouse</w:t>
      </w:r>
      <w:r w:rsidR="00422B9F" w:rsidRPr="00E7320A">
        <w:rPr>
          <w:lang w:eastAsia="ja-JP"/>
        </w:rPr>
        <w:t xml:space="preserve"> and</w:t>
      </w:r>
      <w:r w:rsidRPr="00E7320A">
        <w:t xml:space="preserve"> the video</w:t>
      </w:r>
      <w:r w:rsidR="00422B9F" w:rsidRPr="00E7320A">
        <w:rPr>
          <w:lang w:eastAsia="ja-JP"/>
        </w:rPr>
        <w:t xml:space="preserve"> stop</w:t>
      </w:r>
      <w:r w:rsidR="00CC3D87">
        <w:rPr>
          <w:rFonts w:hint="eastAsia"/>
          <w:lang w:eastAsia="ja-JP"/>
        </w:rPr>
        <w:t>ped</w:t>
      </w:r>
      <w:r w:rsidRPr="00E7320A">
        <w:t>. The</w:t>
      </w:r>
      <w:r w:rsidR="00B2098E" w:rsidRPr="00E7320A">
        <w:t>ir</w:t>
      </w:r>
      <w:r w:rsidRPr="00E7320A">
        <w:t xml:space="preserve"> reaction time w</w:t>
      </w:r>
      <w:r w:rsidR="008B0AE5">
        <w:rPr>
          <w:rFonts w:hint="eastAsia"/>
          <w:lang w:eastAsia="ja-JP"/>
        </w:rPr>
        <w:t>ere</w:t>
      </w:r>
      <w:r w:rsidRPr="00E7320A">
        <w:t xml:space="preserve"> </w:t>
      </w:r>
      <w:proofErr w:type="gramStart"/>
      <w:r w:rsidRPr="00E7320A">
        <w:t>measured</w:t>
      </w:r>
      <w:r w:rsidR="00B26889">
        <w:rPr>
          <w:rFonts w:hint="eastAsia"/>
          <w:lang w:eastAsia="ja-JP"/>
        </w:rPr>
        <w:t xml:space="preserve">, </w:t>
      </w:r>
      <w:r w:rsidR="000A5093">
        <w:rPr>
          <w:rFonts w:hint="eastAsia"/>
          <w:lang w:eastAsia="ja-JP"/>
        </w:rPr>
        <w:t>and</w:t>
      </w:r>
      <w:proofErr w:type="gramEnd"/>
      <w:r w:rsidR="000A5093">
        <w:rPr>
          <w:rFonts w:hint="eastAsia"/>
          <w:lang w:eastAsia="ja-JP"/>
        </w:rPr>
        <w:t xml:space="preserve"> were</w:t>
      </w:r>
      <w:r w:rsidR="00B26889">
        <w:rPr>
          <w:rFonts w:hint="eastAsia"/>
          <w:lang w:eastAsia="ja-JP"/>
        </w:rPr>
        <w:t xml:space="preserve"> used to calculate </w:t>
      </w:r>
      <w:r w:rsidR="00BF6871">
        <w:rPr>
          <w:rFonts w:hint="eastAsia"/>
          <w:lang w:eastAsia="ja-JP"/>
        </w:rPr>
        <w:t xml:space="preserve">the </w:t>
      </w:r>
      <w:r w:rsidR="00B26889">
        <w:rPr>
          <w:rFonts w:hint="eastAsia"/>
          <w:lang w:eastAsia="ja-JP"/>
        </w:rPr>
        <w:t>object</w:t>
      </w:r>
      <w:r w:rsidR="0006394B">
        <w:rPr>
          <w:rFonts w:hint="eastAsia"/>
          <w:lang w:eastAsia="ja-JP"/>
        </w:rPr>
        <w:t>-</w:t>
      </w:r>
      <w:r w:rsidR="00B26889">
        <w:rPr>
          <w:lang w:eastAsia="ja-JP"/>
        </w:rPr>
        <w:t>recognition</w:t>
      </w:r>
      <w:r w:rsidR="00B26889">
        <w:rPr>
          <w:rFonts w:hint="eastAsia"/>
          <w:lang w:eastAsia="ja-JP"/>
        </w:rPr>
        <w:t xml:space="preserve"> ratio</w:t>
      </w:r>
      <w:r w:rsidRPr="00E7320A">
        <w:t xml:space="preserve">. After clicking the mouse, </w:t>
      </w:r>
      <w:r w:rsidR="00DF2F03">
        <w:rPr>
          <w:rFonts w:hint="eastAsia"/>
          <w:lang w:eastAsia="ja-JP"/>
        </w:rPr>
        <w:t xml:space="preserve">the </w:t>
      </w:r>
      <w:r w:rsidRPr="00E7320A">
        <w:t>next video was</w:t>
      </w:r>
      <w:r w:rsidR="006B39DF">
        <w:rPr>
          <w:rFonts w:hint="eastAsia"/>
          <w:lang w:eastAsia="ja-JP"/>
        </w:rPr>
        <w:t xml:space="preserve"> displayed</w:t>
      </w:r>
      <w:r w:rsidRPr="00E7320A">
        <w:t xml:space="preserve"> on the screen.</w:t>
      </w:r>
      <w:r w:rsidR="002C6D28" w:rsidRPr="00E7320A">
        <w:rPr>
          <w:lang w:eastAsia="ja-JP"/>
        </w:rPr>
        <w:t xml:space="preserve"> </w:t>
      </w:r>
      <w:r w:rsidR="0076393D" w:rsidRPr="00E7320A">
        <w:t xml:space="preserve">The details of the test procedure are </w:t>
      </w:r>
      <w:r w:rsidR="00A8057D" w:rsidRPr="00E7320A">
        <w:rPr>
          <w:lang w:eastAsia="ja-JP"/>
        </w:rPr>
        <w:t>give</w:t>
      </w:r>
      <w:r w:rsidR="0076393D" w:rsidRPr="00E7320A">
        <w:t>n in the Test Plan [</w:t>
      </w:r>
      <w:r w:rsidR="00632F4A">
        <w:rPr>
          <w:rFonts w:hint="eastAsia"/>
          <w:lang w:eastAsia="ja-JP"/>
        </w:rPr>
        <w:t>3</w:t>
      </w:r>
      <w:r w:rsidR="0076393D" w:rsidRPr="00E7320A">
        <w:t>].</w:t>
      </w:r>
    </w:p>
    <w:p w14:paraId="1D4C9EE0" w14:textId="77777777" w:rsidR="0076393D" w:rsidRPr="00E7320A" w:rsidRDefault="0076393D" w:rsidP="0076393D">
      <w:pPr>
        <w:snapToGrid w:val="0"/>
        <w:jc w:val="both"/>
        <w:rPr>
          <w:lang w:eastAsia="ja-JP"/>
        </w:rPr>
      </w:pPr>
    </w:p>
    <w:p w14:paraId="1F77C5AD" w14:textId="77777777" w:rsidR="0076393D" w:rsidRPr="00E7320A" w:rsidRDefault="0076393D" w:rsidP="008F0B70">
      <w:pPr>
        <w:pStyle w:val="Heading1withnumber"/>
        <w:numPr>
          <w:ilvl w:val="1"/>
          <w:numId w:val="2"/>
        </w:numPr>
        <w:tabs>
          <w:tab w:val="clear" w:pos="794"/>
          <w:tab w:val="num" w:pos="576"/>
        </w:tabs>
        <w:ind w:left="576" w:hanging="576"/>
        <w:rPr>
          <w:rFonts w:ascii="Times New Roman" w:hAnsi="Times New Roman"/>
        </w:rPr>
      </w:pPr>
      <w:r w:rsidRPr="00E7320A">
        <w:rPr>
          <w:rFonts w:ascii="Times New Roman" w:hAnsi="Times New Roman"/>
        </w:rPr>
        <w:t>Subjective Experiment Participants</w:t>
      </w:r>
    </w:p>
    <w:p w14:paraId="50E75091" w14:textId="71420000" w:rsidR="0076393D" w:rsidRPr="00E7320A" w:rsidRDefault="00F94A34" w:rsidP="00D35C75">
      <w:pPr>
        <w:snapToGrid w:val="0"/>
        <w:jc w:val="both"/>
      </w:pPr>
      <w:r>
        <w:rPr>
          <w:rFonts w:hint="eastAsia"/>
          <w:lang w:eastAsia="ja-JP"/>
        </w:rPr>
        <w:t>The</w:t>
      </w:r>
      <w:r w:rsidR="00D35C75">
        <w:rPr>
          <w:rFonts w:hint="eastAsia"/>
          <w:lang w:eastAsia="ja-JP"/>
        </w:rPr>
        <w:t xml:space="preserve"> experiment</w:t>
      </w:r>
      <w:r w:rsidR="00985C29">
        <w:rPr>
          <w:lang w:eastAsia="ja-JP"/>
        </w:rPr>
        <w:t>s</w:t>
      </w:r>
      <w:r w:rsidR="00D35C75">
        <w:rPr>
          <w:rFonts w:hint="eastAsia"/>
          <w:lang w:eastAsia="ja-JP"/>
        </w:rPr>
        <w:t xml:space="preserve"> were</w:t>
      </w:r>
      <w:r w:rsidR="0076393D" w:rsidRPr="00E7320A">
        <w:t xml:space="preserve"> conducted by </w:t>
      </w:r>
      <w:r w:rsidR="00FC384C" w:rsidRPr="0030063D">
        <w:rPr>
          <w:rFonts w:hint="eastAsia"/>
          <w:lang w:eastAsia="ja-JP"/>
        </w:rPr>
        <w:t>128</w:t>
      </w:r>
      <w:r w:rsidR="0076393D" w:rsidRPr="0030063D">
        <w:t xml:space="preserve"> participants (</w:t>
      </w:r>
      <w:r w:rsidR="001B01F3" w:rsidRPr="0030063D">
        <w:rPr>
          <w:rFonts w:hint="eastAsia"/>
          <w:lang w:eastAsia="ja-JP"/>
        </w:rPr>
        <w:t xml:space="preserve">training: </w:t>
      </w:r>
      <w:r w:rsidR="00077271" w:rsidRPr="0030063D">
        <w:rPr>
          <w:rFonts w:hint="eastAsia"/>
          <w:lang w:eastAsia="ja-JP"/>
        </w:rPr>
        <w:t>6</w:t>
      </w:r>
      <w:r w:rsidR="00613B53" w:rsidRPr="0030063D">
        <w:rPr>
          <w:rFonts w:hint="eastAsia"/>
          <w:lang w:eastAsia="ja-JP"/>
        </w:rPr>
        <w:t>4</w:t>
      </w:r>
      <w:r w:rsidR="002A09F3" w:rsidRPr="0030063D">
        <w:t xml:space="preserve"> </w:t>
      </w:r>
      <w:r w:rsidR="0076393D" w:rsidRPr="0030063D">
        <w:t xml:space="preserve">males and </w:t>
      </w:r>
      <w:r w:rsidR="00077271" w:rsidRPr="0030063D">
        <w:rPr>
          <w:rFonts w:hint="eastAsia"/>
          <w:lang w:eastAsia="ja-JP"/>
        </w:rPr>
        <w:t>6</w:t>
      </w:r>
      <w:r w:rsidR="00613B53" w:rsidRPr="0030063D">
        <w:rPr>
          <w:rFonts w:hint="eastAsia"/>
          <w:lang w:eastAsia="ja-JP"/>
        </w:rPr>
        <w:t>4</w:t>
      </w:r>
      <w:r w:rsidR="0076393D" w:rsidRPr="0030063D">
        <w:t xml:space="preserve"> females ranging from 18 to </w:t>
      </w:r>
      <w:r w:rsidR="00613B53" w:rsidRPr="0030063D">
        <w:rPr>
          <w:rFonts w:hint="eastAsia"/>
          <w:lang w:eastAsia="ja-JP"/>
        </w:rPr>
        <w:t>51</w:t>
      </w:r>
      <w:r w:rsidR="0076140D" w:rsidRPr="0030063D">
        <w:rPr>
          <w:lang w:eastAsia="ja-JP"/>
        </w:rPr>
        <w:t xml:space="preserve"> </w:t>
      </w:r>
      <w:r w:rsidR="0076140D" w:rsidRPr="0030063D">
        <w:t>years</w:t>
      </w:r>
      <w:r w:rsidR="0076393D" w:rsidRPr="0030063D">
        <w:t xml:space="preserve"> old,</w:t>
      </w:r>
      <w:r w:rsidR="00077271" w:rsidRPr="0030063D">
        <w:rPr>
          <w:rFonts w:hint="eastAsia"/>
          <w:lang w:eastAsia="ja-JP"/>
        </w:rPr>
        <w:t xml:space="preserve"> the average age is 22</w:t>
      </w:r>
      <w:r w:rsidR="0076393D" w:rsidRPr="0030063D">
        <w:t>)</w:t>
      </w:r>
      <w:r w:rsidR="0076393D" w:rsidRPr="00E7320A">
        <w:t xml:space="preserve"> who had passed the visual acuity and color vision tests. </w:t>
      </w:r>
      <w:r w:rsidR="00161201" w:rsidRPr="00E7320A">
        <w:rPr>
          <w:lang w:eastAsia="ja-JP"/>
        </w:rPr>
        <w:t xml:space="preserve">In this experiment, participants were divided into four groups, and participants in each group were assigned to watch a different PVS so that each PVS was watched by 32 participants.  </w:t>
      </w:r>
    </w:p>
    <w:p w14:paraId="550AB8E5" w14:textId="4B030F27" w:rsidR="0076393D" w:rsidRPr="00E7320A" w:rsidRDefault="0076393D" w:rsidP="0076393D">
      <w:pPr>
        <w:snapToGrid w:val="0"/>
        <w:jc w:val="both"/>
        <w:rPr>
          <w:lang w:eastAsia="ja-JP"/>
        </w:rPr>
      </w:pPr>
    </w:p>
    <w:p w14:paraId="17640A73" w14:textId="2BEBEC9C" w:rsidR="0076393D" w:rsidRPr="00E7320A" w:rsidRDefault="00A7702A" w:rsidP="008F0B70">
      <w:pPr>
        <w:pStyle w:val="Heading1withnumber"/>
        <w:numPr>
          <w:ilvl w:val="1"/>
          <w:numId w:val="2"/>
        </w:numPr>
        <w:tabs>
          <w:tab w:val="clear" w:pos="794"/>
          <w:tab w:val="num" w:pos="576"/>
        </w:tabs>
        <w:ind w:left="576" w:hanging="576"/>
        <w:rPr>
          <w:rFonts w:ascii="Times New Roman" w:hAnsi="Times New Roman"/>
        </w:rPr>
      </w:pPr>
      <w:r>
        <w:rPr>
          <w:rFonts w:ascii="Times New Roman" w:hAnsi="Times New Roman"/>
        </w:rPr>
        <w:t>Derivation</w:t>
      </w:r>
      <w:r w:rsidR="00241092">
        <w:rPr>
          <w:rFonts w:ascii="Times New Roman" w:hAnsi="Times New Roman" w:hint="eastAsia"/>
        </w:rPr>
        <w:t xml:space="preserve"> of</w:t>
      </w:r>
      <w:r w:rsidR="0076393D" w:rsidRPr="00E7320A">
        <w:rPr>
          <w:rFonts w:ascii="Times New Roman" w:hAnsi="Times New Roman"/>
        </w:rPr>
        <w:t xml:space="preserve"> Object-Recognition Ratio</w:t>
      </w:r>
    </w:p>
    <w:p w14:paraId="2B6649C3" w14:textId="7E08EB2A" w:rsidR="0076393D" w:rsidRPr="00BD3842" w:rsidRDefault="00DF2F03" w:rsidP="0076393D">
      <w:pPr>
        <w:snapToGrid w:val="0"/>
        <w:jc w:val="both"/>
        <w:rPr>
          <w:lang w:val="en-US" w:eastAsia="ja-JP"/>
        </w:rPr>
      </w:pPr>
      <w:r w:rsidRPr="00E7320A">
        <w:rPr>
          <w:lang w:eastAsia="ja-JP"/>
        </w:rPr>
        <w:t xml:space="preserve">The object-recognition ratio is the percentage of participants who can recognize objects </w:t>
      </w:r>
      <w:r w:rsidRPr="00E7320A">
        <w:rPr>
          <w:rFonts w:eastAsia="ＭＳ 明朝"/>
          <w:lang w:val="en-US"/>
        </w:rPr>
        <w:t xml:space="preserve">in the </w:t>
      </w:r>
      <w:r w:rsidRPr="00E7320A">
        <w:rPr>
          <w:szCs w:val="22"/>
          <w:lang w:val="en-US" w:eastAsia="zh-CN"/>
        </w:rPr>
        <w:t xml:space="preserve">surveillance </w:t>
      </w:r>
      <w:r w:rsidRPr="00E7320A">
        <w:rPr>
          <w:rFonts w:eastAsia="ＭＳ 明朝"/>
          <w:lang w:val="en-US"/>
        </w:rPr>
        <w:t xml:space="preserve">video </w:t>
      </w:r>
      <w:r w:rsidRPr="00E7320A">
        <w:rPr>
          <w:lang w:eastAsia="ja-JP"/>
        </w:rPr>
        <w:t xml:space="preserve">and click the mouse within the time it is possible to avoid a collision after the objects appear at the target distance from the autonomous car. The calculation of the object-recognition ratio </w:t>
      </w:r>
      <w:r>
        <w:rPr>
          <w:lang w:eastAsia="ja-JP"/>
        </w:rPr>
        <w:t>is</w:t>
      </w:r>
      <w:r w:rsidRPr="00E7320A">
        <w:rPr>
          <w:lang w:eastAsia="ja-JP"/>
        </w:rPr>
        <w:t xml:space="preserve"> described </w:t>
      </w:r>
      <w:r>
        <w:rPr>
          <w:lang w:eastAsia="ja-JP"/>
        </w:rPr>
        <w:t xml:space="preserve">in detail </w:t>
      </w:r>
      <w:r w:rsidRPr="00E7320A">
        <w:rPr>
          <w:lang w:eastAsia="ja-JP"/>
        </w:rPr>
        <w:t>in Section 3.5 of the Test Plan [</w:t>
      </w:r>
      <w:r>
        <w:rPr>
          <w:rFonts w:hint="eastAsia"/>
          <w:lang w:eastAsia="ja-JP"/>
        </w:rPr>
        <w:t>3</w:t>
      </w:r>
      <w:r w:rsidRPr="00E7320A">
        <w:rPr>
          <w:lang w:eastAsia="ja-JP"/>
        </w:rPr>
        <w:t xml:space="preserve">]. In this experiment, the </w:t>
      </w:r>
      <w:r w:rsidRPr="00E7320A">
        <w:rPr>
          <w:lang w:eastAsia="ja-JP"/>
        </w:rPr>
        <w:lastRenderedPageBreak/>
        <w:t xml:space="preserve">required reaction time </w:t>
      </w:r>
      <w:r>
        <w:rPr>
          <w:lang w:eastAsia="ja-JP"/>
        </w:rPr>
        <w:t>wa</w:t>
      </w:r>
      <w:r w:rsidRPr="00E7320A">
        <w:rPr>
          <w:lang w:eastAsia="ja-JP"/>
        </w:rPr>
        <w:t>s set to one second.</w:t>
      </w:r>
      <w:r>
        <w:rPr>
          <w:rFonts w:hint="eastAsia"/>
          <w:lang w:eastAsia="ja-JP"/>
        </w:rPr>
        <w:t xml:space="preserve"> </w:t>
      </w:r>
      <w:r w:rsidRPr="00E7320A">
        <w:rPr>
          <w:lang w:eastAsia="ja-JP"/>
        </w:rPr>
        <w:t xml:space="preserve">Therefore, if the participants </w:t>
      </w:r>
      <w:r>
        <w:rPr>
          <w:lang w:eastAsia="ja-JP"/>
        </w:rPr>
        <w:t>could</w:t>
      </w:r>
      <w:r w:rsidRPr="00E7320A">
        <w:rPr>
          <w:lang w:eastAsia="ja-JP"/>
        </w:rPr>
        <w:t xml:space="preserve"> recognize and click the mouse within one second, </w:t>
      </w:r>
      <w:r w:rsidRPr="00E7320A">
        <w:rPr>
          <w:lang w:val="en-US" w:eastAsia="ja-JP"/>
        </w:rPr>
        <w:t xml:space="preserve">it </w:t>
      </w:r>
      <w:r>
        <w:rPr>
          <w:lang w:val="en-US" w:eastAsia="ja-JP"/>
        </w:rPr>
        <w:t>wa</w:t>
      </w:r>
      <w:r w:rsidRPr="00E7320A">
        <w:rPr>
          <w:lang w:val="en-US" w:eastAsia="ja-JP"/>
        </w:rPr>
        <w:t>s judged that the object c</w:t>
      </w:r>
      <w:r w:rsidR="00745E81">
        <w:rPr>
          <w:rFonts w:hint="eastAsia"/>
          <w:lang w:val="en-US" w:eastAsia="ja-JP"/>
        </w:rPr>
        <w:t>ould</w:t>
      </w:r>
      <w:r w:rsidRPr="00E7320A">
        <w:rPr>
          <w:lang w:val="en-US" w:eastAsia="ja-JP"/>
        </w:rPr>
        <w:t xml:space="preserve"> be recognized.</w:t>
      </w:r>
      <w:r w:rsidRPr="00E7320A">
        <w:rPr>
          <w:lang w:eastAsia="ja-JP"/>
        </w:rPr>
        <w:t xml:space="preserve"> </w:t>
      </w:r>
      <w:r>
        <w:rPr>
          <w:rFonts w:hint="eastAsia"/>
          <w:lang w:eastAsia="ja-JP"/>
        </w:rPr>
        <w:t>T</w:t>
      </w:r>
      <w:r>
        <w:rPr>
          <w:lang w:eastAsia="ja-JP"/>
        </w:rPr>
        <w:t>h</w:t>
      </w:r>
      <w:r>
        <w:rPr>
          <w:rFonts w:hint="eastAsia"/>
          <w:lang w:eastAsia="ja-JP"/>
        </w:rPr>
        <w:t xml:space="preserve">e reaction time is </w:t>
      </w:r>
      <w:r>
        <w:rPr>
          <w:lang w:eastAsia="ja-JP"/>
        </w:rPr>
        <w:t>explained in detail</w:t>
      </w:r>
      <w:r>
        <w:rPr>
          <w:rFonts w:hint="eastAsia"/>
          <w:lang w:eastAsia="ja-JP"/>
        </w:rPr>
        <w:t xml:space="preserve"> in Appendix II.</w:t>
      </w:r>
      <w:r w:rsidRPr="00E7320A">
        <w:rPr>
          <w:lang w:eastAsia="ja-JP"/>
        </w:rPr>
        <w:t xml:space="preserve"> </w:t>
      </w:r>
      <w:r>
        <w:rPr>
          <w:rFonts w:hint="eastAsia"/>
          <w:lang w:eastAsia="ja-JP"/>
        </w:rPr>
        <w:t>Note that the I frame randomly appear</w:t>
      </w:r>
      <w:r>
        <w:rPr>
          <w:lang w:eastAsia="ja-JP"/>
        </w:rPr>
        <w:t>s</w:t>
      </w:r>
      <w:r>
        <w:rPr>
          <w:rFonts w:hint="eastAsia"/>
          <w:lang w:eastAsia="ja-JP"/>
        </w:rPr>
        <w:t xml:space="preserve"> </w:t>
      </w:r>
      <w:r>
        <w:rPr>
          <w:lang w:eastAsia="ja-JP"/>
        </w:rPr>
        <w:t>with</w:t>
      </w:r>
      <w:r>
        <w:rPr>
          <w:rFonts w:hint="eastAsia"/>
          <w:lang w:eastAsia="ja-JP"/>
        </w:rPr>
        <w:t xml:space="preserve">in the one </w:t>
      </w:r>
      <w:r w:rsidRPr="00E7320A">
        <w:rPr>
          <w:lang w:eastAsia="ja-JP"/>
        </w:rPr>
        <w:t>second</w:t>
      </w:r>
      <w:r>
        <w:rPr>
          <w:rFonts w:hint="eastAsia"/>
          <w:lang w:eastAsia="ja-JP"/>
        </w:rPr>
        <w:t xml:space="preserve"> where the object appears.</w:t>
      </w:r>
    </w:p>
    <w:p w14:paraId="0E288327" w14:textId="77777777" w:rsidR="0076393D" w:rsidRPr="00E7320A" w:rsidRDefault="0076393D" w:rsidP="0076393D">
      <w:pPr>
        <w:pStyle w:val="Heading1withnumber"/>
        <w:tabs>
          <w:tab w:val="clear" w:pos="502"/>
          <w:tab w:val="num" w:pos="742"/>
        </w:tabs>
        <w:rPr>
          <w:rFonts w:ascii="Times New Roman" w:hAnsi="Times New Roman"/>
        </w:rPr>
      </w:pPr>
      <w:r w:rsidRPr="00E7320A">
        <w:rPr>
          <w:rFonts w:ascii="Times New Roman" w:hAnsi="Times New Roman"/>
        </w:rPr>
        <w:t>Experimental Results</w:t>
      </w:r>
    </w:p>
    <w:p w14:paraId="7523C472" w14:textId="65425A5F" w:rsidR="0076393D" w:rsidRPr="00E7320A" w:rsidRDefault="00850898" w:rsidP="008F0B70">
      <w:pPr>
        <w:pStyle w:val="Heading1withnumber"/>
        <w:numPr>
          <w:ilvl w:val="1"/>
          <w:numId w:val="2"/>
        </w:numPr>
        <w:tabs>
          <w:tab w:val="clear" w:pos="794"/>
          <w:tab w:val="num" w:pos="576"/>
        </w:tabs>
        <w:ind w:left="576" w:hanging="576"/>
        <w:rPr>
          <w:rFonts w:ascii="Times New Roman" w:hAnsi="Times New Roman"/>
        </w:rPr>
      </w:pPr>
      <w:r w:rsidRPr="00E7320A">
        <w:rPr>
          <w:rFonts w:ascii="Times New Roman" w:hAnsi="Times New Roman"/>
        </w:rPr>
        <w:t>S</w:t>
      </w:r>
      <w:r w:rsidR="0030680F" w:rsidRPr="00E7320A">
        <w:rPr>
          <w:rFonts w:ascii="Times New Roman" w:hAnsi="Times New Roman"/>
        </w:rPr>
        <w:t>cr</w:t>
      </w:r>
      <w:r w:rsidRPr="00E7320A">
        <w:rPr>
          <w:rFonts w:ascii="Times New Roman" w:hAnsi="Times New Roman"/>
        </w:rPr>
        <w:t>ee</w:t>
      </w:r>
      <w:r w:rsidR="0030680F" w:rsidRPr="00E7320A">
        <w:rPr>
          <w:rFonts w:ascii="Times New Roman" w:hAnsi="Times New Roman"/>
        </w:rPr>
        <w:t>n</w:t>
      </w:r>
      <w:r w:rsidRPr="00E7320A">
        <w:rPr>
          <w:rFonts w:ascii="Times New Roman" w:hAnsi="Times New Roman"/>
        </w:rPr>
        <w:t>ing</w:t>
      </w:r>
      <w:r w:rsidR="000A342F" w:rsidRPr="00E7320A">
        <w:rPr>
          <w:rFonts w:ascii="Times New Roman" w:hAnsi="Times New Roman"/>
        </w:rPr>
        <w:t xml:space="preserve"> of </w:t>
      </w:r>
      <w:r w:rsidR="00985A84" w:rsidRPr="00E7320A">
        <w:rPr>
          <w:rFonts w:ascii="Times New Roman" w:hAnsi="Times New Roman"/>
        </w:rPr>
        <w:t>P</w:t>
      </w:r>
      <w:r w:rsidR="000A342F" w:rsidRPr="00E7320A">
        <w:rPr>
          <w:rFonts w:ascii="Times New Roman" w:hAnsi="Times New Roman"/>
        </w:rPr>
        <w:t>articipants</w:t>
      </w:r>
    </w:p>
    <w:p w14:paraId="7DCDDF1B" w14:textId="61CE0490" w:rsidR="0017553E" w:rsidRPr="00E7320A" w:rsidRDefault="00933153" w:rsidP="004A4A8A">
      <w:pPr>
        <w:snapToGrid w:val="0"/>
        <w:jc w:val="both"/>
        <w:rPr>
          <w:noProof/>
          <w:lang w:eastAsia="ja-JP"/>
        </w:rPr>
      </w:pPr>
      <w:bookmarkStart w:id="14" w:name="_Hlk181114312"/>
      <w:r>
        <w:rPr>
          <w:rFonts w:hint="eastAsia"/>
          <w:noProof/>
          <w:lang w:eastAsia="ja-JP"/>
        </w:rPr>
        <w:t>B</w:t>
      </w:r>
      <w:r w:rsidRPr="00E7320A">
        <w:rPr>
          <w:noProof/>
          <w:lang w:eastAsia="ja-JP"/>
        </w:rPr>
        <w:t xml:space="preserve">efore analyzing the object-recognition ratio data, </w:t>
      </w:r>
      <w:r>
        <w:rPr>
          <w:rFonts w:hint="eastAsia"/>
          <w:noProof/>
          <w:lang w:eastAsia="ja-JP"/>
        </w:rPr>
        <w:t>i</w:t>
      </w:r>
      <w:r w:rsidR="00DF1680" w:rsidRPr="00E7320A">
        <w:rPr>
          <w:noProof/>
          <w:lang w:eastAsia="ja-JP"/>
        </w:rPr>
        <w:t xml:space="preserve">n this experiment, </w:t>
      </w:r>
      <w:r w:rsidR="00DE7393" w:rsidRPr="00E7320A">
        <w:rPr>
          <w:noProof/>
          <w:lang w:eastAsia="ja-JP"/>
        </w:rPr>
        <w:t xml:space="preserve">participants </w:t>
      </w:r>
      <w:r w:rsidR="007D059B" w:rsidRPr="00E7320A">
        <w:rPr>
          <w:noProof/>
          <w:lang w:eastAsia="ja-JP"/>
        </w:rPr>
        <w:t>wer</w:t>
      </w:r>
      <w:r w:rsidR="003A0B19" w:rsidRPr="00E7320A">
        <w:rPr>
          <w:noProof/>
          <w:lang w:eastAsia="ja-JP"/>
        </w:rPr>
        <w:t>e screen</w:t>
      </w:r>
      <w:r w:rsidR="00816CA9" w:rsidRPr="00E7320A">
        <w:rPr>
          <w:noProof/>
          <w:lang w:eastAsia="ja-JP"/>
        </w:rPr>
        <w:t>e</w:t>
      </w:r>
      <w:r w:rsidR="003A0B19" w:rsidRPr="00E7320A">
        <w:rPr>
          <w:noProof/>
          <w:lang w:eastAsia="ja-JP"/>
        </w:rPr>
        <w:t>d</w:t>
      </w:r>
      <w:r w:rsidR="005465CA" w:rsidRPr="00E7320A">
        <w:rPr>
          <w:noProof/>
          <w:lang w:eastAsia="ja-JP"/>
        </w:rPr>
        <w:t xml:space="preserve"> </w:t>
      </w:r>
      <w:r w:rsidR="00985C29">
        <w:rPr>
          <w:noProof/>
          <w:lang w:eastAsia="ja-JP"/>
        </w:rPr>
        <w:t xml:space="preserve">in the same way as in the previous </w:t>
      </w:r>
      <w:r w:rsidR="00B51AF4">
        <w:rPr>
          <w:rFonts w:hint="eastAsia"/>
          <w:noProof/>
          <w:lang w:eastAsia="ja-JP"/>
        </w:rPr>
        <w:t xml:space="preserve">training </w:t>
      </w:r>
      <w:r w:rsidR="00985C29">
        <w:rPr>
          <w:noProof/>
          <w:lang w:eastAsia="ja-JP"/>
        </w:rPr>
        <w:t>exper</w:t>
      </w:r>
      <w:r w:rsidR="00244048">
        <w:rPr>
          <w:rFonts w:hint="eastAsia"/>
          <w:noProof/>
          <w:lang w:eastAsia="ja-JP"/>
        </w:rPr>
        <w:t>iment</w:t>
      </w:r>
      <w:r w:rsidR="00CD1E19">
        <w:rPr>
          <w:rFonts w:hint="eastAsia"/>
          <w:noProof/>
          <w:lang w:eastAsia="ja-JP"/>
        </w:rPr>
        <w:t xml:space="preserve"> [</w:t>
      </w:r>
      <w:r w:rsidR="00EA4347">
        <w:rPr>
          <w:rFonts w:hint="eastAsia"/>
          <w:noProof/>
          <w:lang w:eastAsia="ja-JP"/>
        </w:rPr>
        <w:t>4</w:t>
      </w:r>
      <w:r w:rsidR="00CD1E19">
        <w:rPr>
          <w:rFonts w:hint="eastAsia"/>
          <w:noProof/>
          <w:lang w:eastAsia="ja-JP"/>
        </w:rPr>
        <w:t>]</w:t>
      </w:r>
      <w:r w:rsidR="003A0B19" w:rsidRPr="00E7320A">
        <w:rPr>
          <w:noProof/>
          <w:lang w:eastAsia="ja-JP"/>
        </w:rPr>
        <w:t xml:space="preserve">. </w:t>
      </w:r>
      <w:bookmarkEnd w:id="14"/>
      <w:r w:rsidR="00097952" w:rsidRPr="00E7320A">
        <w:rPr>
          <w:noProof/>
          <w:lang w:eastAsia="ja-JP"/>
        </w:rPr>
        <w:t>Since t</w:t>
      </w:r>
      <w:r w:rsidR="00DF2FCD" w:rsidRPr="00E7320A">
        <w:rPr>
          <w:noProof/>
          <w:lang w:eastAsia="ja-JP"/>
        </w:rPr>
        <w:t xml:space="preserve">he </w:t>
      </w:r>
      <w:r w:rsidR="00DF2FCD" w:rsidRPr="00E7320A">
        <w:rPr>
          <w:lang w:eastAsia="ja-JP"/>
        </w:rPr>
        <w:t xml:space="preserve">participants </w:t>
      </w:r>
      <w:r w:rsidR="00DF2FCD" w:rsidRPr="00E7320A">
        <w:rPr>
          <w:noProof/>
          <w:lang w:eastAsia="ja-JP"/>
        </w:rPr>
        <w:t xml:space="preserve">with low correlation coefficients had low </w:t>
      </w:r>
      <w:r w:rsidR="00B20E9D" w:rsidRPr="00E7320A">
        <w:rPr>
          <w:noProof/>
          <w:lang w:eastAsia="ja-JP"/>
        </w:rPr>
        <w:t>object-recognition ratio</w:t>
      </w:r>
      <w:r w:rsidR="00985C29">
        <w:rPr>
          <w:noProof/>
          <w:lang w:eastAsia="ja-JP"/>
        </w:rPr>
        <w:t>s</w:t>
      </w:r>
      <w:r w:rsidR="00DF2FCD" w:rsidRPr="00E7320A">
        <w:rPr>
          <w:noProof/>
          <w:lang w:eastAsia="ja-JP"/>
        </w:rPr>
        <w:t xml:space="preserve"> for ove</w:t>
      </w:r>
      <w:r w:rsidR="00B2098E" w:rsidRPr="00E7320A">
        <w:rPr>
          <w:noProof/>
          <w:lang w:eastAsia="ja-JP"/>
        </w:rPr>
        <w:t>r</w:t>
      </w:r>
      <w:r w:rsidR="00DF2FCD" w:rsidRPr="00E7320A">
        <w:rPr>
          <w:noProof/>
          <w:lang w:eastAsia="ja-JP"/>
        </w:rPr>
        <w:t xml:space="preserve">all object </w:t>
      </w:r>
      <w:r w:rsidR="00B2098E" w:rsidRPr="00E7320A">
        <w:rPr>
          <w:noProof/>
          <w:lang w:eastAsia="ja-JP"/>
        </w:rPr>
        <w:t>recognition</w:t>
      </w:r>
      <w:r w:rsidR="00DF2FCD" w:rsidRPr="00E7320A">
        <w:rPr>
          <w:noProof/>
          <w:lang w:eastAsia="ja-JP"/>
        </w:rPr>
        <w:t xml:space="preserve">, </w:t>
      </w:r>
      <w:r w:rsidR="00B2098E" w:rsidRPr="00E7320A">
        <w:rPr>
          <w:noProof/>
          <w:lang w:eastAsia="ja-JP"/>
        </w:rPr>
        <w:t>they</w:t>
      </w:r>
      <w:r w:rsidR="00DF2FCD" w:rsidRPr="00E7320A">
        <w:rPr>
          <w:noProof/>
          <w:lang w:eastAsia="ja-JP"/>
        </w:rPr>
        <w:t xml:space="preserve"> were considered inappropriate </w:t>
      </w:r>
      <w:r w:rsidR="004443FA" w:rsidRPr="00E7320A">
        <w:rPr>
          <w:noProof/>
          <w:lang w:eastAsia="ja-JP"/>
        </w:rPr>
        <w:t xml:space="preserve">for </w:t>
      </w:r>
      <w:r w:rsidR="004443FA">
        <w:rPr>
          <w:rFonts w:hint="eastAsia"/>
          <w:noProof/>
          <w:lang w:eastAsia="ja-JP"/>
        </w:rPr>
        <w:t>inclu</w:t>
      </w:r>
      <w:r w:rsidR="004443FA">
        <w:rPr>
          <w:noProof/>
          <w:lang w:eastAsia="ja-JP"/>
        </w:rPr>
        <w:t>sion in</w:t>
      </w:r>
      <w:r w:rsidR="004443FA">
        <w:rPr>
          <w:rFonts w:hint="eastAsia"/>
          <w:noProof/>
          <w:lang w:eastAsia="ja-JP"/>
        </w:rPr>
        <w:t xml:space="preserve"> </w:t>
      </w:r>
      <w:r w:rsidR="004443FA">
        <w:rPr>
          <w:noProof/>
          <w:lang w:eastAsia="ja-JP"/>
        </w:rPr>
        <w:t xml:space="preserve">the </w:t>
      </w:r>
      <w:r w:rsidR="004443FA">
        <w:rPr>
          <w:rFonts w:hint="eastAsia"/>
          <w:noProof/>
          <w:lang w:eastAsia="ja-JP"/>
        </w:rPr>
        <w:t>training dataset</w:t>
      </w:r>
      <w:r w:rsidR="004443FA" w:rsidRPr="00E7320A">
        <w:rPr>
          <w:noProof/>
          <w:lang w:eastAsia="ja-JP"/>
        </w:rPr>
        <w:t xml:space="preserve">. </w:t>
      </w:r>
      <w:r w:rsidR="004443FA">
        <w:rPr>
          <w:noProof/>
          <w:lang w:eastAsia="ja-JP"/>
        </w:rPr>
        <w:t>Thus</w:t>
      </w:r>
      <w:r w:rsidR="004443FA" w:rsidRPr="00E7320A">
        <w:rPr>
          <w:noProof/>
          <w:lang w:eastAsia="ja-JP"/>
        </w:rPr>
        <w:t xml:space="preserve">, the </w:t>
      </w:r>
      <w:r w:rsidR="004443FA">
        <w:rPr>
          <w:noProof/>
          <w:lang w:eastAsia="ja-JP"/>
        </w:rPr>
        <w:t xml:space="preserve">4 </w:t>
      </w:r>
      <w:r w:rsidR="004443FA" w:rsidRPr="00E7320A">
        <w:rPr>
          <w:lang w:eastAsia="ja-JP"/>
        </w:rPr>
        <w:t xml:space="preserve">participants </w:t>
      </w:r>
      <w:r w:rsidR="004443FA" w:rsidRPr="00E7320A">
        <w:rPr>
          <w:noProof/>
          <w:lang w:eastAsia="ja-JP"/>
        </w:rPr>
        <w:t>with a correlation coefficient of 0.5 or lower were screened out</w:t>
      </w:r>
      <w:r w:rsidR="004443FA">
        <w:rPr>
          <w:rFonts w:hint="eastAsia"/>
          <w:noProof/>
          <w:lang w:eastAsia="ja-JP"/>
        </w:rPr>
        <w:t xml:space="preserve">, </w:t>
      </w:r>
      <w:r w:rsidR="004443FA">
        <w:rPr>
          <w:noProof/>
          <w:lang w:eastAsia="ja-JP"/>
        </w:rPr>
        <w:t>leaving</w:t>
      </w:r>
      <w:r w:rsidR="004443FA" w:rsidRPr="00C17F6B">
        <w:rPr>
          <w:rFonts w:hint="eastAsia"/>
          <w:noProof/>
          <w:lang w:eastAsia="ja-JP"/>
        </w:rPr>
        <w:t xml:space="preserve"> 12</w:t>
      </w:r>
      <w:r w:rsidR="004443FA">
        <w:rPr>
          <w:noProof/>
          <w:lang w:eastAsia="ja-JP"/>
        </w:rPr>
        <w:t>4</w:t>
      </w:r>
      <w:r w:rsidR="004443FA" w:rsidRPr="00C17F6B">
        <w:rPr>
          <w:rFonts w:hint="eastAsia"/>
          <w:noProof/>
          <w:lang w:eastAsia="ja-JP"/>
        </w:rPr>
        <w:t xml:space="preserve"> participants</w:t>
      </w:r>
      <w:r w:rsidR="004443FA" w:rsidRPr="00C17F6B">
        <w:rPr>
          <w:noProof/>
          <w:lang w:eastAsia="ja-JP"/>
        </w:rPr>
        <w:t>.</w:t>
      </w:r>
    </w:p>
    <w:p w14:paraId="3A46023C" w14:textId="56795F8C" w:rsidR="004B4297" w:rsidRPr="00E7320A" w:rsidRDefault="004B1346" w:rsidP="008F0B70">
      <w:pPr>
        <w:pStyle w:val="Heading1withnumber"/>
        <w:numPr>
          <w:ilvl w:val="1"/>
          <w:numId w:val="2"/>
        </w:numPr>
        <w:tabs>
          <w:tab w:val="clear" w:pos="794"/>
          <w:tab w:val="num" w:pos="576"/>
        </w:tabs>
        <w:ind w:left="576" w:hanging="576"/>
        <w:rPr>
          <w:rFonts w:ascii="Times New Roman" w:hAnsi="Times New Roman"/>
        </w:rPr>
      </w:pPr>
      <w:r>
        <w:rPr>
          <w:rFonts w:ascii="Times New Roman" w:hAnsi="Times New Roman" w:hint="eastAsia"/>
        </w:rPr>
        <w:t xml:space="preserve">Coefficients </w:t>
      </w:r>
      <w:r w:rsidR="00C357C6">
        <w:rPr>
          <w:rFonts w:ascii="Times New Roman" w:hAnsi="Times New Roman" w:hint="eastAsia"/>
        </w:rPr>
        <w:t>O</w:t>
      </w:r>
      <w:r>
        <w:rPr>
          <w:rFonts w:ascii="Times New Roman" w:hAnsi="Times New Roman" w:hint="eastAsia"/>
        </w:rPr>
        <w:t xml:space="preserve">ptimization of the </w:t>
      </w:r>
      <w:r w:rsidR="00C357C6">
        <w:rPr>
          <w:rFonts w:ascii="Times New Roman" w:hAnsi="Times New Roman" w:hint="eastAsia"/>
        </w:rPr>
        <w:t>P</w:t>
      </w:r>
      <w:r w:rsidR="000A3627">
        <w:rPr>
          <w:rFonts w:ascii="Times New Roman" w:hAnsi="Times New Roman" w:hint="eastAsia"/>
        </w:rPr>
        <w:t>roposed</w:t>
      </w:r>
      <w:r>
        <w:rPr>
          <w:rFonts w:ascii="Times New Roman" w:hAnsi="Times New Roman" w:hint="eastAsia"/>
        </w:rPr>
        <w:t xml:space="preserve"> </w:t>
      </w:r>
      <w:r w:rsidR="00C357C6">
        <w:rPr>
          <w:rFonts w:ascii="Times New Roman" w:hAnsi="Times New Roman" w:hint="eastAsia"/>
        </w:rPr>
        <w:t>M</w:t>
      </w:r>
      <w:r>
        <w:rPr>
          <w:rFonts w:ascii="Times New Roman" w:hAnsi="Times New Roman" w:hint="eastAsia"/>
        </w:rPr>
        <w:t>odel</w:t>
      </w:r>
    </w:p>
    <w:p w14:paraId="155A9598" w14:textId="32B34079" w:rsidR="004B1346" w:rsidRDefault="004B1346" w:rsidP="00571E22">
      <w:pPr>
        <w:snapToGrid w:val="0"/>
        <w:jc w:val="both"/>
        <w:rPr>
          <w:noProof/>
          <w:lang w:eastAsia="ja-JP"/>
        </w:rPr>
      </w:pPr>
      <w:r>
        <w:rPr>
          <w:rFonts w:hint="eastAsia"/>
          <w:noProof/>
          <w:lang w:eastAsia="ja-JP"/>
        </w:rPr>
        <w:t xml:space="preserve">In </w:t>
      </w:r>
      <w:r w:rsidR="00D66748">
        <w:rPr>
          <w:noProof/>
          <w:lang w:eastAsia="ja-JP"/>
        </w:rPr>
        <w:t>Recommendation P.1199, the model formula and coefficients for</w:t>
      </w:r>
      <w:r>
        <w:rPr>
          <w:rFonts w:hint="eastAsia"/>
          <w:noProof/>
          <w:lang w:eastAsia="ja-JP"/>
        </w:rPr>
        <w:t xml:space="preserve"> H.265/HEVC are shown.  To extend the P.1199 model to AV1 codec, the coefficients will be </w:t>
      </w:r>
      <w:r w:rsidR="00D66748">
        <w:rPr>
          <w:rFonts w:hint="eastAsia"/>
          <w:noProof/>
          <w:lang w:eastAsia="ja-JP"/>
        </w:rPr>
        <w:t>optimiz</w:t>
      </w:r>
      <w:r>
        <w:rPr>
          <w:rFonts w:hint="eastAsia"/>
          <w:noProof/>
          <w:lang w:eastAsia="ja-JP"/>
        </w:rPr>
        <w:t>ed w</w:t>
      </w:r>
      <w:r w:rsidRPr="004B1346">
        <w:rPr>
          <w:noProof/>
          <w:lang w:eastAsia="ja-JP"/>
        </w:rPr>
        <w:t>ithout changing the model formula</w:t>
      </w:r>
      <w:r>
        <w:rPr>
          <w:rFonts w:hint="eastAsia"/>
          <w:noProof/>
          <w:lang w:eastAsia="ja-JP"/>
        </w:rPr>
        <w:t xml:space="preserve">. </w:t>
      </w:r>
      <w:r w:rsidR="000D7753">
        <w:rPr>
          <w:rFonts w:hint="eastAsia"/>
          <w:noProof/>
          <w:lang w:eastAsia="ja-JP"/>
        </w:rPr>
        <w:t>In this contribution, t</w:t>
      </w:r>
      <w:r w:rsidR="000D7753" w:rsidRPr="000D7753">
        <w:rPr>
          <w:noProof/>
          <w:lang w:eastAsia="ja-JP"/>
        </w:rPr>
        <w:t xml:space="preserve">he model extended from P.1199 model to AV1 is </w:t>
      </w:r>
      <w:r w:rsidR="003379F5">
        <w:rPr>
          <w:rFonts w:hint="eastAsia"/>
          <w:noProof/>
          <w:lang w:eastAsia="ja-JP"/>
        </w:rPr>
        <w:t>defined</w:t>
      </w:r>
      <w:r w:rsidR="000D7753" w:rsidRPr="000D7753">
        <w:rPr>
          <w:noProof/>
          <w:lang w:eastAsia="ja-JP"/>
        </w:rPr>
        <w:t xml:space="preserve"> as the proposed model.</w:t>
      </w:r>
      <w:r w:rsidR="000D7753">
        <w:rPr>
          <w:rFonts w:hint="eastAsia"/>
          <w:noProof/>
          <w:lang w:eastAsia="ja-JP"/>
        </w:rPr>
        <w:t xml:space="preserve"> </w:t>
      </w:r>
      <w:r w:rsidR="00C07C38">
        <w:rPr>
          <w:rFonts w:hint="eastAsia"/>
          <w:noProof/>
          <w:lang w:eastAsia="ja-JP"/>
        </w:rPr>
        <w:t>By u</w:t>
      </w:r>
      <w:r w:rsidR="000819A3">
        <w:rPr>
          <w:rFonts w:hint="eastAsia"/>
          <w:noProof/>
          <w:lang w:eastAsia="ja-JP"/>
        </w:rPr>
        <w:t xml:space="preserve">sing the </w:t>
      </w:r>
      <w:r w:rsidR="000819A3">
        <w:rPr>
          <w:noProof/>
          <w:lang w:eastAsia="ja-JP"/>
        </w:rPr>
        <w:t>subjective object-recognition ratio</w:t>
      </w:r>
      <w:r w:rsidR="00BC6782">
        <w:rPr>
          <w:rFonts w:hint="eastAsia"/>
          <w:noProof/>
          <w:lang w:eastAsia="ja-JP"/>
        </w:rPr>
        <w:t xml:space="preserve"> of 288 PVSs</w:t>
      </w:r>
      <w:r w:rsidR="000819A3">
        <w:rPr>
          <w:rFonts w:hint="eastAsia"/>
          <w:noProof/>
          <w:lang w:eastAsia="ja-JP"/>
        </w:rPr>
        <w:t xml:space="preserve"> obtained </w:t>
      </w:r>
      <w:r w:rsidR="00C07C38">
        <w:rPr>
          <w:rFonts w:hint="eastAsia"/>
          <w:noProof/>
          <w:lang w:eastAsia="ja-JP"/>
        </w:rPr>
        <w:t>in</w:t>
      </w:r>
      <w:r w:rsidR="000819A3">
        <w:rPr>
          <w:rFonts w:hint="eastAsia"/>
          <w:noProof/>
          <w:lang w:eastAsia="ja-JP"/>
        </w:rPr>
        <w:t xml:space="preserve"> </w:t>
      </w:r>
      <w:r w:rsidR="00A51098">
        <w:rPr>
          <w:rFonts w:hint="eastAsia"/>
          <w:noProof/>
          <w:lang w:eastAsia="ja-JP"/>
        </w:rPr>
        <w:t xml:space="preserve">this </w:t>
      </w:r>
      <w:r w:rsidR="000819A3">
        <w:rPr>
          <w:rFonts w:hint="eastAsia"/>
          <w:noProof/>
          <w:lang w:eastAsia="ja-JP"/>
        </w:rPr>
        <w:t xml:space="preserve">training experiment, the coefficients of the </w:t>
      </w:r>
      <w:r w:rsidR="000D7753">
        <w:rPr>
          <w:rFonts w:hint="eastAsia"/>
          <w:noProof/>
          <w:lang w:eastAsia="ja-JP"/>
        </w:rPr>
        <w:t xml:space="preserve">proposed </w:t>
      </w:r>
      <w:r w:rsidR="000819A3">
        <w:rPr>
          <w:rFonts w:hint="eastAsia"/>
          <w:noProof/>
          <w:lang w:eastAsia="ja-JP"/>
        </w:rPr>
        <w:t xml:space="preserve">model are </w:t>
      </w:r>
      <w:r w:rsidR="00BC6782">
        <w:rPr>
          <w:rFonts w:hint="eastAsia"/>
          <w:noProof/>
          <w:lang w:eastAsia="ja-JP"/>
        </w:rPr>
        <w:t>trained</w:t>
      </w:r>
      <w:r w:rsidR="000819A3">
        <w:rPr>
          <w:rFonts w:hint="eastAsia"/>
          <w:noProof/>
          <w:lang w:eastAsia="ja-JP"/>
        </w:rPr>
        <w:t>.</w:t>
      </w:r>
      <w:r w:rsidR="004D1905">
        <w:rPr>
          <w:rFonts w:hint="eastAsia"/>
          <w:noProof/>
          <w:lang w:eastAsia="ja-JP"/>
        </w:rPr>
        <w:t xml:space="preserve"> T</w:t>
      </w:r>
      <w:r w:rsidR="004D1905" w:rsidRPr="004D1905">
        <w:rPr>
          <w:noProof/>
          <w:lang w:eastAsia="ja-JP"/>
        </w:rPr>
        <w:t>he object-recognition ratio</w:t>
      </w:r>
      <w:r w:rsidR="004D1905">
        <w:rPr>
          <w:rFonts w:hint="eastAsia"/>
          <w:noProof/>
          <w:lang w:eastAsia="ja-JP"/>
        </w:rPr>
        <w:t xml:space="preserve"> </w:t>
      </w:r>
      <w:r w:rsidR="000D7753">
        <w:rPr>
          <w:noProof/>
          <w:lang w:eastAsia="ja-JP"/>
        </w:rPr>
        <w:t>is</w:t>
      </w:r>
      <w:r w:rsidR="004D1905" w:rsidRPr="004D1905">
        <w:rPr>
          <w:noProof/>
          <w:lang w:eastAsia="ja-JP"/>
        </w:rPr>
        <w:t xml:space="preserve"> </w:t>
      </w:r>
      <w:r w:rsidR="004D1905">
        <w:rPr>
          <w:rFonts w:hint="eastAsia"/>
          <w:noProof/>
          <w:lang w:eastAsia="ja-JP"/>
        </w:rPr>
        <w:t xml:space="preserve">estimated </w:t>
      </w:r>
      <w:r w:rsidR="00C07C38">
        <w:rPr>
          <w:rFonts w:hint="eastAsia"/>
          <w:noProof/>
          <w:lang w:eastAsia="ja-JP"/>
        </w:rPr>
        <w:t xml:space="preserve">by </w:t>
      </w:r>
      <w:r w:rsidR="004D1905" w:rsidRPr="004D1905">
        <w:rPr>
          <w:noProof/>
          <w:lang w:eastAsia="ja-JP"/>
        </w:rPr>
        <w:t>using</w:t>
      </w:r>
      <w:r w:rsidR="00C07C38">
        <w:rPr>
          <w:rFonts w:hint="eastAsia"/>
          <w:noProof/>
          <w:lang w:eastAsia="ja-JP"/>
        </w:rPr>
        <w:t xml:space="preserve"> the</w:t>
      </w:r>
      <w:r w:rsidR="004D1905" w:rsidRPr="004D1905">
        <w:rPr>
          <w:noProof/>
          <w:lang w:eastAsia="ja-JP"/>
        </w:rPr>
        <w:t xml:space="preserve"> trained coefficients</w:t>
      </w:r>
      <w:r w:rsidR="00442DC5">
        <w:rPr>
          <w:rFonts w:hint="eastAsia"/>
          <w:noProof/>
          <w:lang w:eastAsia="ja-JP"/>
        </w:rPr>
        <w:t>,</w:t>
      </w:r>
      <w:r w:rsidR="004D1905" w:rsidRPr="004D1905">
        <w:rPr>
          <w:noProof/>
          <w:lang w:eastAsia="ja-JP"/>
        </w:rPr>
        <w:t xml:space="preserve"> and the estimation accuracy</w:t>
      </w:r>
      <w:r w:rsidR="00442DC5">
        <w:rPr>
          <w:rFonts w:hint="eastAsia"/>
          <w:noProof/>
          <w:lang w:eastAsia="ja-JP"/>
        </w:rPr>
        <w:t xml:space="preserve"> </w:t>
      </w:r>
      <w:r w:rsidR="00D60498">
        <w:rPr>
          <w:rFonts w:hint="eastAsia"/>
          <w:noProof/>
          <w:lang w:eastAsia="ja-JP"/>
        </w:rPr>
        <w:t>wa</w:t>
      </w:r>
      <w:r w:rsidR="00442DC5">
        <w:rPr>
          <w:rFonts w:hint="eastAsia"/>
          <w:noProof/>
          <w:lang w:eastAsia="ja-JP"/>
        </w:rPr>
        <w:t>s verified</w:t>
      </w:r>
      <w:r w:rsidR="004D1905" w:rsidRPr="004D1905">
        <w:rPr>
          <w:noProof/>
          <w:lang w:eastAsia="ja-JP"/>
        </w:rPr>
        <w:t>.</w:t>
      </w:r>
    </w:p>
    <w:p w14:paraId="3DA9017E" w14:textId="77777777" w:rsidR="004B1346" w:rsidRDefault="004B1346" w:rsidP="00571E22">
      <w:pPr>
        <w:snapToGrid w:val="0"/>
        <w:jc w:val="both"/>
        <w:rPr>
          <w:noProof/>
          <w:lang w:eastAsia="ja-JP"/>
        </w:rPr>
      </w:pPr>
    </w:p>
    <w:p w14:paraId="1449FF6F" w14:textId="576F9A7A" w:rsidR="004B1346" w:rsidRPr="004D1905" w:rsidRDefault="004B1346" w:rsidP="004D1905">
      <w:pPr>
        <w:pStyle w:val="Heading1withnumber"/>
        <w:numPr>
          <w:ilvl w:val="1"/>
          <w:numId w:val="2"/>
        </w:numPr>
        <w:tabs>
          <w:tab w:val="clear" w:pos="794"/>
          <w:tab w:val="num" w:pos="576"/>
        </w:tabs>
        <w:ind w:left="576" w:hanging="576"/>
        <w:rPr>
          <w:rFonts w:ascii="Times New Roman" w:hAnsi="Times New Roman"/>
        </w:rPr>
      </w:pPr>
      <w:r>
        <w:rPr>
          <w:rFonts w:ascii="Times New Roman" w:hAnsi="Times New Roman" w:hint="eastAsia"/>
        </w:rPr>
        <w:t xml:space="preserve">Performance of </w:t>
      </w:r>
      <w:r>
        <w:rPr>
          <w:rFonts w:ascii="Times New Roman" w:hAnsi="Times New Roman"/>
        </w:rPr>
        <w:t>the</w:t>
      </w:r>
      <w:r>
        <w:rPr>
          <w:rFonts w:ascii="Times New Roman" w:hAnsi="Times New Roman" w:hint="eastAsia"/>
        </w:rPr>
        <w:t xml:space="preserve"> </w:t>
      </w:r>
      <w:r w:rsidR="00DE585B">
        <w:rPr>
          <w:rFonts w:ascii="Times New Roman" w:hAnsi="Times New Roman" w:hint="eastAsia"/>
        </w:rPr>
        <w:t>Proposed</w:t>
      </w:r>
      <w:r w:rsidR="00A2008A">
        <w:rPr>
          <w:rFonts w:ascii="Times New Roman" w:hAnsi="Times New Roman" w:hint="eastAsia"/>
        </w:rPr>
        <w:t xml:space="preserve"> </w:t>
      </w:r>
      <w:r w:rsidR="00C357C6">
        <w:rPr>
          <w:rFonts w:ascii="Times New Roman" w:hAnsi="Times New Roman" w:hint="eastAsia"/>
        </w:rPr>
        <w:t>M</w:t>
      </w:r>
      <w:r w:rsidR="00A2008A">
        <w:rPr>
          <w:rFonts w:ascii="Times New Roman" w:hAnsi="Times New Roman" w:hint="eastAsia"/>
        </w:rPr>
        <w:t xml:space="preserve">odel to AV1 </w:t>
      </w:r>
      <w:r w:rsidR="00C357C6">
        <w:rPr>
          <w:rFonts w:ascii="Times New Roman" w:hAnsi="Times New Roman" w:hint="eastAsia"/>
        </w:rPr>
        <w:t>C</w:t>
      </w:r>
      <w:r w:rsidR="00A2008A">
        <w:rPr>
          <w:rFonts w:ascii="Times New Roman" w:hAnsi="Times New Roman" w:hint="eastAsia"/>
        </w:rPr>
        <w:t>odec</w:t>
      </w:r>
    </w:p>
    <w:p w14:paraId="465C4CC7" w14:textId="77777777" w:rsidR="00E36F1E" w:rsidRDefault="00E36F1E" w:rsidP="00E36F1E">
      <w:pPr>
        <w:snapToGrid w:val="0"/>
        <w:jc w:val="both"/>
        <w:rPr>
          <w:noProof/>
          <w:lang w:eastAsia="ja-JP"/>
        </w:rPr>
      </w:pPr>
      <w:r>
        <w:rPr>
          <w:noProof/>
          <w:lang w:eastAsia="ja-JP"/>
        </w:rPr>
        <w:t xml:space="preserve">Scatter plots of the results are shown in Figure 2. In these figures, the horizontal and vertical axes show the estimated and subjective object-recognition ratios, respectively. These figures show that although the estimation accuracy varied from mode to mode, except for some PVSs, the plots were distributed along a 45-degree line. The Root Mean Square Error (RMSE) and Pearson Correlation Coefficient (PCC) rounded off to three decimal places are shown in Table 3. </w:t>
      </w:r>
    </w:p>
    <w:p w14:paraId="68937420" w14:textId="3B0026B3" w:rsidR="0005429F" w:rsidRDefault="00E36F1E" w:rsidP="00E36F1E">
      <w:pPr>
        <w:snapToGrid w:val="0"/>
        <w:jc w:val="both"/>
        <w:rPr>
          <w:noProof/>
          <w:lang w:eastAsia="ja-JP"/>
        </w:rPr>
      </w:pPr>
      <w:r>
        <w:rPr>
          <w:noProof/>
          <w:lang w:eastAsia="ja-JP"/>
        </w:rPr>
        <w:t>To compare the results of the AV1 codec with the previous results encoded using the H.265 codec, the H.265 experimental results [6] are presented in Table 4. Since the estimation accuracy of AV1 has reached a level equivalent to H.265, it has been sufficiently trained and can be moved to the verification phase.</w:t>
      </w:r>
    </w:p>
    <w:p w14:paraId="15CFA877" w14:textId="1B41B37B" w:rsidR="00DC7ADC" w:rsidRPr="006A5337" w:rsidRDefault="00DC7ADC" w:rsidP="00930D70">
      <w:pPr>
        <w:snapToGrid w:val="0"/>
        <w:jc w:val="both"/>
        <w:rPr>
          <w:rFonts w:eastAsiaTheme="minorEastAsia"/>
          <w:lang w:eastAsia="ja-JP"/>
        </w:rPr>
      </w:pPr>
    </w:p>
    <w:tbl>
      <w:tblPr>
        <w:tblStyle w:val="af6"/>
        <w:tblW w:w="0" w:type="auto"/>
        <w:tblLayout w:type="fixed"/>
        <w:tblLook w:val="04A0" w:firstRow="1" w:lastRow="0" w:firstColumn="1" w:lastColumn="0" w:noHBand="0" w:noVBand="1"/>
      </w:tblPr>
      <w:tblGrid>
        <w:gridCol w:w="4814"/>
        <w:gridCol w:w="4815"/>
      </w:tblGrid>
      <w:tr w:rsidR="00283E1A" w:rsidRPr="00E7320A" w14:paraId="6A22C442" w14:textId="77777777" w:rsidTr="008A1AF7">
        <w:trPr>
          <w:trHeight w:val="4563"/>
        </w:trPr>
        <w:tc>
          <w:tcPr>
            <w:tcW w:w="4814" w:type="dxa"/>
          </w:tcPr>
          <w:p w14:paraId="19D116C7" w14:textId="2C65EAE6" w:rsidR="00283E1A" w:rsidRPr="00E7320A" w:rsidRDefault="001E1A17" w:rsidP="00B816AD">
            <w:pPr>
              <w:keepNext/>
              <w:snapToGrid w:val="0"/>
              <w:jc w:val="both"/>
              <w:rPr>
                <w:szCs w:val="24"/>
              </w:rPr>
            </w:pPr>
            <w:r>
              <w:rPr>
                <w:rFonts w:eastAsiaTheme="minorEastAsia" w:hint="eastAsia"/>
                <w:noProof/>
                <w:szCs w:val="24"/>
                <w:lang w:eastAsia="ja-JP"/>
              </w:rPr>
              <w:lastRenderedPageBreak/>
              <w:drawing>
                <wp:inline distT="0" distB="0" distL="0" distR="0" wp14:anchorId="5CF13964" wp14:editId="2D33A83E">
                  <wp:extent cx="2918460" cy="2918460"/>
                  <wp:effectExtent l="0" t="0" r="0" b="0"/>
                  <wp:docPr id="2070920197"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18460" cy="2918460"/>
                          </a:xfrm>
                          <a:prstGeom prst="rect">
                            <a:avLst/>
                          </a:prstGeom>
                          <a:noFill/>
                          <a:ln>
                            <a:noFill/>
                          </a:ln>
                        </pic:spPr>
                      </pic:pic>
                    </a:graphicData>
                  </a:graphic>
                </wp:inline>
              </w:drawing>
            </w:r>
          </w:p>
          <w:p w14:paraId="562789B6" w14:textId="428F38E5" w:rsidR="00283E1A" w:rsidRPr="005C403D" w:rsidRDefault="005C403D" w:rsidP="00AE7DDE">
            <w:pPr>
              <w:pStyle w:val="a9"/>
              <w:jc w:val="center"/>
              <w:rPr>
                <w:rFonts w:eastAsiaTheme="minorEastAsia"/>
                <w:noProof/>
                <w:szCs w:val="24"/>
                <w:lang w:eastAsia="ja-JP"/>
              </w:rPr>
            </w:pPr>
            <w:r>
              <w:rPr>
                <w:rFonts w:eastAsiaTheme="minorEastAsia" w:hint="eastAsia"/>
                <w:szCs w:val="24"/>
                <w:lang w:eastAsia="ja-JP"/>
              </w:rPr>
              <w:t xml:space="preserve">a) </w:t>
            </w:r>
            <w:r w:rsidR="007F61D5">
              <w:rPr>
                <w:rFonts w:eastAsiaTheme="minorEastAsia" w:hint="eastAsia"/>
                <w:szCs w:val="24"/>
                <w:lang w:eastAsia="ja-JP"/>
              </w:rPr>
              <w:t>M</w:t>
            </w:r>
            <w:r>
              <w:rPr>
                <w:rFonts w:eastAsiaTheme="minorEastAsia" w:hint="eastAsia"/>
                <w:szCs w:val="24"/>
                <w:lang w:eastAsia="ja-JP"/>
              </w:rPr>
              <w:t xml:space="preserve">ode 0 </w:t>
            </w:r>
          </w:p>
        </w:tc>
        <w:tc>
          <w:tcPr>
            <w:tcW w:w="4815" w:type="dxa"/>
          </w:tcPr>
          <w:p w14:paraId="45DAEDB9" w14:textId="770A8E57" w:rsidR="00283E1A" w:rsidRPr="00E7320A" w:rsidRDefault="001E1A17" w:rsidP="00B816AD">
            <w:pPr>
              <w:keepNext/>
              <w:snapToGrid w:val="0"/>
              <w:jc w:val="both"/>
              <w:rPr>
                <w:szCs w:val="24"/>
                <w:lang w:eastAsia="ja-JP"/>
              </w:rPr>
            </w:pPr>
            <w:r>
              <w:rPr>
                <w:noProof/>
                <w:szCs w:val="24"/>
              </w:rPr>
              <w:drawing>
                <wp:inline distT="0" distB="0" distL="0" distR="0" wp14:anchorId="6B038402" wp14:editId="00EC29DB">
                  <wp:extent cx="2918460" cy="2918460"/>
                  <wp:effectExtent l="0" t="0" r="0" b="0"/>
                  <wp:docPr id="1415534867"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18460" cy="2918460"/>
                          </a:xfrm>
                          <a:prstGeom prst="rect">
                            <a:avLst/>
                          </a:prstGeom>
                          <a:noFill/>
                          <a:ln>
                            <a:noFill/>
                          </a:ln>
                        </pic:spPr>
                      </pic:pic>
                    </a:graphicData>
                  </a:graphic>
                </wp:inline>
              </w:drawing>
            </w:r>
          </w:p>
          <w:p w14:paraId="4BB49772" w14:textId="0B868069" w:rsidR="00283E1A" w:rsidRPr="005C403D" w:rsidRDefault="005C403D" w:rsidP="00AE7DDE">
            <w:pPr>
              <w:pStyle w:val="a9"/>
              <w:jc w:val="center"/>
              <w:rPr>
                <w:rFonts w:eastAsiaTheme="minorEastAsia"/>
                <w:b w:val="0"/>
                <w:bCs w:val="0"/>
                <w:szCs w:val="24"/>
                <w:lang w:val="en-US" w:eastAsia="ja-JP"/>
              </w:rPr>
            </w:pPr>
            <w:r>
              <w:rPr>
                <w:rFonts w:eastAsiaTheme="minorEastAsia" w:hint="eastAsia"/>
                <w:szCs w:val="24"/>
                <w:lang w:eastAsia="ja-JP"/>
              </w:rPr>
              <w:t xml:space="preserve">b) </w:t>
            </w:r>
            <w:r w:rsidR="007F61D5">
              <w:rPr>
                <w:rFonts w:eastAsiaTheme="minorEastAsia" w:hint="eastAsia"/>
                <w:szCs w:val="24"/>
                <w:lang w:eastAsia="ja-JP"/>
              </w:rPr>
              <w:t>M</w:t>
            </w:r>
            <w:r>
              <w:rPr>
                <w:rFonts w:eastAsiaTheme="minorEastAsia" w:hint="eastAsia"/>
                <w:szCs w:val="24"/>
                <w:lang w:eastAsia="ja-JP"/>
              </w:rPr>
              <w:t>ode 1</w:t>
            </w:r>
          </w:p>
        </w:tc>
      </w:tr>
      <w:tr w:rsidR="00283E1A" w:rsidRPr="00E7320A" w14:paraId="5FCEC9E3" w14:textId="77777777" w:rsidTr="008A1AF7">
        <w:trPr>
          <w:trHeight w:val="4494"/>
        </w:trPr>
        <w:tc>
          <w:tcPr>
            <w:tcW w:w="4814" w:type="dxa"/>
          </w:tcPr>
          <w:p w14:paraId="52CFFBA1" w14:textId="68E18641" w:rsidR="00283E1A" w:rsidRPr="00E7320A" w:rsidRDefault="001E1A17" w:rsidP="00B816AD">
            <w:pPr>
              <w:keepNext/>
              <w:snapToGrid w:val="0"/>
              <w:jc w:val="both"/>
              <w:rPr>
                <w:szCs w:val="24"/>
              </w:rPr>
            </w:pPr>
            <w:r>
              <w:rPr>
                <w:noProof/>
                <w:szCs w:val="24"/>
              </w:rPr>
              <w:drawing>
                <wp:inline distT="0" distB="0" distL="0" distR="0" wp14:anchorId="28EF50C1" wp14:editId="2EE867D9">
                  <wp:extent cx="2918460" cy="2918460"/>
                  <wp:effectExtent l="0" t="0" r="0" b="0"/>
                  <wp:docPr id="1901448616"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18460" cy="2918460"/>
                          </a:xfrm>
                          <a:prstGeom prst="rect">
                            <a:avLst/>
                          </a:prstGeom>
                          <a:noFill/>
                          <a:ln>
                            <a:noFill/>
                          </a:ln>
                        </pic:spPr>
                      </pic:pic>
                    </a:graphicData>
                  </a:graphic>
                </wp:inline>
              </w:drawing>
            </w:r>
          </w:p>
          <w:p w14:paraId="4E97E6A6" w14:textId="41F9001B" w:rsidR="00283E1A" w:rsidRPr="00D125D1" w:rsidRDefault="00D125D1" w:rsidP="00AE7DDE">
            <w:pPr>
              <w:pStyle w:val="a9"/>
              <w:jc w:val="center"/>
              <w:rPr>
                <w:rFonts w:eastAsiaTheme="minorEastAsia"/>
                <w:noProof/>
                <w:szCs w:val="24"/>
                <w:lang w:eastAsia="ja-JP"/>
              </w:rPr>
            </w:pPr>
            <w:r>
              <w:rPr>
                <w:rFonts w:eastAsiaTheme="minorEastAsia" w:hint="eastAsia"/>
                <w:szCs w:val="24"/>
                <w:lang w:eastAsia="ja-JP"/>
              </w:rPr>
              <w:t xml:space="preserve">c) </w:t>
            </w:r>
            <w:r w:rsidR="007F61D5">
              <w:rPr>
                <w:rFonts w:eastAsiaTheme="minorEastAsia" w:hint="eastAsia"/>
                <w:szCs w:val="24"/>
                <w:lang w:eastAsia="ja-JP"/>
              </w:rPr>
              <w:t>M</w:t>
            </w:r>
            <w:r>
              <w:rPr>
                <w:rFonts w:eastAsiaTheme="minorEastAsia" w:hint="eastAsia"/>
                <w:szCs w:val="24"/>
                <w:lang w:eastAsia="ja-JP"/>
              </w:rPr>
              <w:t>ode 2</w:t>
            </w:r>
          </w:p>
        </w:tc>
        <w:tc>
          <w:tcPr>
            <w:tcW w:w="4815" w:type="dxa"/>
          </w:tcPr>
          <w:p w14:paraId="3478473F" w14:textId="7B8298BA" w:rsidR="00283E1A" w:rsidRPr="00E7320A" w:rsidRDefault="001E1A17" w:rsidP="00B816AD">
            <w:pPr>
              <w:keepNext/>
              <w:snapToGrid w:val="0"/>
              <w:jc w:val="both"/>
              <w:rPr>
                <w:szCs w:val="24"/>
                <w:lang w:eastAsia="ja-JP"/>
              </w:rPr>
            </w:pPr>
            <w:r>
              <w:rPr>
                <w:noProof/>
                <w:szCs w:val="24"/>
              </w:rPr>
              <w:drawing>
                <wp:inline distT="0" distB="0" distL="0" distR="0" wp14:anchorId="00F57EC6" wp14:editId="650D3045">
                  <wp:extent cx="2918460" cy="2918460"/>
                  <wp:effectExtent l="0" t="0" r="0" b="0"/>
                  <wp:docPr id="107674616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18460" cy="2918460"/>
                          </a:xfrm>
                          <a:prstGeom prst="rect">
                            <a:avLst/>
                          </a:prstGeom>
                          <a:noFill/>
                          <a:ln>
                            <a:noFill/>
                          </a:ln>
                        </pic:spPr>
                      </pic:pic>
                    </a:graphicData>
                  </a:graphic>
                </wp:inline>
              </w:drawing>
            </w:r>
          </w:p>
          <w:p w14:paraId="36D68C3D" w14:textId="0885DBFC" w:rsidR="00283E1A" w:rsidRPr="00250F13" w:rsidRDefault="001C7765" w:rsidP="00F2277B">
            <w:pPr>
              <w:pStyle w:val="a9"/>
              <w:keepNext/>
              <w:jc w:val="center"/>
              <w:rPr>
                <w:rFonts w:eastAsiaTheme="minorEastAsia"/>
                <w:noProof/>
                <w:szCs w:val="24"/>
                <w:lang w:eastAsia="ja-JP"/>
              </w:rPr>
            </w:pPr>
            <w:bookmarkStart w:id="15" w:name="_Ref195816200"/>
            <w:r>
              <w:rPr>
                <w:rFonts w:eastAsiaTheme="minorEastAsia" w:hint="eastAsia"/>
                <w:szCs w:val="24"/>
                <w:lang w:eastAsia="ja-JP"/>
              </w:rPr>
              <w:t xml:space="preserve">d) </w:t>
            </w:r>
            <w:r w:rsidR="007F61D5">
              <w:rPr>
                <w:rFonts w:eastAsiaTheme="minorEastAsia" w:hint="eastAsia"/>
                <w:szCs w:val="24"/>
                <w:lang w:eastAsia="ja-JP"/>
              </w:rPr>
              <w:t>M</w:t>
            </w:r>
            <w:r>
              <w:rPr>
                <w:rFonts w:eastAsiaTheme="minorEastAsia" w:hint="eastAsia"/>
                <w:szCs w:val="24"/>
                <w:lang w:eastAsia="ja-JP"/>
              </w:rPr>
              <w:t>ode 3</w:t>
            </w:r>
            <w:bookmarkEnd w:id="15"/>
          </w:p>
        </w:tc>
      </w:tr>
    </w:tbl>
    <w:p w14:paraId="112A4C8C" w14:textId="3149A123" w:rsidR="0076393D" w:rsidRDefault="00F2277B" w:rsidP="00F2277B">
      <w:pPr>
        <w:pStyle w:val="a9"/>
        <w:jc w:val="center"/>
        <w:rPr>
          <w:rFonts w:eastAsiaTheme="minorEastAsia"/>
          <w:lang w:eastAsia="ja-JP"/>
        </w:rPr>
      </w:pPr>
      <w:bookmarkStart w:id="16" w:name="_Ref195888865"/>
      <w:r w:rsidRPr="006462E1">
        <w:t xml:space="preserve">Figure </w:t>
      </w:r>
      <w:bookmarkEnd w:id="16"/>
      <w:r w:rsidR="00C26874">
        <w:fldChar w:fldCharType="begin"/>
      </w:r>
      <w:r w:rsidR="00C26874">
        <w:instrText xml:space="preserve"> SEQ Figure \* ARABIC </w:instrText>
      </w:r>
      <w:r w:rsidR="00C26874">
        <w:fldChar w:fldCharType="separate"/>
      </w:r>
      <w:r w:rsidR="00610A9A">
        <w:rPr>
          <w:noProof/>
        </w:rPr>
        <w:t>2</w:t>
      </w:r>
      <w:r w:rsidR="00C26874">
        <w:fldChar w:fldCharType="end"/>
      </w:r>
      <w:r w:rsidR="005C403D" w:rsidRPr="006462E1">
        <w:rPr>
          <w:rFonts w:hint="eastAsia"/>
          <w:szCs w:val="24"/>
          <w:lang w:eastAsia="ja-JP"/>
        </w:rPr>
        <w:t xml:space="preserve">: </w:t>
      </w:r>
      <w:r w:rsidRPr="006462E1">
        <w:rPr>
          <w:rFonts w:eastAsiaTheme="minorEastAsia" w:hint="eastAsia"/>
          <w:lang w:eastAsia="ja-JP"/>
        </w:rPr>
        <w:t xml:space="preserve"> </w:t>
      </w:r>
      <w:r w:rsidRPr="006462E1">
        <w:rPr>
          <w:rFonts w:hint="eastAsia"/>
          <w:szCs w:val="36"/>
          <w:lang w:eastAsia="ja-JP"/>
        </w:rPr>
        <w:t xml:space="preserve">Performance of the </w:t>
      </w:r>
      <w:r w:rsidR="007B5ED9">
        <w:rPr>
          <w:rFonts w:eastAsiaTheme="minorEastAsia" w:hint="eastAsia"/>
          <w:szCs w:val="36"/>
          <w:lang w:eastAsia="ja-JP"/>
        </w:rPr>
        <w:t>M</w:t>
      </w:r>
      <w:r w:rsidRPr="006462E1">
        <w:rPr>
          <w:rFonts w:hint="eastAsia"/>
          <w:szCs w:val="36"/>
          <w:lang w:eastAsia="ja-JP"/>
        </w:rPr>
        <w:t>odel</w:t>
      </w:r>
    </w:p>
    <w:p w14:paraId="0CFC3B32" w14:textId="26C7308E" w:rsidR="00F2277B" w:rsidRPr="00F2277B" w:rsidRDefault="00F2277B" w:rsidP="00F2277B">
      <w:pPr>
        <w:rPr>
          <w:lang w:eastAsia="ja-JP"/>
        </w:rPr>
      </w:pPr>
    </w:p>
    <w:p w14:paraId="7BA8152C" w14:textId="77777777" w:rsidR="00DC7ADC" w:rsidRPr="00E7320A" w:rsidRDefault="00DC7ADC" w:rsidP="0076393D">
      <w:pPr>
        <w:snapToGrid w:val="0"/>
        <w:jc w:val="both"/>
        <w:rPr>
          <w:lang w:eastAsia="ja-JP"/>
        </w:rPr>
      </w:pPr>
    </w:p>
    <w:p w14:paraId="25BC6501" w14:textId="2C5B7257" w:rsidR="00DC7ADC" w:rsidRPr="00C20A8B" w:rsidRDefault="008C7A94" w:rsidP="008C7A94">
      <w:pPr>
        <w:pStyle w:val="a9"/>
        <w:jc w:val="center"/>
        <w:rPr>
          <w:rFonts w:eastAsiaTheme="minorEastAsia"/>
          <w:lang w:eastAsia="ja-JP"/>
        </w:rPr>
      </w:pPr>
      <w:bookmarkStart w:id="17" w:name="_Ref216449328"/>
      <w:bookmarkStart w:id="18" w:name="_Ref210827024"/>
      <w:r w:rsidRPr="00C20A8B">
        <w:t xml:space="preserve">Table </w:t>
      </w:r>
      <w:r w:rsidR="00B45F4F">
        <w:fldChar w:fldCharType="begin"/>
      </w:r>
      <w:r w:rsidR="00B45F4F">
        <w:instrText xml:space="preserve"> SEQ Table \* ARABIC </w:instrText>
      </w:r>
      <w:r w:rsidR="00B45F4F">
        <w:fldChar w:fldCharType="separate"/>
      </w:r>
      <w:r w:rsidR="00610A9A">
        <w:rPr>
          <w:noProof/>
        </w:rPr>
        <w:t>3</w:t>
      </w:r>
      <w:r w:rsidR="00B45F4F">
        <w:fldChar w:fldCharType="end"/>
      </w:r>
      <w:bookmarkEnd w:id="17"/>
      <w:bookmarkEnd w:id="18"/>
      <w:r w:rsidRPr="00C20A8B">
        <w:rPr>
          <w:lang w:eastAsia="ja-JP"/>
        </w:rPr>
        <w:t>:</w:t>
      </w:r>
      <w:r w:rsidRPr="00C20A8B">
        <w:t xml:space="preserve"> </w:t>
      </w:r>
      <w:r w:rsidRPr="00C20A8B">
        <w:rPr>
          <w:szCs w:val="24"/>
        </w:rPr>
        <w:t>RMSE and PCC of</w:t>
      </w:r>
      <w:r w:rsidR="00AB2E10">
        <w:rPr>
          <w:rFonts w:eastAsiaTheme="minorEastAsia" w:hint="eastAsia"/>
          <w:szCs w:val="24"/>
          <w:lang w:eastAsia="ja-JP"/>
        </w:rPr>
        <w:t xml:space="preserve"> the</w:t>
      </w:r>
      <w:r w:rsidRPr="00C20A8B">
        <w:rPr>
          <w:szCs w:val="24"/>
        </w:rPr>
        <w:t xml:space="preserve"> </w:t>
      </w:r>
      <w:r w:rsidR="007F61D5">
        <w:rPr>
          <w:rFonts w:eastAsiaTheme="minorEastAsia" w:hint="eastAsia"/>
          <w:szCs w:val="24"/>
          <w:lang w:eastAsia="ja-JP"/>
        </w:rPr>
        <w:t>p</w:t>
      </w:r>
      <w:r w:rsidR="00B148D4">
        <w:rPr>
          <w:rFonts w:eastAsiaTheme="minorEastAsia" w:hint="eastAsia"/>
          <w:szCs w:val="24"/>
          <w:lang w:eastAsia="ja-JP"/>
        </w:rPr>
        <w:t>roposed</w:t>
      </w:r>
      <w:r w:rsidR="00361A5E" w:rsidRPr="00C20A8B">
        <w:rPr>
          <w:rFonts w:eastAsiaTheme="minorEastAsia" w:hint="eastAsia"/>
          <w:szCs w:val="24"/>
          <w:lang w:eastAsia="ja-JP"/>
        </w:rPr>
        <w:t xml:space="preserve"> </w:t>
      </w:r>
      <w:r w:rsidR="007F61D5">
        <w:rPr>
          <w:rFonts w:eastAsiaTheme="minorEastAsia" w:hint="eastAsia"/>
          <w:szCs w:val="24"/>
          <w:lang w:eastAsia="ja-JP"/>
        </w:rPr>
        <w:t>m</w:t>
      </w:r>
      <w:r w:rsidR="00C20A8B" w:rsidRPr="00C20A8B">
        <w:rPr>
          <w:rFonts w:eastAsiaTheme="minorEastAsia" w:hint="eastAsia"/>
          <w:szCs w:val="24"/>
          <w:lang w:eastAsia="ja-JP"/>
        </w:rPr>
        <w:t>odel</w:t>
      </w:r>
    </w:p>
    <w:tbl>
      <w:tblPr>
        <w:tblStyle w:val="af6"/>
        <w:tblW w:w="9183" w:type="dxa"/>
        <w:tblLook w:val="04A0" w:firstRow="1" w:lastRow="0" w:firstColumn="1" w:lastColumn="0" w:noHBand="0" w:noVBand="1"/>
      </w:tblPr>
      <w:tblGrid>
        <w:gridCol w:w="1837"/>
        <w:gridCol w:w="1837"/>
        <w:gridCol w:w="1837"/>
        <w:gridCol w:w="1837"/>
        <w:gridCol w:w="1835"/>
      </w:tblGrid>
      <w:tr w:rsidR="00DC7ADC" w:rsidRPr="00E7320A" w14:paraId="27B3AD35" w14:textId="77777777" w:rsidTr="00461006">
        <w:trPr>
          <w:trHeight w:val="367"/>
        </w:trPr>
        <w:tc>
          <w:tcPr>
            <w:tcW w:w="1000" w:type="pct"/>
          </w:tcPr>
          <w:p w14:paraId="477B9734" w14:textId="77777777" w:rsidR="00DC7ADC" w:rsidRPr="00CB729C" w:rsidRDefault="00DC7ADC" w:rsidP="00B816AD">
            <w:pPr>
              <w:pStyle w:val="Tablehead"/>
              <w:rPr>
                <w:rFonts w:eastAsia="ＭＳ 明朝"/>
                <w:bCs/>
                <w:iCs/>
                <w:sz w:val="24"/>
                <w:szCs w:val="21"/>
                <w:lang w:eastAsia="ja-JP"/>
              </w:rPr>
            </w:pPr>
            <w:bookmarkStart w:id="19" w:name="_Hlk215491987"/>
          </w:p>
        </w:tc>
        <w:tc>
          <w:tcPr>
            <w:tcW w:w="1000" w:type="pct"/>
          </w:tcPr>
          <w:p w14:paraId="6B648D70" w14:textId="77777777" w:rsidR="00DC7ADC" w:rsidRPr="00E7320A" w:rsidRDefault="00DC7ADC" w:rsidP="00B816AD">
            <w:pPr>
              <w:pStyle w:val="Tablehead"/>
              <w:rPr>
                <w:rFonts w:eastAsia="ＭＳ 明朝"/>
                <w:bCs/>
                <w:sz w:val="24"/>
                <w:szCs w:val="21"/>
                <w:lang w:eastAsia="ja-JP"/>
              </w:rPr>
            </w:pPr>
            <w:r w:rsidRPr="00E7320A">
              <w:rPr>
                <w:rFonts w:eastAsia="ＭＳ 明朝"/>
                <w:bCs/>
                <w:iCs/>
                <w:sz w:val="24"/>
                <w:szCs w:val="21"/>
                <w:lang w:eastAsia="ja-JP"/>
              </w:rPr>
              <w:t>Mode 0</w:t>
            </w:r>
          </w:p>
        </w:tc>
        <w:tc>
          <w:tcPr>
            <w:tcW w:w="1000" w:type="pct"/>
          </w:tcPr>
          <w:p w14:paraId="0B9302F1" w14:textId="77777777" w:rsidR="00DC7ADC" w:rsidRPr="00E7320A" w:rsidRDefault="00DC7ADC" w:rsidP="00B816AD">
            <w:pPr>
              <w:pStyle w:val="Tablehead"/>
              <w:ind w:left="284" w:hanging="284"/>
              <w:rPr>
                <w:rFonts w:eastAsia="ＭＳ 明朝"/>
                <w:bCs/>
                <w:iCs/>
                <w:sz w:val="24"/>
                <w:szCs w:val="21"/>
                <w:lang w:eastAsia="ja-JP"/>
              </w:rPr>
            </w:pPr>
            <w:r w:rsidRPr="00E7320A">
              <w:rPr>
                <w:rFonts w:eastAsia="ＭＳ 明朝"/>
                <w:bCs/>
                <w:iCs/>
                <w:sz w:val="24"/>
                <w:szCs w:val="21"/>
                <w:lang w:eastAsia="ja-JP"/>
              </w:rPr>
              <w:t>Mode 1</w:t>
            </w:r>
          </w:p>
        </w:tc>
        <w:tc>
          <w:tcPr>
            <w:tcW w:w="1000" w:type="pct"/>
          </w:tcPr>
          <w:p w14:paraId="21E497C4" w14:textId="77777777" w:rsidR="00DC7ADC" w:rsidRPr="00E7320A" w:rsidRDefault="00DC7ADC" w:rsidP="00B816AD">
            <w:pPr>
              <w:pStyle w:val="Tablehead"/>
              <w:ind w:left="284" w:hanging="284"/>
              <w:rPr>
                <w:rFonts w:eastAsia="ＭＳ 明朝"/>
                <w:bCs/>
                <w:iCs/>
                <w:sz w:val="24"/>
                <w:szCs w:val="21"/>
                <w:lang w:eastAsia="ja-JP"/>
              </w:rPr>
            </w:pPr>
            <w:r w:rsidRPr="00E7320A">
              <w:rPr>
                <w:rFonts w:eastAsia="ＭＳ 明朝"/>
                <w:bCs/>
                <w:iCs/>
                <w:sz w:val="24"/>
                <w:szCs w:val="21"/>
                <w:lang w:eastAsia="ja-JP"/>
              </w:rPr>
              <w:t>Mode 2</w:t>
            </w:r>
          </w:p>
        </w:tc>
        <w:tc>
          <w:tcPr>
            <w:tcW w:w="999" w:type="pct"/>
          </w:tcPr>
          <w:p w14:paraId="599F073A" w14:textId="77777777" w:rsidR="00DC7ADC" w:rsidRPr="00E7320A" w:rsidRDefault="00DC7ADC" w:rsidP="00B816AD">
            <w:pPr>
              <w:pStyle w:val="Tablehead"/>
              <w:ind w:left="284" w:hanging="284"/>
              <w:rPr>
                <w:rFonts w:eastAsia="ＭＳ 明朝"/>
                <w:bCs/>
                <w:iCs/>
                <w:sz w:val="24"/>
                <w:szCs w:val="21"/>
                <w:lang w:eastAsia="ja-JP"/>
              </w:rPr>
            </w:pPr>
            <w:r w:rsidRPr="00E7320A">
              <w:rPr>
                <w:rFonts w:eastAsia="ＭＳ 明朝"/>
                <w:bCs/>
                <w:iCs/>
                <w:sz w:val="24"/>
                <w:szCs w:val="21"/>
                <w:lang w:eastAsia="ja-JP"/>
              </w:rPr>
              <w:t>Mode 3</w:t>
            </w:r>
          </w:p>
        </w:tc>
      </w:tr>
      <w:tr w:rsidR="00EB6C44" w:rsidRPr="00E7320A" w14:paraId="4BE56107" w14:textId="77777777" w:rsidTr="00DC7ADC">
        <w:trPr>
          <w:trHeight w:val="394"/>
        </w:trPr>
        <w:tc>
          <w:tcPr>
            <w:tcW w:w="1000" w:type="pct"/>
          </w:tcPr>
          <w:p w14:paraId="3308A525" w14:textId="77777777" w:rsidR="00EB6C44" w:rsidRPr="00E7320A" w:rsidRDefault="00EB6C44" w:rsidP="00EB6C44">
            <w:pPr>
              <w:pStyle w:val="Tabletext"/>
              <w:jc w:val="center"/>
              <w:rPr>
                <w:rFonts w:eastAsia="ＭＳ 明朝"/>
                <w:sz w:val="24"/>
                <w:szCs w:val="21"/>
                <w:lang w:eastAsia="ja-JP"/>
              </w:rPr>
            </w:pPr>
            <w:r w:rsidRPr="00E7320A">
              <w:rPr>
                <w:rFonts w:eastAsia="ＭＳ 明朝"/>
                <w:sz w:val="24"/>
                <w:szCs w:val="21"/>
                <w:lang w:eastAsia="ja-JP"/>
              </w:rPr>
              <w:t>RMSE</w:t>
            </w:r>
          </w:p>
        </w:tc>
        <w:tc>
          <w:tcPr>
            <w:tcW w:w="1000" w:type="pct"/>
          </w:tcPr>
          <w:p w14:paraId="6DB43C94" w14:textId="61005926" w:rsidR="00EB6C44" w:rsidRPr="00E7320A" w:rsidRDefault="00EB6C44" w:rsidP="00EB6C44">
            <w:pPr>
              <w:pStyle w:val="Tabletext"/>
              <w:jc w:val="center"/>
              <w:rPr>
                <w:rFonts w:eastAsia="ＭＳ 明朝"/>
                <w:sz w:val="24"/>
                <w:szCs w:val="21"/>
                <w:lang w:eastAsia="ja-JP"/>
              </w:rPr>
            </w:pPr>
            <w:r w:rsidRPr="00E7320A">
              <w:rPr>
                <w:rFonts w:eastAsia="ＭＳ 明朝"/>
                <w:sz w:val="24"/>
                <w:szCs w:val="21"/>
                <w:lang w:eastAsia="ja-JP"/>
              </w:rPr>
              <w:t>0.</w:t>
            </w:r>
            <w:r w:rsidR="00C17F6B">
              <w:rPr>
                <w:rFonts w:eastAsia="ＭＳ 明朝" w:hint="eastAsia"/>
                <w:sz w:val="24"/>
                <w:szCs w:val="21"/>
                <w:lang w:eastAsia="ja-JP"/>
              </w:rPr>
              <w:t>303</w:t>
            </w:r>
          </w:p>
        </w:tc>
        <w:tc>
          <w:tcPr>
            <w:tcW w:w="1000" w:type="pct"/>
          </w:tcPr>
          <w:p w14:paraId="3684E630" w14:textId="0A12FDFA" w:rsidR="00EB6C44" w:rsidRPr="00E7320A" w:rsidRDefault="00EB6C44" w:rsidP="00EB6C44">
            <w:pPr>
              <w:pStyle w:val="Tabletext"/>
              <w:jc w:val="center"/>
              <w:rPr>
                <w:rFonts w:eastAsia="ＭＳ 明朝"/>
                <w:sz w:val="24"/>
                <w:szCs w:val="21"/>
                <w:lang w:eastAsia="ja-JP"/>
              </w:rPr>
            </w:pPr>
            <w:r w:rsidRPr="00E7320A">
              <w:rPr>
                <w:rFonts w:eastAsia="ＭＳ 明朝"/>
                <w:sz w:val="24"/>
                <w:szCs w:val="21"/>
                <w:lang w:eastAsia="ja-JP"/>
              </w:rPr>
              <w:t>0.</w:t>
            </w:r>
            <w:r w:rsidR="00C17F6B">
              <w:rPr>
                <w:rFonts w:eastAsia="ＭＳ 明朝" w:hint="eastAsia"/>
                <w:sz w:val="24"/>
                <w:szCs w:val="21"/>
                <w:lang w:eastAsia="ja-JP"/>
              </w:rPr>
              <w:t>284</w:t>
            </w:r>
          </w:p>
        </w:tc>
        <w:tc>
          <w:tcPr>
            <w:tcW w:w="1000" w:type="pct"/>
          </w:tcPr>
          <w:p w14:paraId="237F92FC" w14:textId="1DE1692D" w:rsidR="00EB6C44" w:rsidRPr="00E7320A" w:rsidRDefault="00EB6C44" w:rsidP="00EB6C44">
            <w:pPr>
              <w:pStyle w:val="Tabletext"/>
              <w:jc w:val="center"/>
              <w:rPr>
                <w:rFonts w:eastAsia="ＭＳ 明朝"/>
                <w:sz w:val="24"/>
                <w:szCs w:val="21"/>
                <w:lang w:eastAsia="ja-JP"/>
              </w:rPr>
            </w:pPr>
            <w:r w:rsidRPr="00E7320A">
              <w:rPr>
                <w:rFonts w:eastAsia="ＭＳ 明朝"/>
                <w:sz w:val="24"/>
                <w:szCs w:val="21"/>
                <w:lang w:eastAsia="ja-JP"/>
              </w:rPr>
              <w:t>0.</w:t>
            </w:r>
            <w:r w:rsidR="00C17F6B">
              <w:rPr>
                <w:rFonts w:eastAsia="ＭＳ 明朝" w:hint="eastAsia"/>
                <w:sz w:val="24"/>
                <w:szCs w:val="21"/>
                <w:lang w:eastAsia="ja-JP"/>
              </w:rPr>
              <w:t>254</w:t>
            </w:r>
          </w:p>
        </w:tc>
        <w:tc>
          <w:tcPr>
            <w:tcW w:w="999" w:type="pct"/>
          </w:tcPr>
          <w:p w14:paraId="70369553" w14:textId="78C47BF1" w:rsidR="00EB6C44" w:rsidRPr="00E7320A" w:rsidRDefault="00EB6C44" w:rsidP="00EB6C44">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2</w:t>
            </w:r>
            <w:r w:rsidR="00C17F6B">
              <w:rPr>
                <w:rFonts w:eastAsia="ＭＳ 明朝" w:hint="eastAsia"/>
                <w:sz w:val="24"/>
                <w:szCs w:val="21"/>
                <w:lang w:eastAsia="ja-JP"/>
              </w:rPr>
              <w:t>26</w:t>
            </w:r>
          </w:p>
        </w:tc>
      </w:tr>
      <w:tr w:rsidR="00EB6C44" w:rsidRPr="00E7320A" w14:paraId="36EAC685" w14:textId="77777777" w:rsidTr="00DC7ADC">
        <w:trPr>
          <w:trHeight w:val="407"/>
        </w:trPr>
        <w:tc>
          <w:tcPr>
            <w:tcW w:w="1000" w:type="pct"/>
          </w:tcPr>
          <w:p w14:paraId="39C8379D" w14:textId="77777777" w:rsidR="00EB6C44" w:rsidRPr="00E7320A" w:rsidRDefault="00EB6C44" w:rsidP="00EB6C44">
            <w:pPr>
              <w:pStyle w:val="Tabletext"/>
              <w:jc w:val="center"/>
              <w:rPr>
                <w:sz w:val="24"/>
                <w:szCs w:val="21"/>
              </w:rPr>
            </w:pPr>
            <w:r w:rsidRPr="00E7320A">
              <w:rPr>
                <w:rFonts w:eastAsia="ＭＳ 明朝"/>
                <w:sz w:val="24"/>
                <w:szCs w:val="21"/>
                <w:lang w:eastAsia="ja-JP"/>
              </w:rPr>
              <w:t>PCC</w:t>
            </w:r>
          </w:p>
        </w:tc>
        <w:tc>
          <w:tcPr>
            <w:tcW w:w="1000" w:type="pct"/>
          </w:tcPr>
          <w:p w14:paraId="510A555B" w14:textId="04C941EB" w:rsidR="00EB6C44" w:rsidRPr="00E7320A" w:rsidRDefault="00EB6C44" w:rsidP="00EB6C44">
            <w:pPr>
              <w:pStyle w:val="Tabletext"/>
              <w:jc w:val="center"/>
              <w:rPr>
                <w:rFonts w:eastAsia="ＭＳ 明朝"/>
                <w:sz w:val="24"/>
                <w:szCs w:val="21"/>
                <w:lang w:eastAsia="ja-JP"/>
              </w:rPr>
            </w:pPr>
            <w:r w:rsidRPr="00E7320A">
              <w:rPr>
                <w:rFonts w:eastAsia="ＭＳ 明朝"/>
                <w:sz w:val="24"/>
                <w:szCs w:val="21"/>
                <w:lang w:eastAsia="ja-JP"/>
              </w:rPr>
              <w:t>0.</w:t>
            </w:r>
            <w:r w:rsidR="004C76E0">
              <w:rPr>
                <w:rFonts w:eastAsia="ＭＳ 明朝" w:hint="eastAsia"/>
                <w:sz w:val="24"/>
                <w:szCs w:val="21"/>
                <w:lang w:eastAsia="ja-JP"/>
              </w:rPr>
              <w:t>583</w:t>
            </w:r>
          </w:p>
        </w:tc>
        <w:tc>
          <w:tcPr>
            <w:tcW w:w="1000" w:type="pct"/>
          </w:tcPr>
          <w:p w14:paraId="14795D4D" w14:textId="0E3DA1E7" w:rsidR="00EB6C44" w:rsidRPr="00E7320A" w:rsidRDefault="00EB6C44" w:rsidP="00EB6C44">
            <w:pPr>
              <w:pStyle w:val="Tabletext"/>
              <w:jc w:val="center"/>
              <w:rPr>
                <w:rFonts w:eastAsia="ＭＳ 明朝"/>
                <w:sz w:val="24"/>
                <w:szCs w:val="21"/>
                <w:lang w:eastAsia="ja-JP"/>
              </w:rPr>
            </w:pPr>
            <w:r w:rsidRPr="00E7320A">
              <w:rPr>
                <w:rFonts w:eastAsia="ＭＳ 明朝"/>
                <w:sz w:val="24"/>
                <w:szCs w:val="21"/>
                <w:lang w:eastAsia="ja-JP"/>
              </w:rPr>
              <w:t>0.</w:t>
            </w:r>
            <w:r w:rsidR="00C17F6B">
              <w:rPr>
                <w:rFonts w:eastAsia="ＭＳ 明朝" w:hint="eastAsia"/>
                <w:sz w:val="24"/>
                <w:szCs w:val="21"/>
                <w:lang w:eastAsia="ja-JP"/>
              </w:rPr>
              <w:t>649</w:t>
            </w:r>
          </w:p>
        </w:tc>
        <w:tc>
          <w:tcPr>
            <w:tcW w:w="1000" w:type="pct"/>
          </w:tcPr>
          <w:p w14:paraId="0EFD1344" w14:textId="2883C130" w:rsidR="00EB6C44" w:rsidRPr="00E7320A" w:rsidRDefault="00EB6C44" w:rsidP="00EB6C44">
            <w:pPr>
              <w:pStyle w:val="Tabletext"/>
              <w:jc w:val="center"/>
              <w:rPr>
                <w:rFonts w:eastAsia="ＭＳ 明朝"/>
                <w:sz w:val="24"/>
                <w:szCs w:val="21"/>
                <w:lang w:eastAsia="ja-JP"/>
              </w:rPr>
            </w:pPr>
            <w:r w:rsidRPr="00E7320A">
              <w:rPr>
                <w:rFonts w:eastAsia="ＭＳ 明朝"/>
                <w:sz w:val="24"/>
                <w:szCs w:val="21"/>
                <w:lang w:eastAsia="ja-JP"/>
              </w:rPr>
              <w:t>0.</w:t>
            </w:r>
            <w:r w:rsidR="00C17F6B">
              <w:rPr>
                <w:rFonts w:eastAsia="ＭＳ 明朝" w:hint="eastAsia"/>
                <w:sz w:val="24"/>
                <w:szCs w:val="21"/>
                <w:lang w:eastAsia="ja-JP"/>
              </w:rPr>
              <w:t>733</w:t>
            </w:r>
          </w:p>
        </w:tc>
        <w:tc>
          <w:tcPr>
            <w:tcW w:w="999" w:type="pct"/>
          </w:tcPr>
          <w:p w14:paraId="1DD8C556" w14:textId="7BA9A33A" w:rsidR="00EB6C44" w:rsidRPr="00E7320A" w:rsidRDefault="00EB6C44" w:rsidP="00EB6C44">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79</w:t>
            </w:r>
            <w:r w:rsidR="00C17F6B">
              <w:rPr>
                <w:rFonts w:eastAsia="ＭＳ 明朝" w:hint="eastAsia"/>
                <w:sz w:val="24"/>
                <w:szCs w:val="21"/>
                <w:lang w:eastAsia="ja-JP"/>
              </w:rPr>
              <w:t>7</w:t>
            </w:r>
          </w:p>
        </w:tc>
      </w:tr>
    </w:tbl>
    <w:p w14:paraId="0B1844C6" w14:textId="77777777" w:rsidR="00C838F1" w:rsidRDefault="00C838F1" w:rsidP="007B2ACD">
      <w:pPr>
        <w:pStyle w:val="a9"/>
        <w:jc w:val="center"/>
        <w:rPr>
          <w:rFonts w:eastAsiaTheme="minorEastAsia"/>
          <w:lang w:eastAsia="ja-JP"/>
        </w:rPr>
      </w:pPr>
      <w:bookmarkStart w:id="20" w:name="_Ref216427476"/>
      <w:bookmarkStart w:id="21" w:name="_Ref216427471"/>
      <w:bookmarkEnd w:id="19"/>
    </w:p>
    <w:p w14:paraId="3640B0B5" w14:textId="74D0A979" w:rsidR="00142977" w:rsidRDefault="00142977" w:rsidP="00142977">
      <w:pPr>
        <w:pStyle w:val="a9"/>
        <w:keepNext/>
        <w:jc w:val="center"/>
      </w:pPr>
      <w:bookmarkStart w:id="22" w:name="_Ref216437445"/>
      <w:bookmarkEnd w:id="20"/>
      <w:bookmarkEnd w:id="21"/>
      <w:r>
        <w:lastRenderedPageBreak/>
        <w:t xml:space="preserve">Table </w:t>
      </w:r>
      <w:r>
        <w:fldChar w:fldCharType="begin"/>
      </w:r>
      <w:r>
        <w:instrText xml:space="preserve"> SEQ Table \* ARABIC </w:instrText>
      </w:r>
      <w:r>
        <w:fldChar w:fldCharType="separate"/>
      </w:r>
      <w:r w:rsidR="00610A9A">
        <w:rPr>
          <w:noProof/>
        </w:rPr>
        <w:t>4</w:t>
      </w:r>
      <w:r>
        <w:fldChar w:fldCharType="end"/>
      </w:r>
      <w:bookmarkEnd w:id="22"/>
      <w:r>
        <w:rPr>
          <w:rFonts w:eastAsiaTheme="minorEastAsia" w:hint="eastAsia"/>
          <w:lang w:eastAsia="ja-JP"/>
        </w:rPr>
        <w:t>:</w:t>
      </w:r>
      <w:r w:rsidRPr="00142977">
        <w:rPr>
          <w:szCs w:val="24"/>
        </w:rPr>
        <w:t xml:space="preserve"> </w:t>
      </w:r>
      <w:r w:rsidRPr="00CB729C">
        <w:rPr>
          <w:szCs w:val="24"/>
        </w:rPr>
        <w:t>RMSE and PCC of</w:t>
      </w:r>
      <w:r>
        <w:rPr>
          <w:rFonts w:eastAsiaTheme="minorEastAsia" w:hint="eastAsia"/>
          <w:szCs w:val="24"/>
          <w:lang w:eastAsia="ja-JP"/>
        </w:rPr>
        <w:t xml:space="preserve"> H.265 encoded video</w:t>
      </w:r>
    </w:p>
    <w:tbl>
      <w:tblPr>
        <w:tblStyle w:val="af6"/>
        <w:tblW w:w="9183" w:type="dxa"/>
        <w:tblLook w:val="04A0" w:firstRow="1" w:lastRow="0" w:firstColumn="1" w:lastColumn="0" w:noHBand="0" w:noVBand="1"/>
      </w:tblPr>
      <w:tblGrid>
        <w:gridCol w:w="1837"/>
        <w:gridCol w:w="1837"/>
        <w:gridCol w:w="1837"/>
        <w:gridCol w:w="1837"/>
        <w:gridCol w:w="1835"/>
      </w:tblGrid>
      <w:tr w:rsidR="00064BE4" w:rsidRPr="00E7320A" w14:paraId="52EE0E4E" w14:textId="77777777" w:rsidTr="007F7C5A">
        <w:trPr>
          <w:trHeight w:val="367"/>
        </w:trPr>
        <w:tc>
          <w:tcPr>
            <w:tcW w:w="1000" w:type="pct"/>
          </w:tcPr>
          <w:p w14:paraId="630B9315" w14:textId="77777777" w:rsidR="00064BE4" w:rsidRPr="00CB729C" w:rsidRDefault="00064BE4" w:rsidP="007F7C5A">
            <w:pPr>
              <w:pStyle w:val="Tablehead"/>
              <w:rPr>
                <w:rFonts w:eastAsia="ＭＳ 明朝"/>
                <w:bCs/>
                <w:iCs/>
                <w:sz w:val="24"/>
                <w:szCs w:val="21"/>
                <w:lang w:eastAsia="ja-JP"/>
              </w:rPr>
            </w:pPr>
          </w:p>
        </w:tc>
        <w:tc>
          <w:tcPr>
            <w:tcW w:w="1000" w:type="pct"/>
          </w:tcPr>
          <w:p w14:paraId="4E166E1C" w14:textId="77777777" w:rsidR="00064BE4" w:rsidRPr="00E7320A" w:rsidRDefault="00064BE4" w:rsidP="007F7C5A">
            <w:pPr>
              <w:pStyle w:val="Tablehead"/>
              <w:rPr>
                <w:rFonts w:eastAsia="ＭＳ 明朝"/>
                <w:bCs/>
                <w:sz w:val="24"/>
                <w:szCs w:val="21"/>
                <w:lang w:eastAsia="ja-JP"/>
              </w:rPr>
            </w:pPr>
            <w:r w:rsidRPr="00E7320A">
              <w:rPr>
                <w:rFonts w:eastAsia="ＭＳ 明朝"/>
                <w:bCs/>
                <w:iCs/>
                <w:sz w:val="24"/>
                <w:szCs w:val="21"/>
                <w:lang w:eastAsia="ja-JP"/>
              </w:rPr>
              <w:t>Mode 0</w:t>
            </w:r>
          </w:p>
        </w:tc>
        <w:tc>
          <w:tcPr>
            <w:tcW w:w="1000" w:type="pct"/>
          </w:tcPr>
          <w:p w14:paraId="4D8B0E13" w14:textId="77777777" w:rsidR="00064BE4" w:rsidRPr="00E7320A" w:rsidRDefault="00064BE4" w:rsidP="007F7C5A">
            <w:pPr>
              <w:pStyle w:val="Tablehead"/>
              <w:ind w:left="284" w:hanging="284"/>
              <w:rPr>
                <w:rFonts w:eastAsia="ＭＳ 明朝"/>
                <w:bCs/>
                <w:iCs/>
                <w:sz w:val="24"/>
                <w:szCs w:val="21"/>
                <w:lang w:eastAsia="ja-JP"/>
              </w:rPr>
            </w:pPr>
            <w:r w:rsidRPr="00E7320A">
              <w:rPr>
                <w:rFonts w:eastAsia="ＭＳ 明朝"/>
                <w:bCs/>
                <w:iCs/>
                <w:sz w:val="24"/>
                <w:szCs w:val="21"/>
                <w:lang w:eastAsia="ja-JP"/>
              </w:rPr>
              <w:t>Mode 1</w:t>
            </w:r>
          </w:p>
        </w:tc>
        <w:tc>
          <w:tcPr>
            <w:tcW w:w="1000" w:type="pct"/>
          </w:tcPr>
          <w:p w14:paraId="6AA7C9F0" w14:textId="77777777" w:rsidR="00064BE4" w:rsidRPr="00E7320A" w:rsidRDefault="00064BE4" w:rsidP="007F7C5A">
            <w:pPr>
              <w:pStyle w:val="Tablehead"/>
              <w:ind w:left="284" w:hanging="284"/>
              <w:rPr>
                <w:rFonts w:eastAsia="ＭＳ 明朝"/>
                <w:bCs/>
                <w:iCs/>
                <w:sz w:val="24"/>
                <w:szCs w:val="21"/>
                <w:lang w:eastAsia="ja-JP"/>
              </w:rPr>
            </w:pPr>
            <w:r w:rsidRPr="00E7320A">
              <w:rPr>
                <w:rFonts w:eastAsia="ＭＳ 明朝"/>
                <w:bCs/>
                <w:iCs/>
                <w:sz w:val="24"/>
                <w:szCs w:val="21"/>
                <w:lang w:eastAsia="ja-JP"/>
              </w:rPr>
              <w:t>Mode 2</w:t>
            </w:r>
          </w:p>
        </w:tc>
        <w:tc>
          <w:tcPr>
            <w:tcW w:w="999" w:type="pct"/>
          </w:tcPr>
          <w:p w14:paraId="41FAF0A0" w14:textId="77777777" w:rsidR="00064BE4" w:rsidRPr="00E7320A" w:rsidRDefault="00064BE4" w:rsidP="007F7C5A">
            <w:pPr>
              <w:pStyle w:val="Tablehead"/>
              <w:ind w:left="284" w:hanging="284"/>
              <w:rPr>
                <w:rFonts w:eastAsia="ＭＳ 明朝"/>
                <w:bCs/>
                <w:iCs/>
                <w:sz w:val="24"/>
                <w:szCs w:val="21"/>
                <w:lang w:eastAsia="ja-JP"/>
              </w:rPr>
            </w:pPr>
            <w:r w:rsidRPr="00E7320A">
              <w:rPr>
                <w:rFonts w:eastAsia="ＭＳ 明朝"/>
                <w:bCs/>
                <w:iCs/>
                <w:sz w:val="24"/>
                <w:szCs w:val="21"/>
                <w:lang w:eastAsia="ja-JP"/>
              </w:rPr>
              <w:t>Mode 3</w:t>
            </w:r>
          </w:p>
        </w:tc>
      </w:tr>
      <w:tr w:rsidR="00064BE4" w:rsidRPr="00E7320A" w14:paraId="64CCB0AE" w14:textId="77777777" w:rsidTr="007F7C5A">
        <w:trPr>
          <w:trHeight w:val="394"/>
        </w:trPr>
        <w:tc>
          <w:tcPr>
            <w:tcW w:w="1000" w:type="pct"/>
          </w:tcPr>
          <w:p w14:paraId="11A79A8F" w14:textId="77777777" w:rsidR="00064BE4" w:rsidRPr="00E7320A" w:rsidRDefault="00064BE4" w:rsidP="007F7C5A">
            <w:pPr>
              <w:pStyle w:val="Tabletext"/>
              <w:jc w:val="center"/>
              <w:rPr>
                <w:rFonts w:eastAsia="ＭＳ 明朝"/>
                <w:sz w:val="24"/>
                <w:szCs w:val="21"/>
                <w:lang w:eastAsia="ja-JP"/>
              </w:rPr>
            </w:pPr>
            <w:r w:rsidRPr="00E7320A">
              <w:rPr>
                <w:rFonts w:eastAsia="ＭＳ 明朝"/>
                <w:sz w:val="24"/>
                <w:szCs w:val="21"/>
                <w:lang w:eastAsia="ja-JP"/>
              </w:rPr>
              <w:t>RMSE</w:t>
            </w:r>
          </w:p>
        </w:tc>
        <w:tc>
          <w:tcPr>
            <w:tcW w:w="1000" w:type="pct"/>
          </w:tcPr>
          <w:p w14:paraId="65E119B8" w14:textId="77777777" w:rsidR="00064BE4" w:rsidRPr="00E7320A" w:rsidRDefault="00064BE4" w:rsidP="007F7C5A">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341</w:t>
            </w:r>
          </w:p>
        </w:tc>
        <w:tc>
          <w:tcPr>
            <w:tcW w:w="1000" w:type="pct"/>
          </w:tcPr>
          <w:p w14:paraId="07A48369" w14:textId="77777777" w:rsidR="00064BE4" w:rsidRPr="00E7320A" w:rsidRDefault="00064BE4" w:rsidP="007F7C5A">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292</w:t>
            </w:r>
          </w:p>
        </w:tc>
        <w:tc>
          <w:tcPr>
            <w:tcW w:w="1000" w:type="pct"/>
          </w:tcPr>
          <w:p w14:paraId="4D520545" w14:textId="77777777" w:rsidR="00064BE4" w:rsidRPr="00E7320A" w:rsidRDefault="00064BE4" w:rsidP="007F7C5A">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295</w:t>
            </w:r>
          </w:p>
        </w:tc>
        <w:tc>
          <w:tcPr>
            <w:tcW w:w="999" w:type="pct"/>
          </w:tcPr>
          <w:p w14:paraId="5EA115C3" w14:textId="77777777" w:rsidR="00064BE4" w:rsidRPr="00E7320A" w:rsidRDefault="00064BE4" w:rsidP="007F7C5A">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231</w:t>
            </w:r>
          </w:p>
        </w:tc>
      </w:tr>
      <w:tr w:rsidR="00064BE4" w:rsidRPr="00E7320A" w14:paraId="1BF8CDEF" w14:textId="77777777" w:rsidTr="007F7C5A">
        <w:trPr>
          <w:trHeight w:val="407"/>
        </w:trPr>
        <w:tc>
          <w:tcPr>
            <w:tcW w:w="1000" w:type="pct"/>
          </w:tcPr>
          <w:p w14:paraId="1BA2F10F" w14:textId="77777777" w:rsidR="00064BE4" w:rsidRPr="00E7320A" w:rsidRDefault="00064BE4" w:rsidP="007F7C5A">
            <w:pPr>
              <w:pStyle w:val="Tabletext"/>
              <w:jc w:val="center"/>
              <w:rPr>
                <w:sz w:val="24"/>
                <w:szCs w:val="21"/>
              </w:rPr>
            </w:pPr>
            <w:r w:rsidRPr="00E7320A">
              <w:rPr>
                <w:rFonts w:eastAsia="ＭＳ 明朝"/>
                <w:sz w:val="24"/>
                <w:szCs w:val="21"/>
                <w:lang w:eastAsia="ja-JP"/>
              </w:rPr>
              <w:t>PCC</w:t>
            </w:r>
          </w:p>
        </w:tc>
        <w:tc>
          <w:tcPr>
            <w:tcW w:w="1000" w:type="pct"/>
          </w:tcPr>
          <w:p w14:paraId="55068ADD" w14:textId="77777777" w:rsidR="00064BE4" w:rsidRPr="00E7320A" w:rsidRDefault="00064BE4" w:rsidP="007F7C5A">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434</w:t>
            </w:r>
          </w:p>
        </w:tc>
        <w:tc>
          <w:tcPr>
            <w:tcW w:w="1000" w:type="pct"/>
          </w:tcPr>
          <w:p w14:paraId="770A25E3" w14:textId="77777777" w:rsidR="00064BE4" w:rsidRPr="00E7320A" w:rsidRDefault="00064BE4" w:rsidP="007F7C5A">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636</w:t>
            </w:r>
          </w:p>
        </w:tc>
        <w:tc>
          <w:tcPr>
            <w:tcW w:w="1000" w:type="pct"/>
          </w:tcPr>
          <w:p w14:paraId="5B5C5AFE" w14:textId="77777777" w:rsidR="00064BE4" w:rsidRPr="00E7320A" w:rsidRDefault="00064BE4" w:rsidP="007F7C5A">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633</w:t>
            </w:r>
          </w:p>
        </w:tc>
        <w:tc>
          <w:tcPr>
            <w:tcW w:w="999" w:type="pct"/>
          </w:tcPr>
          <w:p w14:paraId="011BA0E9" w14:textId="77777777" w:rsidR="00064BE4" w:rsidRPr="00E7320A" w:rsidRDefault="00064BE4" w:rsidP="007F7C5A">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795</w:t>
            </w:r>
          </w:p>
        </w:tc>
      </w:tr>
    </w:tbl>
    <w:p w14:paraId="333BB82F" w14:textId="330101A6" w:rsidR="00DC7ADC" w:rsidRPr="00E7320A" w:rsidRDefault="00DC7ADC" w:rsidP="0076393D">
      <w:pPr>
        <w:snapToGrid w:val="0"/>
        <w:jc w:val="both"/>
        <w:rPr>
          <w:sz w:val="28"/>
          <w:szCs w:val="21"/>
          <w:lang w:eastAsia="ja-JP"/>
        </w:rPr>
      </w:pPr>
    </w:p>
    <w:p w14:paraId="7546BC8A" w14:textId="77777777" w:rsidR="00DC7ADC" w:rsidRPr="00E7320A" w:rsidRDefault="00DC7ADC" w:rsidP="0076393D">
      <w:pPr>
        <w:snapToGrid w:val="0"/>
        <w:jc w:val="both"/>
        <w:rPr>
          <w:lang w:eastAsia="ja-JP"/>
        </w:rPr>
      </w:pPr>
    </w:p>
    <w:p w14:paraId="2F99D510" w14:textId="7789C07E" w:rsidR="00157F1B" w:rsidRPr="00E7320A" w:rsidRDefault="00DA76D8" w:rsidP="008F0B70">
      <w:pPr>
        <w:pStyle w:val="Heading1withnumber"/>
        <w:numPr>
          <w:ilvl w:val="1"/>
          <w:numId w:val="2"/>
        </w:numPr>
        <w:tabs>
          <w:tab w:val="clear" w:pos="794"/>
          <w:tab w:val="num" w:pos="576"/>
        </w:tabs>
        <w:ind w:left="576" w:hanging="576"/>
        <w:rPr>
          <w:rFonts w:ascii="Times New Roman" w:hAnsi="Times New Roman"/>
        </w:rPr>
      </w:pPr>
      <w:r w:rsidRPr="00E7320A">
        <w:rPr>
          <w:rFonts w:ascii="Times New Roman" w:hAnsi="Times New Roman"/>
        </w:rPr>
        <w:t>Performance</w:t>
      </w:r>
      <w:r w:rsidR="00157F1B" w:rsidRPr="00E7320A">
        <w:rPr>
          <w:rFonts w:ascii="Times New Roman" w:hAnsi="Times New Roman"/>
        </w:rPr>
        <w:t xml:space="preserve"> of </w:t>
      </w:r>
      <w:r w:rsidR="00C91754" w:rsidRPr="00E7320A">
        <w:rPr>
          <w:rFonts w:ascii="Times New Roman" w:hAnsi="Times New Roman"/>
        </w:rPr>
        <w:t>B</w:t>
      </w:r>
      <w:r w:rsidR="000478B6" w:rsidRPr="00E7320A">
        <w:rPr>
          <w:rFonts w:ascii="Times New Roman" w:hAnsi="Times New Roman"/>
        </w:rPr>
        <w:t xml:space="preserve">aseline </w:t>
      </w:r>
      <w:r w:rsidR="00C91754" w:rsidRPr="00E7320A">
        <w:rPr>
          <w:rFonts w:ascii="Times New Roman" w:hAnsi="Times New Roman"/>
        </w:rPr>
        <w:t>M</w:t>
      </w:r>
      <w:r w:rsidR="000478B6" w:rsidRPr="00E7320A">
        <w:rPr>
          <w:rFonts w:ascii="Times New Roman" w:hAnsi="Times New Roman"/>
        </w:rPr>
        <w:t xml:space="preserve">odel </w:t>
      </w:r>
    </w:p>
    <w:p w14:paraId="0C7A1958" w14:textId="778E64FA" w:rsidR="00683137" w:rsidRPr="00E7320A" w:rsidRDefault="005A2A72" w:rsidP="001111EE">
      <w:pPr>
        <w:tabs>
          <w:tab w:val="clear" w:pos="794"/>
          <w:tab w:val="clear" w:pos="1191"/>
        </w:tabs>
        <w:snapToGrid w:val="0"/>
        <w:jc w:val="both"/>
        <w:rPr>
          <w:lang w:eastAsia="ja-JP"/>
        </w:rPr>
      </w:pPr>
      <w:r w:rsidRPr="00E7320A">
        <w:rPr>
          <w:lang w:eastAsia="ja-JP"/>
        </w:rPr>
        <w:t xml:space="preserve">The performance of the baseline model is described in this subsection. The baseline model </w:t>
      </w:r>
      <w:r w:rsidR="00E52444" w:rsidRPr="00E7320A">
        <w:rPr>
          <w:noProof/>
          <w:lang w:eastAsia="ja-JP"/>
        </w:rPr>
        <w:t>was</w:t>
      </w:r>
      <w:r w:rsidR="001F441B" w:rsidRPr="00E7320A">
        <w:rPr>
          <w:noProof/>
          <w:lang w:eastAsia="ja-JP"/>
        </w:rPr>
        <w:t xml:space="preserve"> </w:t>
      </w:r>
      <w:r w:rsidR="00241F7C">
        <w:rPr>
          <w:noProof/>
          <w:lang w:eastAsia="ja-JP"/>
        </w:rPr>
        <w:t xml:space="preserve">the </w:t>
      </w:r>
      <w:r w:rsidR="00683137" w:rsidRPr="00E7320A">
        <w:rPr>
          <w:lang w:eastAsia="ja-JP"/>
        </w:rPr>
        <w:t xml:space="preserve">minimum requirement for the overall model </w:t>
      </w:r>
      <w:proofErr w:type="gramStart"/>
      <w:r w:rsidR="00683137" w:rsidRPr="00E7320A">
        <w:rPr>
          <w:lang w:eastAsia="ja-JP"/>
        </w:rPr>
        <w:t>performance</w:t>
      </w:r>
      <w:r w:rsidR="006C70C2" w:rsidRPr="006C70C2">
        <w:rPr>
          <w:lang w:eastAsia="ja-JP"/>
        </w:rPr>
        <w:t>, and</w:t>
      </w:r>
      <w:proofErr w:type="gramEnd"/>
      <w:r w:rsidR="006C70C2" w:rsidRPr="006C70C2">
        <w:rPr>
          <w:lang w:eastAsia="ja-JP"/>
        </w:rPr>
        <w:t xml:space="preserve"> was agreed </w:t>
      </w:r>
      <w:r w:rsidR="0002447B">
        <w:rPr>
          <w:rFonts w:hint="eastAsia"/>
          <w:lang w:eastAsia="ja-JP"/>
        </w:rPr>
        <w:t xml:space="preserve">on </w:t>
      </w:r>
      <w:r w:rsidR="006C70C2" w:rsidRPr="006C70C2">
        <w:rPr>
          <w:lang w:eastAsia="ja-JP"/>
        </w:rPr>
        <w:t>in the previous meeting</w:t>
      </w:r>
      <w:r w:rsidR="006C70C2">
        <w:rPr>
          <w:rFonts w:hint="eastAsia"/>
          <w:lang w:eastAsia="ja-JP"/>
        </w:rPr>
        <w:t>.</w:t>
      </w:r>
      <w:r w:rsidR="007169FD">
        <w:rPr>
          <w:rFonts w:hint="eastAsia"/>
          <w:lang w:eastAsia="ja-JP"/>
        </w:rPr>
        <w:t xml:space="preserve"> </w:t>
      </w:r>
      <w:r w:rsidR="00933153">
        <w:rPr>
          <w:rFonts w:hint="eastAsia"/>
          <w:lang w:eastAsia="ja-JP"/>
        </w:rPr>
        <w:t>T</w:t>
      </w:r>
      <w:r w:rsidR="0047494A">
        <w:rPr>
          <w:rFonts w:hint="eastAsia"/>
          <w:lang w:eastAsia="ja-JP"/>
        </w:rPr>
        <w:t>he model</w:t>
      </w:r>
      <w:r w:rsidR="00FB36DC" w:rsidRPr="00E7320A">
        <w:rPr>
          <w:lang w:eastAsia="ja-JP"/>
        </w:rPr>
        <w:t xml:space="preserve"> </w:t>
      </w:r>
      <w:r w:rsidRPr="00E7320A">
        <w:rPr>
          <w:lang w:eastAsia="ja-JP"/>
        </w:rPr>
        <w:t>is</w:t>
      </w:r>
      <w:r w:rsidR="00683137" w:rsidRPr="00E7320A">
        <w:rPr>
          <w:lang w:eastAsia="ja-JP"/>
        </w:rPr>
        <w:t xml:space="preserve"> computed </w:t>
      </w:r>
      <w:r w:rsidR="0002447B">
        <w:rPr>
          <w:rFonts w:hint="eastAsia"/>
          <w:lang w:eastAsia="ja-JP"/>
        </w:rPr>
        <w:t xml:space="preserve">by </w:t>
      </w:r>
      <w:r w:rsidR="00683137" w:rsidRPr="00E7320A">
        <w:rPr>
          <w:lang w:eastAsia="ja-JP"/>
        </w:rPr>
        <w:t>using a simple mapping of the second-order bitrate to the subjective object-recognition rati</w:t>
      </w:r>
      <w:r w:rsidR="003256B8" w:rsidRPr="00E7320A">
        <w:rPr>
          <w:lang w:eastAsia="ja-JP"/>
        </w:rPr>
        <w:t>o</w:t>
      </w:r>
      <w:r w:rsidR="009B55B9" w:rsidRPr="00E7320A">
        <w:rPr>
          <w:lang w:eastAsia="ja-JP"/>
        </w:rPr>
        <w:t>.</w:t>
      </w:r>
      <w:r w:rsidR="00683137" w:rsidRPr="00E7320A">
        <w:rPr>
          <w:lang w:eastAsia="ja-JP"/>
        </w:rPr>
        <w:t xml:space="preserve"> Specifically, the object-recognition ratio </w:t>
      </w:r>
      <m:oMath>
        <m:sSub>
          <m:sSubPr>
            <m:ctrlPr>
              <w:rPr>
                <w:rFonts w:ascii="Cambria Math" w:hAnsi="Cambria Math"/>
                <w:i/>
              </w:rPr>
            </m:ctrlPr>
          </m:sSubPr>
          <m:e>
            <m:r>
              <w:rPr>
                <w:rFonts w:ascii="Cambria Math" w:hAnsi="Cambria Math"/>
              </w:rPr>
              <m:t>R</m:t>
            </m:r>
          </m:e>
          <m:sub>
            <m:r>
              <w:rPr>
                <w:rFonts w:ascii="Cambria Math" w:hAnsi="Cambria Math"/>
              </w:rPr>
              <m:t>baseline</m:t>
            </m:r>
          </m:sub>
        </m:sSub>
      </m:oMath>
      <w:r w:rsidR="00683137" w:rsidRPr="00E7320A">
        <w:rPr>
          <w:lang w:eastAsia="ja-JP"/>
        </w:rPr>
        <w:t xml:space="preserve"> predicted by the baseline model is </w:t>
      </w:r>
    </w:p>
    <w:p w14:paraId="6436EDB3" w14:textId="092AACC7" w:rsidR="00683137" w:rsidRPr="00E7320A" w:rsidRDefault="00000000" w:rsidP="00683137">
      <w:pPr>
        <w:jc w:val="center"/>
        <w:rPr>
          <w:lang w:eastAsia="ja-JP"/>
        </w:rPr>
      </w:pPr>
      <m:oMath>
        <m:sSub>
          <m:sSubPr>
            <m:ctrlPr>
              <w:rPr>
                <w:rFonts w:ascii="Cambria Math" w:hAnsi="Cambria Math"/>
                <w:i/>
              </w:rPr>
            </m:ctrlPr>
          </m:sSubPr>
          <m:e>
            <m:r>
              <w:rPr>
                <w:rFonts w:ascii="Cambria Math" w:hAnsi="Cambria Math"/>
              </w:rPr>
              <m:t>R</m:t>
            </m:r>
          </m:e>
          <m:sub>
            <m:r>
              <w:rPr>
                <w:rFonts w:ascii="Cambria Math" w:hAnsi="Cambria Math"/>
              </w:rPr>
              <m:t>baseline</m:t>
            </m:r>
          </m:sub>
        </m:sSub>
        <m:r>
          <w:rPr>
            <w:rFonts w:ascii="Cambria Math" w:hAnsi="Cambria Math"/>
          </w:rPr>
          <m:t>=</m:t>
        </m:r>
        <m:sSub>
          <m:sSubPr>
            <m:ctrlPr>
              <w:rPr>
                <w:rFonts w:ascii="Cambria Math" w:hAnsi="Cambria Math"/>
                <w:i/>
                <w:lang w:eastAsia="ja-JP"/>
              </w:rPr>
            </m:ctrlPr>
          </m:sSubPr>
          <m:e>
            <m:r>
              <w:rPr>
                <w:rFonts w:ascii="Cambria Math" w:hAnsi="Cambria Math"/>
                <w:lang w:eastAsia="ja-JP"/>
              </w:rPr>
              <m:t>c</m:t>
            </m:r>
          </m:e>
          <m:sub>
            <m:r>
              <w:rPr>
                <w:rFonts w:ascii="Cambria Math" w:hAnsi="Cambria Math"/>
                <w:lang w:eastAsia="ja-JP"/>
              </w:rPr>
              <m:t>1</m:t>
            </m:r>
          </m:sub>
        </m:sSub>
        <m:r>
          <w:rPr>
            <w:rFonts w:ascii="Cambria Math" w:hAnsi="Cambria Math"/>
          </w:rPr>
          <m:t>*</m:t>
        </m:r>
        <m:sSup>
          <m:sSupPr>
            <m:ctrlPr>
              <w:rPr>
                <w:rFonts w:ascii="Cambria Math" w:hAnsi="Cambria Math"/>
              </w:rPr>
            </m:ctrlPr>
          </m:sSupPr>
          <m:e>
            <m:r>
              <w:rPr>
                <w:rFonts w:ascii="Cambria Math" w:hAnsi="Cambria Math"/>
              </w:rPr>
              <m:t>b</m:t>
            </m:r>
            <m:ctrlPr>
              <w:rPr>
                <w:rFonts w:ascii="Cambria Math" w:hAnsi="Cambria Math"/>
                <w:i/>
              </w:rPr>
            </m:ctrlPr>
          </m:e>
          <m:sup>
            <m:r>
              <m:rPr>
                <m:sty m:val="p"/>
              </m:rP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3</m:t>
            </m:r>
          </m:sub>
        </m:sSub>
      </m:oMath>
      <w:r w:rsidR="00683137" w:rsidRPr="00E7320A">
        <w:t>,</w:t>
      </w:r>
    </w:p>
    <w:p w14:paraId="5A8C2C92" w14:textId="711D2D33" w:rsidR="004848F7" w:rsidRPr="00E7320A" w:rsidRDefault="00683137" w:rsidP="004848F7">
      <w:pPr>
        <w:rPr>
          <w:lang w:eastAsia="ja-JP"/>
        </w:rPr>
      </w:pPr>
      <w:r w:rsidRPr="00E7320A">
        <w:t xml:space="preserve">where </w:t>
      </w:r>
      <m:oMath>
        <m:r>
          <w:rPr>
            <w:rFonts w:ascii="Cambria Math" w:hAnsi="Cambria Math"/>
          </w:rPr>
          <m:t>b</m:t>
        </m:r>
      </m:oMath>
      <w:r w:rsidRPr="00E7320A">
        <w:t xml:space="preserve"> is the bitrate of PVS and the parameters </w:t>
      </w:r>
      <m:oMath>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3</m:t>
            </m:r>
          </m:sub>
        </m:sSub>
      </m:oMath>
      <w:r w:rsidRPr="00E7320A">
        <w:t xml:space="preserve"> are </w:t>
      </w:r>
      <w:r w:rsidR="002422D7" w:rsidRPr="00E7320A">
        <w:t>coefficients determined</w:t>
      </w:r>
      <w:r w:rsidRPr="00E7320A">
        <w:t xml:space="preserve"> </w:t>
      </w:r>
      <w:r w:rsidR="00EF651F">
        <w:rPr>
          <w:rFonts w:hint="eastAsia"/>
          <w:lang w:eastAsia="ja-JP"/>
        </w:rPr>
        <w:t xml:space="preserve">by </w:t>
      </w:r>
      <w:r w:rsidRPr="00E7320A">
        <w:t>using the training dataset.</w:t>
      </w:r>
      <w:r w:rsidRPr="00E7320A">
        <w:rPr>
          <w:lang w:eastAsia="ja-JP"/>
        </w:rPr>
        <w:t xml:space="preserve"> </w:t>
      </w:r>
      <w:r w:rsidR="004F7453" w:rsidRPr="00E7320A">
        <w:rPr>
          <w:lang w:eastAsia="ja-JP"/>
        </w:rPr>
        <w:t xml:space="preserve">The </w:t>
      </w:r>
      <w:r w:rsidR="0049632D" w:rsidRPr="00E7320A">
        <w:rPr>
          <w:lang w:eastAsia="ja-JP"/>
        </w:rPr>
        <w:t xml:space="preserve">determined coefficients and </w:t>
      </w:r>
      <w:r w:rsidR="004F7453" w:rsidRPr="00E7320A">
        <w:rPr>
          <w:lang w:eastAsia="ja-JP"/>
        </w:rPr>
        <w:t xml:space="preserve">estimation </w:t>
      </w:r>
      <w:r w:rsidR="003A7AB0" w:rsidRPr="00E7320A">
        <w:rPr>
          <w:lang w:eastAsia="ja-JP"/>
        </w:rPr>
        <w:t xml:space="preserve">results of the </w:t>
      </w:r>
      <w:r w:rsidR="004F7453" w:rsidRPr="00E7320A">
        <w:rPr>
          <w:lang w:eastAsia="ja-JP"/>
        </w:rPr>
        <w:t xml:space="preserve">baseline model are shown in </w:t>
      </w:r>
      <w:r w:rsidR="00697A67">
        <w:rPr>
          <w:lang w:eastAsia="ja-JP"/>
        </w:rPr>
        <w:fldChar w:fldCharType="begin"/>
      </w:r>
      <w:r w:rsidR="00697A67">
        <w:rPr>
          <w:lang w:eastAsia="ja-JP"/>
        </w:rPr>
        <w:instrText xml:space="preserve"> REF _Ref210827073 \h </w:instrText>
      </w:r>
      <w:r w:rsidR="00697A67">
        <w:rPr>
          <w:lang w:eastAsia="ja-JP"/>
        </w:rPr>
      </w:r>
      <w:r w:rsidR="00697A67">
        <w:rPr>
          <w:lang w:eastAsia="ja-JP"/>
        </w:rPr>
        <w:fldChar w:fldCharType="separate"/>
      </w:r>
      <w:r w:rsidR="00610A9A" w:rsidRPr="00F120B4">
        <w:t xml:space="preserve">Table </w:t>
      </w:r>
      <w:r w:rsidR="00610A9A">
        <w:rPr>
          <w:noProof/>
        </w:rPr>
        <w:t>5</w:t>
      </w:r>
      <w:r w:rsidR="00697A67">
        <w:rPr>
          <w:lang w:eastAsia="ja-JP"/>
        </w:rPr>
        <w:fldChar w:fldCharType="end"/>
      </w:r>
      <w:r w:rsidR="004848F7">
        <w:rPr>
          <w:rFonts w:hint="eastAsia"/>
          <w:lang w:eastAsia="ja-JP"/>
        </w:rPr>
        <w:t xml:space="preserve">, and </w:t>
      </w:r>
      <w:r w:rsidR="00241F7C">
        <w:rPr>
          <w:lang w:eastAsia="ja-JP"/>
        </w:rPr>
        <w:t xml:space="preserve">the </w:t>
      </w:r>
      <w:r w:rsidR="004848F7" w:rsidRPr="00E7320A">
        <w:t xml:space="preserve">RMSE and PCC of </w:t>
      </w:r>
      <w:r w:rsidR="00241F7C">
        <w:t xml:space="preserve">the </w:t>
      </w:r>
      <w:r w:rsidR="004848F7" w:rsidRPr="00E7320A">
        <w:t>baseline model</w:t>
      </w:r>
      <w:r w:rsidR="004848F7">
        <w:rPr>
          <w:rFonts w:hint="eastAsia"/>
          <w:lang w:eastAsia="ja-JP"/>
        </w:rPr>
        <w:t xml:space="preserve"> </w:t>
      </w:r>
      <w:r w:rsidR="00241F7C">
        <w:rPr>
          <w:lang w:eastAsia="ja-JP"/>
        </w:rPr>
        <w:t>are</w:t>
      </w:r>
      <w:r w:rsidR="00241F7C">
        <w:rPr>
          <w:rFonts w:hint="eastAsia"/>
          <w:lang w:eastAsia="ja-JP"/>
        </w:rPr>
        <w:t xml:space="preserve"> </w:t>
      </w:r>
      <w:r w:rsidR="004848F7">
        <w:rPr>
          <w:rFonts w:hint="eastAsia"/>
          <w:lang w:eastAsia="ja-JP"/>
        </w:rPr>
        <w:t xml:space="preserve">shown in </w:t>
      </w:r>
      <w:r w:rsidR="00697A67">
        <w:rPr>
          <w:lang w:eastAsia="ja-JP"/>
        </w:rPr>
        <w:fldChar w:fldCharType="begin"/>
      </w:r>
      <w:r w:rsidR="00697A67">
        <w:rPr>
          <w:lang w:eastAsia="ja-JP"/>
        </w:rPr>
        <w:instrText xml:space="preserve"> REF _Ref195725401 \h </w:instrText>
      </w:r>
      <w:r w:rsidR="00697A67">
        <w:rPr>
          <w:lang w:eastAsia="ja-JP"/>
        </w:rPr>
      </w:r>
      <w:r w:rsidR="00697A67">
        <w:rPr>
          <w:lang w:eastAsia="ja-JP"/>
        </w:rPr>
        <w:fldChar w:fldCharType="separate"/>
      </w:r>
      <w:r w:rsidR="00610A9A" w:rsidRPr="00F120B4">
        <w:t xml:space="preserve">Table </w:t>
      </w:r>
      <w:r w:rsidR="00610A9A">
        <w:rPr>
          <w:noProof/>
        </w:rPr>
        <w:t>6</w:t>
      </w:r>
      <w:r w:rsidR="00697A67">
        <w:rPr>
          <w:lang w:eastAsia="ja-JP"/>
        </w:rPr>
        <w:fldChar w:fldCharType="end"/>
      </w:r>
      <w:r w:rsidR="004848F7">
        <w:rPr>
          <w:rFonts w:hint="eastAsia"/>
          <w:lang w:eastAsia="ja-JP"/>
        </w:rPr>
        <w:t>.</w:t>
      </w:r>
    </w:p>
    <w:p w14:paraId="00085D91" w14:textId="77777777" w:rsidR="002E3D7E" w:rsidRPr="00E7320A" w:rsidRDefault="002E3D7E" w:rsidP="004848F7">
      <w:pPr>
        <w:rPr>
          <w:lang w:eastAsia="ja-JP"/>
        </w:rPr>
      </w:pPr>
    </w:p>
    <w:p w14:paraId="4A80F7D5" w14:textId="0F96E8BA" w:rsidR="00384D8B" w:rsidRPr="00E7320A" w:rsidRDefault="00697A67" w:rsidP="00697A67">
      <w:pPr>
        <w:pStyle w:val="a9"/>
        <w:jc w:val="center"/>
      </w:pPr>
      <w:bookmarkStart w:id="23" w:name="_Ref210827073"/>
      <w:r w:rsidRPr="00F120B4">
        <w:t xml:space="preserve">Table </w:t>
      </w:r>
      <w:r w:rsidR="00B45F4F">
        <w:fldChar w:fldCharType="begin"/>
      </w:r>
      <w:r w:rsidR="00B45F4F">
        <w:instrText xml:space="preserve"> SEQ Table \* ARABIC </w:instrText>
      </w:r>
      <w:r w:rsidR="00B45F4F">
        <w:fldChar w:fldCharType="separate"/>
      </w:r>
      <w:r w:rsidR="00610A9A">
        <w:rPr>
          <w:noProof/>
        </w:rPr>
        <w:t>5</w:t>
      </w:r>
      <w:r w:rsidR="00B45F4F">
        <w:fldChar w:fldCharType="end"/>
      </w:r>
      <w:bookmarkEnd w:id="23"/>
      <w:r w:rsidRPr="00F120B4">
        <w:t>: Coefficients for the baseline model</w:t>
      </w:r>
    </w:p>
    <w:tbl>
      <w:tblPr>
        <w:tblStyle w:val="af6"/>
        <w:tblW w:w="0" w:type="auto"/>
        <w:jc w:val="center"/>
        <w:tblLook w:val="04A0" w:firstRow="1" w:lastRow="0" w:firstColumn="1" w:lastColumn="0" w:noHBand="0" w:noVBand="1"/>
      </w:tblPr>
      <w:tblGrid>
        <w:gridCol w:w="1826"/>
        <w:gridCol w:w="3981"/>
      </w:tblGrid>
      <w:tr w:rsidR="00B4133E" w:rsidRPr="00E7320A" w14:paraId="44F2E79B" w14:textId="77777777" w:rsidTr="00722E28">
        <w:trPr>
          <w:jc w:val="center"/>
        </w:trPr>
        <w:tc>
          <w:tcPr>
            <w:tcW w:w="1826" w:type="dxa"/>
          </w:tcPr>
          <w:p w14:paraId="50B0786D" w14:textId="77777777" w:rsidR="00B4133E" w:rsidRPr="00E7320A" w:rsidRDefault="00B4133E" w:rsidP="00DB22EA">
            <w:pPr>
              <w:pStyle w:val="12pt"/>
            </w:pPr>
            <w:r w:rsidRPr="00E7320A">
              <w:t>Coefficients</w:t>
            </w:r>
          </w:p>
        </w:tc>
        <w:tc>
          <w:tcPr>
            <w:tcW w:w="3981" w:type="dxa"/>
          </w:tcPr>
          <w:p w14:paraId="1D08C378" w14:textId="5536BA97" w:rsidR="00B4133E" w:rsidRPr="00E7320A" w:rsidRDefault="00B4133E" w:rsidP="00DB22EA">
            <w:pPr>
              <w:pStyle w:val="12pt"/>
            </w:pPr>
            <w:r>
              <w:rPr>
                <w:rFonts w:hint="eastAsia"/>
              </w:rPr>
              <w:t>Value</w:t>
            </w:r>
          </w:p>
        </w:tc>
      </w:tr>
      <w:tr w:rsidR="00B4133E" w:rsidRPr="00E7320A" w14:paraId="059DBA00" w14:textId="77777777" w:rsidTr="00722E28">
        <w:trPr>
          <w:jc w:val="center"/>
        </w:trPr>
        <w:tc>
          <w:tcPr>
            <w:tcW w:w="1826" w:type="dxa"/>
          </w:tcPr>
          <w:p w14:paraId="35AC060B" w14:textId="3A5D10F5" w:rsidR="00B4133E" w:rsidRPr="000A58D4" w:rsidRDefault="00000000" w:rsidP="00B816AD">
            <w:pPr>
              <w:pStyle w:val="a9"/>
              <w:jc w:val="center"/>
              <w:rPr>
                <w:b w:val="0"/>
                <w:bCs w:val="0"/>
                <w:szCs w:val="24"/>
                <w:lang w:eastAsia="ja-JP"/>
              </w:rPr>
            </w:pPr>
            <m:oMathPara>
              <m:oMath>
                <m:sSub>
                  <m:sSubPr>
                    <m:ctrlPr>
                      <w:rPr>
                        <w:rFonts w:ascii="Cambria Math" w:hAnsi="Cambria Math"/>
                        <w:b w:val="0"/>
                        <w:bCs w:val="0"/>
                        <w:i/>
                        <w:szCs w:val="24"/>
                        <w:lang w:eastAsia="ja-JP"/>
                      </w:rPr>
                    </m:ctrlPr>
                  </m:sSubPr>
                  <m:e>
                    <m:r>
                      <m:rPr>
                        <m:sty m:val="bi"/>
                      </m:rPr>
                      <w:rPr>
                        <w:rFonts w:ascii="Cambria Math" w:hAnsi="Cambria Math"/>
                        <w:szCs w:val="24"/>
                        <w:lang w:eastAsia="ja-JP"/>
                      </w:rPr>
                      <m:t>c</m:t>
                    </m:r>
                  </m:e>
                  <m:sub>
                    <m:r>
                      <m:rPr>
                        <m:sty m:val="bi"/>
                      </m:rPr>
                      <w:rPr>
                        <w:rFonts w:ascii="Cambria Math" w:hAnsi="Cambria Math"/>
                        <w:szCs w:val="24"/>
                        <w:lang w:eastAsia="ja-JP"/>
                      </w:rPr>
                      <m:t>1</m:t>
                    </m:r>
                  </m:sub>
                </m:sSub>
              </m:oMath>
            </m:oMathPara>
          </w:p>
        </w:tc>
        <w:tc>
          <w:tcPr>
            <w:tcW w:w="3981" w:type="dxa"/>
          </w:tcPr>
          <w:p w14:paraId="23709A95" w14:textId="6CC412BE" w:rsidR="00B4133E" w:rsidRPr="00E7320A" w:rsidRDefault="000A68B3" w:rsidP="00B816AD">
            <w:pPr>
              <w:pStyle w:val="a9"/>
              <w:jc w:val="center"/>
              <w:rPr>
                <w:b w:val="0"/>
                <w:bCs w:val="0"/>
                <w:lang w:eastAsia="ja-JP"/>
              </w:rPr>
            </w:pPr>
            <m:oMathPara>
              <m:oMath>
                <m:r>
                  <m:rPr>
                    <m:nor/>
                  </m:rPr>
                  <w:rPr>
                    <w:rFonts w:ascii="Cambria Math"/>
                    <w:b w:val="0"/>
                    <w:bCs w:val="0"/>
                    <w:szCs w:val="24"/>
                  </w:rPr>
                  <m:t>-1.48848</m:t>
                </m:r>
                <m:r>
                  <m:rPr>
                    <m:nor/>
                  </m:rPr>
                  <w:rPr>
                    <w:b w:val="0"/>
                    <w:bCs w:val="0"/>
                    <w:szCs w:val="24"/>
                  </w:rPr>
                  <m:t>*</m:t>
                </m:r>
                <m:sSup>
                  <m:sSupPr>
                    <m:ctrlPr>
                      <w:rPr>
                        <w:rFonts w:ascii="Cambria Math" w:hAnsi="Cambria Math"/>
                        <w:b w:val="0"/>
                        <w:bCs w:val="0"/>
                        <w:i/>
                        <w:szCs w:val="24"/>
                      </w:rPr>
                    </m:ctrlPr>
                  </m:sSupPr>
                  <m:e>
                    <m:r>
                      <m:rPr>
                        <m:nor/>
                      </m:rPr>
                      <w:rPr>
                        <w:b w:val="0"/>
                        <w:bCs w:val="0"/>
                        <w:szCs w:val="24"/>
                      </w:rPr>
                      <m:t>10</m:t>
                    </m:r>
                  </m:e>
                  <m:sup>
                    <m:r>
                      <m:rPr>
                        <m:nor/>
                      </m:rPr>
                      <w:rPr>
                        <w:b w:val="0"/>
                        <w:bCs w:val="0"/>
                        <w:szCs w:val="24"/>
                      </w:rPr>
                      <m:t>-</m:t>
                    </m:r>
                    <m:r>
                      <m:rPr>
                        <m:nor/>
                      </m:rPr>
                      <w:rPr>
                        <w:rFonts w:ascii="Cambria Math" w:eastAsiaTheme="minorEastAsia" w:hint="eastAsia"/>
                        <w:b w:val="0"/>
                        <w:bCs w:val="0"/>
                        <w:szCs w:val="24"/>
                        <w:lang w:eastAsia="ja-JP"/>
                      </w:rPr>
                      <m:t>9</m:t>
                    </m:r>
                  </m:sup>
                </m:sSup>
              </m:oMath>
            </m:oMathPara>
          </w:p>
        </w:tc>
      </w:tr>
      <w:tr w:rsidR="00B4133E" w:rsidRPr="00E7320A" w14:paraId="776AFA85" w14:textId="77777777" w:rsidTr="00722E28">
        <w:trPr>
          <w:jc w:val="center"/>
        </w:trPr>
        <w:tc>
          <w:tcPr>
            <w:tcW w:w="1826" w:type="dxa"/>
          </w:tcPr>
          <w:p w14:paraId="0EF54CAC" w14:textId="339730C7" w:rsidR="00B4133E" w:rsidRPr="000A58D4" w:rsidRDefault="00000000" w:rsidP="00B816AD">
            <w:pPr>
              <w:pStyle w:val="a9"/>
              <w:jc w:val="center"/>
              <w:rPr>
                <w:b w:val="0"/>
                <w:bCs w:val="0"/>
                <w:szCs w:val="24"/>
                <w:lang w:eastAsia="ja-JP"/>
              </w:rPr>
            </w:pPr>
            <m:oMathPara>
              <m:oMath>
                <m:sSub>
                  <m:sSubPr>
                    <m:ctrlPr>
                      <w:rPr>
                        <w:rFonts w:ascii="Cambria Math" w:hAnsi="Cambria Math"/>
                        <w:b w:val="0"/>
                        <w:bCs w:val="0"/>
                        <w:i/>
                        <w:szCs w:val="24"/>
                        <w:lang w:eastAsia="ja-JP"/>
                      </w:rPr>
                    </m:ctrlPr>
                  </m:sSubPr>
                  <m:e>
                    <m:r>
                      <m:rPr>
                        <m:sty m:val="bi"/>
                      </m:rPr>
                      <w:rPr>
                        <w:rFonts w:ascii="Cambria Math" w:hAnsi="Cambria Math"/>
                        <w:szCs w:val="24"/>
                        <w:lang w:eastAsia="ja-JP"/>
                      </w:rPr>
                      <m:t>c</m:t>
                    </m:r>
                  </m:e>
                  <m:sub>
                    <m:r>
                      <m:rPr>
                        <m:sty m:val="bi"/>
                      </m:rPr>
                      <w:rPr>
                        <w:rFonts w:ascii="Cambria Math" w:hAnsi="Cambria Math"/>
                        <w:szCs w:val="24"/>
                        <w:lang w:eastAsia="ja-JP"/>
                      </w:rPr>
                      <m:t>2</m:t>
                    </m:r>
                  </m:sub>
                </m:sSub>
              </m:oMath>
            </m:oMathPara>
          </w:p>
        </w:tc>
        <w:tc>
          <w:tcPr>
            <w:tcW w:w="3981" w:type="dxa"/>
          </w:tcPr>
          <w:p w14:paraId="738B1E93" w14:textId="1551BC55" w:rsidR="00B4133E" w:rsidRPr="00E7320A" w:rsidRDefault="000A68B3" w:rsidP="00B816AD">
            <w:pPr>
              <w:pStyle w:val="a9"/>
              <w:jc w:val="center"/>
              <w:rPr>
                <w:b w:val="0"/>
                <w:bCs w:val="0"/>
                <w:lang w:eastAsia="ja-JP"/>
              </w:rPr>
            </w:pPr>
            <m:oMathPara>
              <m:oMath>
                <m:r>
                  <m:rPr>
                    <m:nor/>
                  </m:rPr>
                  <w:rPr>
                    <w:rFonts w:ascii="Cambria Math" w:eastAsiaTheme="minorEastAsia" w:hint="eastAsia"/>
                    <w:b w:val="0"/>
                    <w:bCs w:val="0"/>
                    <w:szCs w:val="24"/>
                    <w:lang w:eastAsia="ja-JP"/>
                  </w:rPr>
                  <m:t>7.05496</m:t>
                </m:r>
                <m:r>
                  <m:rPr>
                    <m:nor/>
                  </m:rPr>
                  <w:rPr>
                    <w:b w:val="0"/>
                    <w:bCs w:val="0"/>
                    <w:szCs w:val="24"/>
                  </w:rPr>
                  <m:t>*</m:t>
                </m:r>
                <m:sSup>
                  <m:sSupPr>
                    <m:ctrlPr>
                      <w:rPr>
                        <w:rFonts w:ascii="Cambria Math" w:hAnsi="Cambria Math"/>
                        <w:b w:val="0"/>
                        <w:bCs w:val="0"/>
                        <w:i/>
                        <w:szCs w:val="24"/>
                      </w:rPr>
                    </m:ctrlPr>
                  </m:sSupPr>
                  <m:e>
                    <m:r>
                      <m:rPr>
                        <m:nor/>
                      </m:rPr>
                      <w:rPr>
                        <w:b w:val="0"/>
                        <w:bCs w:val="0"/>
                        <w:szCs w:val="24"/>
                      </w:rPr>
                      <m:t>10</m:t>
                    </m:r>
                  </m:e>
                  <m:sup>
                    <m:r>
                      <m:rPr>
                        <m:nor/>
                      </m:rPr>
                      <w:rPr>
                        <w:b w:val="0"/>
                        <w:bCs w:val="0"/>
                        <w:szCs w:val="24"/>
                      </w:rPr>
                      <m:t>-5</m:t>
                    </m:r>
                  </m:sup>
                </m:sSup>
              </m:oMath>
            </m:oMathPara>
          </w:p>
        </w:tc>
      </w:tr>
      <w:tr w:rsidR="00B4133E" w:rsidRPr="00E7320A" w14:paraId="3990C3EE" w14:textId="77777777" w:rsidTr="00722E28">
        <w:trPr>
          <w:jc w:val="center"/>
        </w:trPr>
        <w:tc>
          <w:tcPr>
            <w:tcW w:w="1826" w:type="dxa"/>
          </w:tcPr>
          <w:p w14:paraId="4FF6FA38" w14:textId="288610F7" w:rsidR="00B4133E" w:rsidRPr="000A58D4" w:rsidRDefault="00000000" w:rsidP="00B816AD">
            <w:pPr>
              <w:pStyle w:val="a9"/>
              <w:jc w:val="center"/>
              <w:rPr>
                <w:b w:val="0"/>
                <w:bCs w:val="0"/>
                <w:szCs w:val="24"/>
                <w:lang w:eastAsia="ja-JP"/>
              </w:rPr>
            </w:pPr>
            <m:oMathPara>
              <m:oMath>
                <m:sSub>
                  <m:sSubPr>
                    <m:ctrlPr>
                      <w:rPr>
                        <w:rFonts w:ascii="Cambria Math" w:hAnsi="Cambria Math"/>
                        <w:b w:val="0"/>
                        <w:bCs w:val="0"/>
                        <w:i/>
                        <w:szCs w:val="24"/>
                        <w:lang w:eastAsia="ja-JP"/>
                      </w:rPr>
                    </m:ctrlPr>
                  </m:sSubPr>
                  <m:e>
                    <m:r>
                      <m:rPr>
                        <m:sty m:val="bi"/>
                      </m:rPr>
                      <w:rPr>
                        <w:rFonts w:ascii="Cambria Math" w:hAnsi="Cambria Math"/>
                        <w:szCs w:val="24"/>
                        <w:lang w:eastAsia="ja-JP"/>
                      </w:rPr>
                      <m:t>c</m:t>
                    </m:r>
                  </m:e>
                  <m:sub>
                    <m:r>
                      <m:rPr>
                        <m:sty m:val="bi"/>
                      </m:rPr>
                      <w:rPr>
                        <w:rFonts w:ascii="Cambria Math" w:hAnsi="Cambria Math"/>
                        <w:szCs w:val="24"/>
                        <w:lang w:eastAsia="ja-JP"/>
                      </w:rPr>
                      <m:t>3</m:t>
                    </m:r>
                  </m:sub>
                </m:sSub>
              </m:oMath>
            </m:oMathPara>
          </w:p>
        </w:tc>
        <w:tc>
          <w:tcPr>
            <w:tcW w:w="3981" w:type="dxa"/>
          </w:tcPr>
          <w:p w14:paraId="50EA088A" w14:textId="6448FC97" w:rsidR="00B4133E" w:rsidRPr="006B5B07" w:rsidRDefault="00B4133E" w:rsidP="00B816AD">
            <w:pPr>
              <w:pStyle w:val="a9"/>
              <w:jc w:val="center"/>
              <w:rPr>
                <w:rFonts w:eastAsiaTheme="minorEastAsia"/>
                <w:b w:val="0"/>
                <w:bCs w:val="0"/>
                <w:lang w:eastAsia="ja-JP"/>
              </w:rPr>
            </w:pPr>
            <w:r w:rsidRPr="00E7320A">
              <w:rPr>
                <w:b w:val="0"/>
                <w:bCs w:val="0"/>
                <w:lang w:eastAsia="ja-JP"/>
              </w:rPr>
              <w:t>0.</w:t>
            </w:r>
            <w:r>
              <w:rPr>
                <w:rFonts w:hint="eastAsia"/>
                <w:b w:val="0"/>
                <w:bCs w:val="0"/>
                <w:lang w:eastAsia="ja-JP"/>
              </w:rPr>
              <w:t>465</w:t>
            </w:r>
            <w:r w:rsidR="006B5B07">
              <w:rPr>
                <w:rFonts w:eastAsiaTheme="minorEastAsia" w:hint="eastAsia"/>
                <w:b w:val="0"/>
                <w:bCs w:val="0"/>
                <w:lang w:eastAsia="ja-JP"/>
              </w:rPr>
              <w:t>02</w:t>
            </w:r>
          </w:p>
        </w:tc>
      </w:tr>
    </w:tbl>
    <w:p w14:paraId="3644D24C" w14:textId="77777777" w:rsidR="004F7453" w:rsidRPr="00E7320A" w:rsidRDefault="004F7453" w:rsidP="000F7BC8">
      <w:pPr>
        <w:snapToGrid w:val="0"/>
        <w:jc w:val="both"/>
        <w:rPr>
          <w:lang w:eastAsia="ja-JP"/>
        </w:rPr>
      </w:pPr>
    </w:p>
    <w:p w14:paraId="02F663DE" w14:textId="2F7B4382" w:rsidR="00AD6413" w:rsidRPr="00E7320A" w:rsidRDefault="003D1ABE" w:rsidP="00DB22EA">
      <w:pPr>
        <w:pStyle w:val="12pt"/>
      </w:pPr>
      <w:bookmarkStart w:id="24" w:name="_Ref195725401"/>
      <w:r w:rsidRPr="00F120B4">
        <w:t xml:space="preserve">Table </w:t>
      </w:r>
      <w:r w:rsidR="00B45F4F">
        <w:fldChar w:fldCharType="begin"/>
      </w:r>
      <w:r w:rsidR="00B45F4F">
        <w:instrText xml:space="preserve"> SEQ Table \* ARABIC </w:instrText>
      </w:r>
      <w:r w:rsidR="00B45F4F">
        <w:fldChar w:fldCharType="separate"/>
      </w:r>
      <w:r w:rsidR="00610A9A">
        <w:rPr>
          <w:noProof/>
        </w:rPr>
        <w:t>6</w:t>
      </w:r>
      <w:r w:rsidR="00B45F4F">
        <w:fldChar w:fldCharType="end"/>
      </w:r>
      <w:bookmarkEnd w:id="24"/>
      <w:r w:rsidRPr="00F120B4">
        <w:t xml:space="preserve">: </w:t>
      </w:r>
      <w:r w:rsidR="00AD6413" w:rsidRPr="00F120B4">
        <w:t xml:space="preserve"> </w:t>
      </w:r>
      <w:r w:rsidR="00D21BD7" w:rsidRPr="00F120B4">
        <w:t xml:space="preserve">RMSE and PCC </w:t>
      </w:r>
      <w:r w:rsidR="00AD6413" w:rsidRPr="00F120B4">
        <w:t xml:space="preserve">of </w:t>
      </w:r>
      <w:r w:rsidR="00241F7C" w:rsidRPr="00F120B4">
        <w:t xml:space="preserve">the </w:t>
      </w:r>
      <w:r w:rsidR="00AD6413" w:rsidRPr="00F120B4">
        <w:t>baseline model</w:t>
      </w:r>
      <w:r w:rsidR="00AD6413" w:rsidRPr="00E7320A">
        <w:t xml:space="preserve"> </w:t>
      </w:r>
    </w:p>
    <w:tbl>
      <w:tblPr>
        <w:tblStyle w:val="af6"/>
        <w:tblW w:w="0" w:type="auto"/>
        <w:jc w:val="center"/>
        <w:tblLook w:val="04A0" w:firstRow="1" w:lastRow="0" w:firstColumn="1" w:lastColumn="0" w:noHBand="0" w:noVBand="1"/>
      </w:tblPr>
      <w:tblGrid>
        <w:gridCol w:w="1826"/>
        <w:gridCol w:w="4183"/>
      </w:tblGrid>
      <w:tr w:rsidR="00F6443A" w:rsidRPr="00E7320A" w14:paraId="59E3F66F" w14:textId="77777777" w:rsidTr="00722E28">
        <w:trPr>
          <w:jc w:val="center"/>
        </w:trPr>
        <w:tc>
          <w:tcPr>
            <w:tcW w:w="1826" w:type="dxa"/>
          </w:tcPr>
          <w:p w14:paraId="7ECCCE31" w14:textId="4A81CB41" w:rsidR="00F6443A" w:rsidRPr="00E7320A" w:rsidRDefault="00F6443A" w:rsidP="001C5633">
            <w:pPr>
              <w:pStyle w:val="a9"/>
              <w:jc w:val="center"/>
              <w:rPr>
                <w:b w:val="0"/>
                <w:szCs w:val="24"/>
                <w:lang w:eastAsia="ja-JP"/>
              </w:rPr>
            </w:pPr>
            <w:r w:rsidRPr="00E7320A">
              <w:rPr>
                <w:b w:val="0"/>
                <w:szCs w:val="24"/>
                <w:lang w:eastAsia="ja-JP"/>
              </w:rPr>
              <w:t>RMSE</w:t>
            </w:r>
          </w:p>
        </w:tc>
        <w:tc>
          <w:tcPr>
            <w:tcW w:w="4183" w:type="dxa"/>
          </w:tcPr>
          <w:p w14:paraId="120F180D" w14:textId="30FE5EAC" w:rsidR="00F6443A" w:rsidRPr="00603641" w:rsidRDefault="00F6443A" w:rsidP="001C5633">
            <w:pPr>
              <w:pStyle w:val="a9"/>
              <w:jc w:val="center"/>
              <w:rPr>
                <w:rFonts w:eastAsiaTheme="minorEastAsia"/>
                <w:b w:val="0"/>
                <w:lang w:eastAsia="ja-JP"/>
              </w:rPr>
            </w:pPr>
            <w:r w:rsidRPr="00E7320A">
              <w:rPr>
                <w:b w:val="0"/>
                <w:lang w:eastAsia="ja-JP"/>
              </w:rPr>
              <w:t>0.</w:t>
            </w:r>
            <w:r>
              <w:rPr>
                <w:rFonts w:hint="eastAsia"/>
                <w:b w:val="0"/>
                <w:lang w:eastAsia="ja-JP"/>
              </w:rPr>
              <w:t>4</w:t>
            </w:r>
            <w:r w:rsidR="00603641">
              <w:rPr>
                <w:rFonts w:eastAsiaTheme="minorEastAsia" w:hint="eastAsia"/>
                <w:b w:val="0"/>
                <w:lang w:eastAsia="ja-JP"/>
              </w:rPr>
              <w:t>96</w:t>
            </w:r>
          </w:p>
        </w:tc>
      </w:tr>
      <w:tr w:rsidR="00F6443A" w:rsidRPr="00E7320A" w14:paraId="2940EEE7" w14:textId="77777777" w:rsidTr="00722E28">
        <w:trPr>
          <w:jc w:val="center"/>
        </w:trPr>
        <w:tc>
          <w:tcPr>
            <w:tcW w:w="1826" w:type="dxa"/>
          </w:tcPr>
          <w:p w14:paraId="1971F1FE" w14:textId="00A50A85" w:rsidR="00F6443A" w:rsidRPr="00E7320A" w:rsidRDefault="00F6443A" w:rsidP="001C5633">
            <w:pPr>
              <w:pStyle w:val="a9"/>
              <w:jc w:val="center"/>
              <w:rPr>
                <w:b w:val="0"/>
                <w:szCs w:val="24"/>
                <w:lang w:eastAsia="ja-JP"/>
              </w:rPr>
            </w:pPr>
            <w:r w:rsidRPr="00E7320A">
              <w:rPr>
                <w:b w:val="0"/>
                <w:szCs w:val="24"/>
                <w:lang w:eastAsia="ja-JP"/>
              </w:rPr>
              <w:t>PCC</w:t>
            </w:r>
          </w:p>
        </w:tc>
        <w:tc>
          <w:tcPr>
            <w:tcW w:w="4183" w:type="dxa"/>
          </w:tcPr>
          <w:p w14:paraId="435D65CE" w14:textId="281F1459" w:rsidR="00F6443A" w:rsidRPr="00603641" w:rsidRDefault="00F6443A" w:rsidP="001C5633">
            <w:pPr>
              <w:pStyle w:val="a9"/>
              <w:jc w:val="center"/>
              <w:rPr>
                <w:rFonts w:eastAsiaTheme="minorEastAsia"/>
                <w:b w:val="0"/>
                <w:lang w:eastAsia="ja-JP"/>
              </w:rPr>
            </w:pPr>
            <w:r w:rsidRPr="00E7320A">
              <w:rPr>
                <w:b w:val="0"/>
                <w:lang w:eastAsia="ja-JP"/>
              </w:rPr>
              <w:t>0.</w:t>
            </w:r>
            <w:r>
              <w:rPr>
                <w:rFonts w:hint="eastAsia"/>
                <w:b w:val="0"/>
                <w:lang w:eastAsia="ja-JP"/>
              </w:rPr>
              <w:t>1</w:t>
            </w:r>
            <w:r w:rsidR="00603641">
              <w:rPr>
                <w:rFonts w:eastAsiaTheme="minorEastAsia" w:hint="eastAsia"/>
                <w:b w:val="0"/>
                <w:lang w:eastAsia="ja-JP"/>
              </w:rPr>
              <w:t>98</w:t>
            </w:r>
          </w:p>
        </w:tc>
      </w:tr>
    </w:tbl>
    <w:p w14:paraId="7D5BB0BD" w14:textId="77777777" w:rsidR="00047CB0" w:rsidRPr="00E7320A" w:rsidRDefault="00047CB0" w:rsidP="00D025FB">
      <w:pPr>
        <w:rPr>
          <w:noProof/>
          <w:lang w:eastAsia="ja-JP"/>
        </w:rPr>
      </w:pPr>
    </w:p>
    <w:p w14:paraId="5C05ECA9" w14:textId="2B205A49" w:rsidR="00596E6D" w:rsidRPr="00E7320A" w:rsidRDefault="00596E6D" w:rsidP="008F0B70">
      <w:pPr>
        <w:pStyle w:val="Heading1withnumber"/>
        <w:numPr>
          <w:ilvl w:val="1"/>
          <w:numId w:val="2"/>
        </w:numPr>
        <w:tabs>
          <w:tab w:val="clear" w:pos="794"/>
          <w:tab w:val="num" w:pos="576"/>
        </w:tabs>
        <w:ind w:left="576" w:hanging="576"/>
        <w:rPr>
          <w:rFonts w:ascii="Times New Roman" w:hAnsi="Times New Roman"/>
        </w:rPr>
      </w:pPr>
      <w:r w:rsidRPr="00E7320A">
        <w:rPr>
          <w:rFonts w:ascii="Times New Roman" w:hAnsi="Times New Roman"/>
        </w:rPr>
        <w:t xml:space="preserve">Statistical Evaluation of </w:t>
      </w:r>
      <w:r w:rsidR="00EF156E">
        <w:rPr>
          <w:rFonts w:ascii="Times New Roman" w:hAnsi="Times New Roman" w:hint="eastAsia"/>
        </w:rPr>
        <w:t xml:space="preserve">the </w:t>
      </w:r>
      <w:r w:rsidR="00BA0C21" w:rsidRPr="00E7320A">
        <w:rPr>
          <w:rFonts w:ascii="Times New Roman" w:hAnsi="Times New Roman"/>
        </w:rPr>
        <w:t>P</w:t>
      </w:r>
      <w:r w:rsidR="000D1386">
        <w:rPr>
          <w:rFonts w:ascii="Times New Roman" w:hAnsi="Times New Roman" w:hint="eastAsia"/>
        </w:rPr>
        <w:t>roposed</w:t>
      </w:r>
      <w:r w:rsidR="00BA0C21" w:rsidRPr="00E7320A">
        <w:rPr>
          <w:rFonts w:ascii="Times New Roman" w:hAnsi="Times New Roman"/>
        </w:rPr>
        <w:t xml:space="preserve"> </w:t>
      </w:r>
      <w:r w:rsidR="00E8298C">
        <w:rPr>
          <w:rFonts w:ascii="Times New Roman" w:hAnsi="Times New Roman" w:hint="eastAsia"/>
        </w:rPr>
        <w:t xml:space="preserve">and </w:t>
      </w:r>
      <w:r w:rsidRPr="00E7320A">
        <w:rPr>
          <w:rFonts w:ascii="Times New Roman" w:hAnsi="Times New Roman"/>
        </w:rPr>
        <w:t>Baseline Model</w:t>
      </w:r>
      <w:r w:rsidR="00EF156E">
        <w:rPr>
          <w:rFonts w:ascii="Times New Roman" w:hAnsi="Times New Roman" w:hint="eastAsia"/>
        </w:rPr>
        <w:t>s</w:t>
      </w:r>
    </w:p>
    <w:p w14:paraId="1BBD0EF8" w14:textId="76157BB2" w:rsidR="00383895" w:rsidRPr="00383895" w:rsidRDefault="00383895" w:rsidP="00383895">
      <w:pPr>
        <w:tabs>
          <w:tab w:val="clear" w:pos="794"/>
          <w:tab w:val="left" w:pos="670"/>
        </w:tabs>
        <w:rPr>
          <w:lang w:eastAsia="ja-JP"/>
        </w:rPr>
      </w:pPr>
      <w:r w:rsidRPr="00383895">
        <w:rPr>
          <w:lang w:eastAsia="ja-JP"/>
        </w:rPr>
        <w:t xml:space="preserve">In this subsection, </w:t>
      </w:r>
      <w:r w:rsidR="002D7CB4">
        <w:rPr>
          <w:rFonts w:hint="eastAsia"/>
          <w:lang w:eastAsia="ja-JP"/>
        </w:rPr>
        <w:t>a</w:t>
      </w:r>
      <w:r w:rsidRPr="00383895">
        <w:rPr>
          <w:lang w:eastAsia="ja-JP"/>
        </w:rPr>
        <w:t xml:space="preserve"> comparison of </w:t>
      </w:r>
      <w:r w:rsidR="00AC7A6C">
        <w:rPr>
          <w:lang w:eastAsia="ja-JP"/>
        </w:rPr>
        <w:t xml:space="preserve">the proposed and the </w:t>
      </w:r>
      <w:r w:rsidRPr="00383895">
        <w:rPr>
          <w:lang w:eastAsia="ja-JP"/>
        </w:rPr>
        <w:t>baseline model</w:t>
      </w:r>
      <w:r w:rsidR="00C95DE0">
        <w:rPr>
          <w:rFonts w:hint="eastAsia"/>
          <w:lang w:eastAsia="ja-JP"/>
        </w:rPr>
        <w:t>s</w:t>
      </w:r>
      <w:r w:rsidRPr="00383895">
        <w:rPr>
          <w:lang w:eastAsia="ja-JP"/>
        </w:rPr>
        <w:t xml:space="preserve"> is described. The </w:t>
      </w:r>
      <w:r w:rsidR="008C29CA">
        <w:rPr>
          <w:rFonts w:hint="eastAsia"/>
          <w:lang w:eastAsia="ja-JP"/>
        </w:rPr>
        <w:t>statistical evaluation</w:t>
      </w:r>
      <w:r w:rsidR="008C29CA" w:rsidRPr="00383895">
        <w:rPr>
          <w:lang w:eastAsia="ja-JP"/>
        </w:rPr>
        <w:t xml:space="preserve"> </w:t>
      </w:r>
      <w:r w:rsidRPr="00383895">
        <w:rPr>
          <w:lang w:eastAsia="ja-JP"/>
        </w:rPr>
        <w:t>procedures</w:t>
      </w:r>
      <w:r w:rsidR="008C29CA">
        <w:rPr>
          <w:rFonts w:hint="eastAsia"/>
          <w:lang w:eastAsia="ja-JP"/>
        </w:rPr>
        <w:t xml:space="preserve"> are</w:t>
      </w:r>
      <w:r w:rsidRPr="00383895">
        <w:rPr>
          <w:lang w:eastAsia="ja-JP"/>
        </w:rPr>
        <w:t xml:space="preserve"> described in Section 7.8 of P.1401 [</w:t>
      </w:r>
      <w:r w:rsidR="001E74D1">
        <w:rPr>
          <w:rFonts w:hint="eastAsia"/>
          <w:lang w:eastAsia="ja-JP"/>
        </w:rPr>
        <w:t>5</w:t>
      </w:r>
      <w:r w:rsidRPr="00383895">
        <w:rPr>
          <w:lang w:eastAsia="ja-JP"/>
        </w:rPr>
        <w:t xml:space="preserve">]. </w:t>
      </w:r>
      <w:proofErr w:type="gramStart"/>
      <w:r w:rsidR="00C95DE0">
        <w:rPr>
          <w:rFonts w:hint="eastAsia"/>
          <w:lang w:eastAsia="ja-JP"/>
        </w:rPr>
        <w:t>On the basis of</w:t>
      </w:r>
      <w:proofErr w:type="gramEnd"/>
      <w:r w:rsidRPr="00383895">
        <w:rPr>
          <w:lang w:eastAsia="ja-JP"/>
        </w:rPr>
        <w:t xml:space="preserve"> that, we checked</w:t>
      </w:r>
      <w:r w:rsidR="00B829FE">
        <w:rPr>
          <w:rFonts w:hint="eastAsia"/>
          <w:lang w:eastAsia="ja-JP"/>
        </w:rPr>
        <w:t xml:space="preserve"> whether the proposed</w:t>
      </w:r>
      <w:r w:rsidRPr="00383895">
        <w:rPr>
          <w:lang w:eastAsia="ja-JP"/>
        </w:rPr>
        <w:t xml:space="preserve"> model </w:t>
      </w:r>
      <w:r w:rsidR="00B829FE">
        <w:rPr>
          <w:rFonts w:hint="eastAsia"/>
          <w:lang w:eastAsia="ja-JP"/>
        </w:rPr>
        <w:t xml:space="preserve">was superior to </w:t>
      </w:r>
      <w:r w:rsidRPr="00383895">
        <w:rPr>
          <w:lang w:eastAsia="ja-JP"/>
        </w:rPr>
        <w:t xml:space="preserve">the baseline model. In </w:t>
      </w:r>
      <w:r w:rsidR="009B5185">
        <w:rPr>
          <w:rFonts w:hint="eastAsia"/>
          <w:lang w:eastAsia="ja-JP"/>
        </w:rPr>
        <w:t>this</w:t>
      </w:r>
      <w:r w:rsidRPr="00383895">
        <w:rPr>
          <w:lang w:eastAsia="ja-JP"/>
        </w:rPr>
        <w:t xml:space="preserve"> procedure, if the</w:t>
      </w:r>
      <w:r w:rsidR="00670804">
        <w:rPr>
          <w:rFonts w:hint="eastAsia"/>
          <w:lang w:eastAsia="ja-JP"/>
        </w:rPr>
        <w:t xml:space="preserve"> </w:t>
      </w:r>
      <m:oMath>
        <m:sSub>
          <m:sSubPr>
            <m:ctrlPr>
              <w:rPr>
                <w:rFonts w:ascii="Cambria Math" w:hAnsi="Cambria Math"/>
                <w:i/>
                <w:lang w:eastAsia="ja-JP"/>
              </w:rPr>
            </m:ctrlPr>
          </m:sSubPr>
          <m:e>
            <m:r>
              <w:rPr>
                <w:rFonts w:ascii="Cambria Math" w:hAnsi="Cambria Math"/>
                <w:lang w:eastAsia="ja-JP"/>
              </w:rPr>
              <m:t>t</m:t>
            </m:r>
          </m:e>
          <m:sub>
            <m:r>
              <w:rPr>
                <w:rFonts w:ascii="Cambria Math" w:hAnsi="Cambria Math"/>
                <w:lang w:eastAsia="ja-JP"/>
              </w:rPr>
              <m:t>v</m:t>
            </m:r>
          </m:sub>
        </m:sSub>
        <m:r>
          <w:rPr>
            <w:rFonts w:ascii="Cambria Math" w:hAnsi="Cambria Math"/>
            <w:lang w:eastAsia="ja-JP"/>
          </w:rPr>
          <m:t>&gt;0</m:t>
        </m:r>
      </m:oMath>
      <w:r w:rsidRPr="00383895">
        <w:rPr>
          <w:lang w:eastAsia="ja-JP"/>
        </w:rPr>
        <w:t xml:space="preserve">, the </w:t>
      </w:r>
      <w:r w:rsidR="00465374">
        <w:rPr>
          <w:rFonts w:hint="eastAsia"/>
          <w:lang w:eastAsia="ja-JP"/>
        </w:rPr>
        <w:t>p</w:t>
      </w:r>
      <w:r w:rsidR="00C71727">
        <w:rPr>
          <w:rFonts w:hint="eastAsia"/>
          <w:lang w:eastAsia="ja-JP"/>
        </w:rPr>
        <w:t>roposed</w:t>
      </w:r>
      <w:r w:rsidR="00BA0C21">
        <w:rPr>
          <w:rFonts w:hint="eastAsia"/>
          <w:lang w:eastAsia="ja-JP"/>
        </w:rPr>
        <w:t xml:space="preserve"> </w:t>
      </w:r>
      <w:r w:rsidRPr="00383895">
        <w:rPr>
          <w:lang w:eastAsia="ja-JP"/>
        </w:rPr>
        <w:t>and baseline model</w:t>
      </w:r>
      <w:r w:rsidR="00056AE8">
        <w:rPr>
          <w:rFonts w:hint="eastAsia"/>
          <w:lang w:eastAsia="ja-JP"/>
        </w:rPr>
        <w:t>s</w:t>
      </w:r>
      <w:r w:rsidRPr="00383895">
        <w:rPr>
          <w:lang w:eastAsia="ja-JP"/>
        </w:rPr>
        <w:t xml:space="preserve"> </w:t>
      </w:r>
      <w:r w:rsidR="0010780A" w:rsidRPr="00383895">
        <w:rPr>
          <w:lang w:eastAsia="ja-JP"/>
        </w:rPr>
        <w:t>diffe</w:t>
      </w:r>
      <w:r w:rsidR="0010780A">
        <w:rPr>
          <w:lang w:eastAsia="ja-JP"/>
        </w:rPr>
        <w:t>r</w:t>
      </w:r>
      <w:r w:rsidRPr="00383895">
        <w:rPr>
          <w:lang w:eastAsia="ja-JP"/>
        </w:rPr>
        <w:t xml:space="preserve"> statistically</w:t>
      </w:r>
      <w:r w:rsidR="00056AE8">
        <w:rPr>
          <w:rFonts w:hint="eastAsia"/>
          <w:lang w:eastAsia="ja-JP"/>
        </w:rPr>
        <w:t xml:space="preserve"> significantly</w:t>
      </w:r>
      <w:r w:rsidRPr="00383895">
        <w:rPr>
          <w:lang w:eastAsia="ja-JP"/>
        </w:rPr>
        <w:t xml:space="preserve">. The calculated </w:t>
      </w:r>
      <m:oMath>
        <m:sSub>
          <m:sSubPr>
            <m:ctrlPr>
              <w:rPr>
                <w:rFonts w:ascii="Cambria Math" w:hAnsi="Cambria Math"/>
                <w:i/>
                <w:lang w:eastAsia="ja-JP"/>
              </w:rPr>
            </m:ctrlPr>
          </m:sSubPr>
          <m:e>
            <m:r>
              <w:rPr>
                <w:rFonts w:ascii="Cambria Math" w:hAnsi="Cambria Math"/>
                <w:lang w:eastAsia="ja-JP"/>
              </w:rPr>
              <m:t>t</m:t>
            </m:r>
          </m:e>
          <m:sub>
            <m:r>
              <w:rPr>
                <w:rFonts w:ascii="Cambria Math" w:hAnsi="Cambria Math"/>
                <w:lang w:eastAsia="ja-JP"/>
              </w:rPr>
              <m:t>v</m:t>
            </m:r>
          </m:sub>
        </m:sSub>
      </m:oMath>
      <w:r w:rsidRPr="00383895">
        <w:rPr>
          <w:lang w:eastAsia="ja-JP"/>
        </w:rPr>
        <w:t xml:space="preserve"> is described in </w:t>
      </w:r>
      <w:r w:rsidR="00AC7A6C">
        <w:rPr>
          <w:lang w:eastAsia="ja-JP"/>
        </w:rPr>
        <w:fldChar w:fldCharType="begin"/>
      </w:r>
      <w:r w:rsidR="00AC7A6C">
        <w:rPr>
          <w:lang w:eastAsia="ja-JP"/>
        </w:rPr>
        <w:instrText xml:space="preserve"> </w:instrText>
      </w:r>
      <w:r w:rsidR="00AC7A6C">
        <w:rPr>
          <w:rFonts w:hint="eastAsia"/>
          <w:lang w:eastAsia="ja-JP"/>
        </w:rPr>
        <w:instrText>REF _Ref216449673 \h</w:instrText>
      </w:r>
      <w:r w:rsidR="00AC7A6C">
        <w:rPr>
          <w:lang w:eastAsia="ja-JP"/>
        </w:rPr>
        <w:instrText xml:space="preserve"> </w:instrText>
      </w:r>
      <w:r w:rsidR="00AC7A6C">
        <w:rPr>
          <w:lang w:eastAsia="ja-JP"/>
        </w:rPr>
      </w:r>
      <w:r w:rsidR="00AC7A6C">
        <w:rPr>
          <w:lang w:eastAsia="ja-JP"/>
        </w:rPr>
        <w:fldChar w:fldCharType="separate"/>
      </w:r>
      <w:r w:rsidR="00610A9A" w:rsidRPr="00F120B4">
        <w:t xml:space="preserve">Table </w:t>
      </w:r>
      <w:r w:rsidR="00610A9A">
        <w:rPr>
          <w:noProof/>
        </w:rPr>
        <w:t>7</w:t>
      </w:r>
      <w:r w:rsidR="00AC7A6C">
        <w:rPr>
          <w:lang w:eastAsia="ja-JP"/>
        </w:rPr>
        <w:fldChar w:fldCharType="end"/>
      </w:r>
      <w:r w:rsidRPr="00383895">
        <w:rPr>
          <w:lang w:eastAsia="ja-JP"/>
        </w:rPr>
        <w:t xml:space="preserve">, which shows that the </w:t>
      </w:r>
      <w:r w:rsidR="00465374">
        <w:rPr>
          <w:rFonts w:hint="eastAsia"/>
          <w:lang w:eastAsia="ja-JP"/>
        </w:rPr>
        <w:t>p</w:t>
      </w:r>
      <w:r w:rsidR="00C71727">
        <w:rPr>
          <w:rFonts w:hint="eastAsia"/>
          <w:lang w:eastAsia="ja-JP"/>
        </w:rPr>
        <w:t>roposed</w:t>
      </w:r>
      <w:r w:rsidR="00BA0C21">
        <w:rPr>
          <w:rFonts w:hint="eastAsia"/>
          <w:lang w:eastAsia="ja-JP"/>
        </w:rPr>
        <w:t xml:space="preserve"> </w:t>
      </w:r>
      <w:r w:rsidRPr="00383895">
        <w:rPr>
          <w:lang w:eastAsia="ja-JP"/>
        </w:rPr>
        <w:t>model is statistically significantly better than the baseline model.</w:t>
      </w:r>
    </w:p>
    <w:p w14:paraId="4A8B6F0F" w14:textId="7CD6069B" w:rsidR="0081221E" w:rsidRPr="00E7320A" w:rsidRDefault="0081221E" w:rsidP="0081221E">
      <w:pPr>
        <w:pStyle w:val="12pt"/>
      </w:pPr>
      <w:bookmarkStart w:id="25" w:name="_Ref216449673"/>
      <w:r w:rsidRPr="00F120B4">
        <w:t xml:space="preserve">Table </w:t>
      </w:r>
      <w:r w:rsidR="00B45F4F">
        <w:fldChar w:fldCharType="begin"/>
      </w:r>
      <w:r w:rsidR="00B45F4F">
        <w:instrText xml:space="preserve"> SEQ Table \* ARABIC </w:instrText>
      </w:r>
      <w:r w:rsidR="00B45F4F">
        <w:fldChar w:fldCharType="separate"/>
      </w:r>
      <w:r w:rsidR="00610A9A">
        <w:rPr>
          <w:noProof/>
        </w:rPr>
        <w:t>7</w:t>
      </w:r>
      <w:r w:rsidR="00B45F4F">
        <w:fldChar w:fldCharType="end"/>
      </w:r>
      <w:bookmarkEnd w:id="25"/>
      <w:r w:rsidRPr="00F120B4">
        <w:t xml:space="preserve">:  </w:t>
      </w:r>
      <w:r w:rsidRPr="00F120B4">
        <w:rPr>
          <w:rFonts w:eastAsiaTheme="minorEastAsia" w:hint="eastAsia"/>
        </w:rPr>
        <w:t xml:space="preserve">The </w:t>
      </w:r>
      <w:r w:rsidR="00844173">
        <w:rPr>
          <w:rFonts w:eastAsiaTheme="minorEastAsia" w:hint="eastAsia"/>
        </w:rPr>
        <w:t>r</w:t>
      </w:r>
      <w:r w:rsidRPr="00F120B4">
        <w:rPr>
          <w:rFonts w:eastAsiaTheme="minorEastAsia" w:hint="eastAsia"/>
        </w:rPr>
        <w:t xml:space="preserve">esult of </w:t>
      </w:r>
      <w:r w:rsidR="00C71727">
        <w:rPr>
          <w:rFonts w:eastAsiaTheme="minorEastAsia"/>
        </w:rPr>
        <w:t xml:space="preserve">the </w:t>
      </w:r>
      <w:r w:rsidR="00844173">
        <w:rPr>
          <w:rFonts w:eastAsiaTheme="minorEastAsia" w:hint="eastAsia"/>
        </w:rPr>
        <w:t>s</w:t>
      </w:r>
      <w:r w:rsidRPr="00F120B4">
        <w:rPr>
          <w:rFonts w:eastAsiaTheme="minorEastAsia" w:hint="eastAsia"/>
        </w:rPr>
        <w:t xml:space="preserve">tatistical </w:t>
      </w:r>
      <w:r w:rsidR="00844173">
        <w:rPr>
          <w:rFonts w:eastAsiaTheme="minorEastAsia" w:hint="eastAsia"/>
        </w:rPr>
        <w:t>t</w:t>
      </w:r>
      <w:r w:rsidRPr="00F120B4">
        <w:rPr>
          <w:rFonts w:eastAsiaTheme="minorEastAsia" w:hint="eastAsia"/>
        </w:rPr>
        <w:t>est</w:t>
      </w:r>
      <w:r w:rsidRPr="00E7320A">
        <w:t xml:space="preserve"> </w:t>
      </w:r>
    </w:p>
    <w:tbl>
      <w:tblPr>
        <w:tblStyle w:val="af6"/>
        <w:tblW w:w="0" w:type="auto"/>
        <w:jc w:val="center"/>
        <w:tblLook w:val="04A0" w:firstRow="1" w:lastRow="0" w:firstColumn="1" w:lastColumn="0" w:noHBand="0" w:noVBand="1"/>
      </w:tblPr>
      <w:tblGrid>
        <w:gridCol w:w="1826"/>
        <w:gridCol w:w="4183"/>
      </w:tblGrid>
      <w:tr w:rsidR="003C7B30" w:rsidRPr="00E7320A" w14:paraId="3A506857" w14:textId="77777777" w:rsidTr="003C7B30">
        <w:trPr>
          <w:jc w:val="center"/>
        </w:trPr>
        <w:tc>
          <w:tcPr>
            <w:tcW w:w="1826" w:type="dxa"/>
          </w:tcPr>
          <w:p w14:paraId="2BCC0DC6" w14:textId="77777777" w:rsidR="003C7B30" w:rsidRPr="00E7320A" w:rsidRDefault="003C7B30" w:rsidP="00B816AD">
            <w:pPr>
              <w:pStyle w:val="12pt"/>
              <w:rPr>
                <w:rFonts w:cs="Times New Roman"/>
                <w:szCs w:val="24"/>
              </w:rPr>
            </w:pPr>
            <w:r w:rsidRPr="00E7320A">
              <w:rPr>
                <w:rFonts w:cs="Times New Roman"/>
                <w:szCs w:val="24"/>
              </w:rPr>
              <w:t>Modes</w:t>
            </w:r>
          </w:p>
        </w:tc>
        <w:tc>
          <w:tcPr>
            <w:tcW w:w="4183" w:type="dxa"/>
          </w:tcPr>
          <w:p w14:paraId="4E393135" w14:textId="1DBD4C55" w:rsidR="003C7B30" w:rsidRPr="00F97EBF" w:rsidRDefault="00000000" w:rsidP="00B816AD">
            <w:pPr>
              <w:pStyle w:val="a9"/>
              <w:jc w:val="center"/>
              <w:rPr>
                <w:rFonts w:eastAsiaTheme="minorEastAsia"/>
                <w:bCs w:val="0"/>
                <w:szCs w:val="24"/>
                <w:lang w:eastAsia="ja-JP"/>
              </w:rPr>
            </w:pPr>
            <m:oMathPara>
              <m:oMath>
                <m:sSub>
                  <m:sSubPr>
                    <m:ctrlPr>
                      <w:rPr>
                        <w:rFonts w:ascii="Cambria Math" w:hAnsi="Cambria Math"/>
                        <w:bCs w:val="0"/>
                        <w:i/>
                        <w:szCs w:val="24"/>
                        <w:lang w:eastAsia="ja-JP"/>
                      </w:rPr>
                    </m:ctrlPr>
                  </m:sSubPr>
                  <m:e>
                    <m:r>
                      <m:rPr>
                        <m:sty m:val="bi"/>
                      </m:rPr>
                      <w:rPr>
                        <w:rFonts w:ascii="Cambria Math" w:hAnsi="Cambria Math"/>
                        <w:szCs w:val="24"/>
                        <w:lang w:eastAsia="ja-JP"/>
                      </w:rPr>
                      <m:t>t</m:t>
                    </m:r>
                  </m:e>
                  <m:sub>
                    <m:r>
                      <m:rPr>
                        <m:sty m:val="bi"/>
                      </m:rPr>
                      <w:rPr>
                        <w:rFonts w:ascii="Cambria Math" w:hAnsi="Cambria Math"/>
                        <w:szCs w:val="24"/>
                        <w:lang w:eastAsia="ja-JP"/>
                      </w:rPr>
                      <m:t>v</m:t>
                    </m:r>
                  </m:sub>
                </m:sSub>
              </m:oMath>
            </m:oMathPara>
          </w:p>
        </w:tc>
      </w:tr>
      <w:tr w:rsidR="007B0D35" w:rsidRPr="00E7320A" w14:paraId="238859F6" w14:textId="77777777" w:rsidTr="0066228B">
        <w:trPr>
          <w:jc w:val="center"/>
        </w:trPr>
        <w:tc>
          <w:tcPr>
            <w:tcW w:w="1826" w:type="dxa"/>
          </w:tcPr>
          <w:p w14:paraId="39BFA8C0" w14:textId="77777777" w:rsidR="007B0D35" w:rsidRPr="00E7320A" w:rsidRDefault="007B0D35" w:rsidP="007B0D35">
            <w:pPr>
              <w:pStyle w:val="a9"/>
              <w:jc w:val="center"/>
              <w:rPr>
                <w:b w:val="0"/>
                <w:szCs w:val="24"/>
                <w:lang w:eastAsia="ja-JP"/>
              </w:rPr>
            </w:pPr>
            <w:r w:rsidRPr="00E7320A">
              <w:rPr>
                <w:b w:val="0"/>
                <w:szCs w:val="24"/>
                <w:lang w:eastAsia="ja-JP"/>
              </w:rPr>
              <w:t>Mode 0</w:t>
            </w:r>
          </w:p>
        </w:tc>
        <w:tc>
          <w:tcPr>
            <w:tcW w:w="4183" w:type="dxa"/>
            <w:vAlign w:val="center"/>
          </w:tcPr>
          <w:p w14:paraId="08B9A1C0" w14:textId="3E69824C" w:rsidR="007B0D35" w:rsidRPr="007B0D35" w:rsidRDefault="007B0D35" w:rsidP="007B0D35">
            <w:pPr>
              <w:pStyle w:val="a9"/>
              <w:jc w:val="center"/>
              <w:rPr>
                <w:b w:val="0"/>
                <w:bCs w:val="0"/>
                <w:szCs w:val="24"/>
                <w:lang w:eastAsia="ja-JP"/>
              </w:rPr>
            </w:pPr>
            <w:r w:rsidRPr="007B0D35">
              <w:rPr>
                <w:b w:val="0"/>
                <w:bCs w:val="0"/>
                <w:color w:val="000000"/>
              </w:rPr>
              <w:t>1.465</w:t>
            </w:r>
          </w:p>
        </w:tc>
      </w:tr>
      <w:tr w:rsidR="007B0D35" w:rsidRPr="00E7320A" w14:paraId="433F89F2" w14:textId="77777777" w:rsidTr="0066228B">
        <w:trPr>
          <w:jc w:val="center"/>
        </w:trPr>
        <w:tc>
          <w:tcPr>
            <w:tcW w:w="1826" w:type="dxa"/>
          </w:tcPr>
          <w:p w14:paraId="40F009BC" w14:textId="77777777" w:rsidR="007B0D35" w:rsidRPr="00E7320A" w:rsidRDefault="007B0D35" w:rsidP="007B0D35">
            <w:pPr>
              <w:pStyle w:val="a9"/>
              <w:jc w:val="center"/>
              <w:rPr>
                <w:b w:val="0"/>
                <w:szCs w:val="24"/>
                <w:lang w:eastAsia="ja-JP"/>
              </w:rPr>
            </w:pPr>
            <w:r w:rsidRPr="00E7320A">
              <w:rPr>
                <w:b w:val="0"/>
                <w:szCs w:val="24"/>
                <w:lang w:eastAsia="ja-JP"/>
              </w:rPr>
              <w:lastRenderedPageBreak/>
              <w:t>Mode 1</w:t>
            </w:r>
          </w:p>
        </w:tc>
        <w:tc>
          <w:tcPr>
            <w:tcW w:w="4183" w:type="dxa"/>
            <w:vAlign w:val="center"/>
          </w:tcPr>
          <w:p w14:paraId="53B24331" w14:textId="6CE2C9F1" w:rsidR="007B0D35" w:rsidRPr="007B0D35" w:rsidRDefault="007B0D35" w:rsidP="007B0D35">
            <w:pPr>
              <w:pStyle w:val="a9"/>
              <w:jc w:val="center"/>
              <w:rPr>
                <w:b w:val="0"/>
                <w:bCs w:val="0"/>
                <w:szCs w:val="24"/>
                <w:lang w:eastAsia="ja-JP"/>
              </w:rPr>
            </w:pPr>
            <w:r w:rsidRPr="007B0D35">
              <w:rPr>
                <w:b w:val="0"/>
                <w:bCs w:val="0"/>
                <w:color w:val="000000"/>
              </w:rPr>
              <w:t>1.835</w:t>
            </w:r>
          </w:p>
        </w:tc>
      </w:tr>
      <w:tr w:rsidR="007B0D35" w:rsidRPr="00E7320A" w14:paraId="2F324E3D" w14:textId="77777777" w:rsidTr="0066228B">
        <w:trPr>
          <w:jc w:val="center"/>
        </w:trPr>
        <w:tc>
          <w:tcPr>
            <w:tcW w:w="1826" w:type="dxa"/>
          </w:tcPr>
          <w:p w14:paraId="779BD5DD" w14:textId="77777777" w:rsidR="007B0D35" w:rsidRPr="00E7320A" w:rsidRDefault="007B0D35" w:rsidP="007B0D35">
            <w:pPr>
              <w:pStyle w:val="a9"/>
              <w:jc w:val="center"/>
              <w:rPr>
                <w:b w:val="0"/>
                <w:bCs w:val="0"/>
                <w:szCs w:val="24"/>
                <w:lang w:eastAsia="ja-JP"/>
              </w:rPr>
            </w:pPr>
            <w:r w:rsidRPr="00E7320A">
              <w:rPr>
                <w:b w:val="0"/>
                <w:szCs w:val="24"/>
                <w:lang w:eastAsia="ja-JP"/>
              </w:rPr>
              <w:t>Mode 2</w:t>
            </w:r>
          </w:p>
        </w:tc>
        <w:tc>
          <w:tcPr>
            <w:tcW w:w="4183" w:type="dxa"/>
            <w:vAlign w:val="center"/>
          </w:tcPr>
          <w:p w14:paraId="30686E08" w14:textId="28B02447" w:rsidR="007B0D35" w:rsidRPr="007B0D35" w:rsidRDefault="007B0D35" w:rsidP="007B0D35">
            <w:pPr>
              <w:pStyle w:val="a9"/>
              <w:jc w:val="center"/>
              <w:rPr>
                <w:b w:val="0"/>
                <w:bCs w:val="0"/>
                <w:szCs w:val="24"/>
                <w:lang w:eastAsia="ja-JP"/>
              </w:rPr>
            </w:pPr>
            <w:r w:rsidRPr="007B0D35">
              <w:rPr>
                <w:b w:val="0"/>
                <w:bCs w:val="0"/>
                <w:color w:val="000000"/>
              </w:rPr>
              <w:t>2.598</w:t>
            </w:r>
          </w:p>
        </w:tc>
      </w:tr>
      <w:tr w:rsidR="007B0D35" w:rsidRPr="00E7320A" w14:paraId="3077AD47" w14:textId="77777777" w:rsidTr="0066228B">
        <w:trPr>
          <w:jc w:val="center"/>
        </w:trPr>
        <w:tc>
          <w:tcPr>
            <w:tcW w:w="1826" w:type="dxa"/>
          </w:tcPr>
          <w:p w14:paraId="37F03594" w14:textId="77777777" w:rsidR="007B0D35" w:rsidRPr="00E7320A" w:rsidRDefault="007B0D35" w:rsidP="007B0D35">
            <w:pPr>
              <w:pStyle w:val="a9"/>
              <w:jc w:val="center"/>
              <w:rPr>
                <w:b w:val="0"/>
                <w:bCs w:val="0"/>
                <w:szCs w:val="24"/>
                <w:lang w:eastAsia="ja-JP"/>
              </w:rPr>
            </w:pPr>
            <w:r w:rsidRPr="00E7320A">
              <w:rPr>
                <w:b w:val="0"/>
                <w:szCs w:val="24"/>
                <w:lang w:eastAsia="ja-JP"/>
              </w:rPr>
              <w:t>Mode 3</w:t>
            </w:r>
          </w:p>
        </w:tc>
        <w:tc>
          <w:tcPr>
            <w:tcW w:w="4183" w:type="dxa"/>
            <w:vAlign w:val="center"/>
          </w:tcPr>
          <w:p w14:paraId="15444A2E" w14:textId="452207CB" w:rsidR="007B0D35" w:rsidRPr="007B0D35" w:rsidRDefault="007B0D35" w:rsidP="007B0D35">
            <w:pPr>
              <w:pStyle w:val="a9"/>
              <w:jc w:val="center"/>
              <w:rPr>
                <w:b w:val="0"/>
                <w:bCs w:val="0"/>
                <w:szCs w:val="24"/>
                <w:lang w:eastAsia="ja-JP"/>
              </w:rPr>
            </w:pPr>
            <w:r w:rsidRPr="007B0D35">
              <w:rPr>
                <w:b w:val="0"/>
                <w:bCs w:val="0"/>
                <w:color w:val="000000"/>
              </w:rPr>
              <w:t>3.602</w:t>
            </w:r>
          </w:p>
        </w:tc>
      </w:tr>
    </w:tbl>
    <w:p w14:paraId="7A3F5308" w14:textId="77777777" w:rsidR="003C7B30" w:rsidRDefault="003C7B30" w:rsidP="003C7B30">
      <w:pPr>
        <w:tabs>
          <w:tab w:val="clear" w:pos="794"/>
          <w:tab w:val="clear" w:pos="1191"/>
          <w:tab w:val="left" w:pos="585"/>
        </w:tabs>
        <w:jc w:val="both"/>
        <w:rPr>
          <w:lang w:eastAsia="ja-JP"/>
        </w:rPr>
      </w:pPr>
    </w:p>
    <w:p w14:paraId="4278ED8D" w14:textId="0BEBB149" w:rsidR="00120152" w:rsidRPr="00120152" w:rsidRDefault="00E44B47" w:rsidP="008F0DA5">
      <w:pPr>
        <w:pStyle w:val="Heading1withnumber"/>
      </w:pPr>
      <w:r>
        <w:rPr>
          <w:rFonts w:hint="eastAsia"/>
        </w:rPr>
        <w:t>D</w:t>
      </w:r>
      <w:r w:rsidRPr="00E44B47">
        <w:t>iscussion of the Estimated Erro</w:t>
      </w:r>
      <w:r>
        <w:rPr>
          <w:rFonts w:hint="eastAsia"/>
        </w:rPr>
        <w:t>r</w:t>
      </w:r>
    </w:p>
    <w:p w14:paraId="1BCBFA55" w14:textId="3B18C167" w:rsidR="00861ADC" w:rsidRDefault="00861ADC" w:rsidP="006F2441">
      <w:pPr>
        <w:tabs>
          <w:tab w:val="clear" w:pos="794"/>
          <w:tab w:val="clear" w:pos="1191"/>
          <w:tab w:val="left" w:pos="830"/>
        </w:tabs>
        <w:snapToGrid w:val="0"/>
        <w:jc w:val="both"/>
        <w:rPr>
          <w:lang w:val="en-US" w:eastAsia="ja-JP"/>
        </w:rPr>
      </w:pPr>
      <w:bookmarkStart w:id="26" w:name="_Hlk216877651"/>
      <w:r>
        <w:rPr>
          <w:rFonts w:hint="eastAsia"/>
          <w:lang w:val="en-US" w:eastAsia="ja-JP"/>
        </w:rPr>
        <w:t xml:space="preserve">In this section, </w:t>
      </w:r>
      <w:r>
        <w:rPr>
          <w:lang w:val="en-US" w:eastAsia="ja-JP"/>
        </w:rPr>
        <w:t>the</w:t>
      </w:r>
      <w:r>
        <w:rPr>
          <w:rFonts w:hint="eastAsia"/>
          <w:lang w:val="en-US" w:eastAsia="ja-JP"/>
        </w:rPr>
        <w:t xml:space="preserve"> f</w:t>
      </w:r>
      <w:r w:rsidRPr="00861ADC">
        <w:rPr>
          <w:lang w:val="en-US" w:eastAsia="ja-JP"/>
        </w:rPr>
        <w:t xml:space="preserve">actors affecting </w:t>
      </w:r>
      <w:r>
        <w:rPr>
          <w:lang w:val="en-US" w:eastAsia="ja-JP"/>
        </w:rPr>
        <w:t xml:space="preserve">the </w:t>
      </w:r>
      <w:r w:rsidRPr="00861ADC">
        <w:rPr>
          <w:lang w:val="en-US" w:eastAsia="ja-JP"/>
        </w:rPr>
        <w:t>object-recognition ratio and</w:t>
      </w:r>
      <w:r>
        <w:rPr>
          <w:rFonts w:hint="eastAsia"/>
          <w:lang w:val="en-US" w:eastAsia="ja-JP"/>
        </w:rPr>
        <w:t xml:space="preserve"> </w:t>
      </w:r>
      <w:r w:rsidR="004365FE">
        <w:rPr>
          <w:rFonts w:hint="eastAsia"/>
          <w:lang w:val="en-US" w:eastAsia="ja-JP"/>
        </w:rPr>
        <w:t xml:space="preserve">the causes </w:t>
      </w:r>
      <w:r w:rsidR="00BC0689">
        <w:rPr>
          <w:rFonts w:hint="eastAsia"/>
          <w:lang w:val="en-US" w:eastAsia="ja-JP"/>
        </w:rPr>
        <w:t xml:space="preserve">of </w:t>
      </w:r>
      <w:r w:rsidRPr="00E44B47">
        <w:rPr>
          <w:lang w:val="en-US" w:eastAsia="ja-JP"/>
        </w:rPr>
        <w:t xml:space="preserve">estimation error are </w:t>
      </w:r>
      <w:r>
        <w:rPr>
          <w:rFonts w:hint="eastAsia"/>
          <w:lang w:val="en-US" w:eastAsia="ja-JP"/>
        </w:rPr>
        <w:t>present</w:t>
      </w:r>
      <w:r w:rsidRPr="00E44B47">
        <w:rPr>
          <w:lang w:val="en-US" w:eastAsia="ja-JP"/>
        </w:rPr>
        <w:t>ed</w:t>
      </w:r>
      <w:bookmarkEnd w:id="26"/>
      <w:r>
        <w:rPr>
          <w:rFonts w:hint="eastAsia"/>
          <w:lang w:val="en-US" w:eastAsia="ja-JP"/>
        </w:rPr>
        <w:t xml:space="preserve">. </w:t>
      </w:r>
      <w:r w:rsidRPr="002F3C0E">
        <w:rPr>
          <w:lang w:val="en-US" w:eastAsia="ja-JP"/>
        </w:rPr>
        <w:t xml:space="preserve">It is found that, </w:t>
      </w:r>
      <w:proofErr w:type="gramStart"/>
      <w:r w:rsidRPr="002F3C0E">
        <w:rPr>
          <w:lang w:val="en-US" w:eastAsia="ja-JP"/>
        </w:rPr>
        <w:t>similar to</w:t>
      </w:r>
      <w:proofErr w:type="gramEnd"/>
      <w:r w:rsidRPr="002F3C0E">
        <w:rPr>
          <w:lang w:val="en-US" w:eastAsia="ja-JP"/>
        </w:rPr>
        <w:t xml:space="preserve"> object-recognition ratio estimation in H.265, both velocity and packet loss affect object-recognition ratio estimation.</w:t>
      </w:r>
      <w:r>
        <w:rPr>
          <w:rFonts w:hint="eastAsia"/>
          <w:lang w:val="en-US" w:eastAsia="ja-JP"/>
        </w:rPr>
        <w:t xml:space="preserve"> </w:t>
      </w:r>
      <w:r w:rsidRPr="00077B46">
        <w:rPr>
          <w:lang w:val="en-US" w:eastAsia="ja-JP"/>
        </w:rPr>
        <w:t>Additionally,</w:t>
      </w:r>
      <w:r>
        <w:rPr>
          <w:rFonts w:hint="eastAsia"/>
          <w:lang w:val="en-US" w:eastAsia="ja-JP"/>
        </w:rPr>
        <w:t xml:space="preserve"> </w:t>
      </w:r>
      <w:r w:rsidRPr="00E7320A">
        <w:rPr>
          <w:lang w:val="en-US" w:eastAsia="ja-JP"/>
        </w:rPr>
        <w:t xml:space="preserve">there were some PVSs where the estimated object-recognition ratio differed </w:t>
      </w:r>
      <w:r>
        <w:rPr>
          <w:lang w:val="en-US" w:eastAsia="ja-JP"/>
        </w:rPr>
        <w:t>significan</w:t>
      </w:r>
      <w:r w:rsidRPr="00E7320A">
        <w:rPr>
          <w:lang w:val="en-US" w:eastAsia="ja-JP"/>
        </w:rPr>
        <w:t>tly from the subjective one</w:t>
      </w:r>
      <w:r>
        <w:rPr>
          <w:rFonts w:hint="eastAsia"/>
          <w:lang w:val="en-US" w:eastAsia="ja-JP"/>
        </w:rPr>
        <w:t xml:space="preserve">, and </w:t>
      </w:r>
      <w:r>
        <w:rPr>
          <w:lang w:val="en-US" w:eastAsia="ja-JP"/>
        </w:rPr>
        <w:t>t</w:t>
      </w:r>
      <w:r w:rsidRPr="00861ADC">
        <w:rPr>
          <w:lang w:val="en-US" w:eastAsia="ja-JP"/>
        </w:rPr>
        <w:t>hese causes were confirmed to be the same as those in H.265.</w:t>
      </w:r>
    </w:p>
    <w:p w14:paraId="7F09E5CE" w14:textId="77777777" w:rsidR="00976A61" w:rsidRDefault="00976A61" w:rsidP="00E44B47">
      <w:pPr>
        <w:tabs>
          <w:tab w:val="clear" w:pos="794"/>
          <w:tab w:val="clear" w:pos="1191"/>
          <w:tab w:val="left" w:pos="830"/>
        </w:tabs>
        <w:snapToGrid w:val="0"/>
        <w:jc w:val="both"/>
        <w:rPr>
          <w:lang w:val="en-US" w:eastAsia="ja-JP"/>
        </w:rPr>
      </w:pPr>
    </w:p>
    <w:p w14:paraId="78BE556C" w14:textId="17E22CC6" w:rsidR="00976A61" w:rsidRPr="00E7320A" w:rsidRDefault="00976A61" w:rsidP="00976A61">
      <w:pPr>
        <w:pStyle w:val="Heading1withnumber"/>
        <w:numPr>
          <w:ilvl w:val="1"/>
          <w:numId w:val="10"/>
        </w:numPr>
        <w:tabs>
          <w:tab w:val="clear" w:pos="794"/>
        </w:tabs>
        <w:rPr>
          <w:rFonts w:ascii="Times New Roman" w:hAnsi="Times New Roman"/>
        </w:rPr>
      </w:pPr>
      <w:r>
        <w:rPr>
          <w:rFonts w:ascii="Times New Roman" w:hAnsi="Times New Roman" w:hint="eastAsia"/>
        </w:rPr>
        <w:t xml:space="preserve">The </w:t>
      </w:r>
      <w:r w:rsidR="00895F69">
        <w:rPr>
          <w:rFonts w:ascii="Times New Roman" w:hAnsi="Times New Roman"/>
        </w:rPr>
        <w:t>E</w:t>
      </w:r>
      <w:r w:rsidR="00895F69">
        <w:rPr>
          <w:rFonts w:ascii="Times New Roman" w:hAnsi="Times New Roman" w:hint="eastAsia"/>
        </w:rPr>
        <w:t xml:space="preserve">ffect </w:t>
      </w:r>
      <w:r>
        <w:rPr>
          <w:rFonts w:ascii="Times New Roman" w:hAnsi="Times New Roman" w:hint="eastAsia"/>
        </w:rPr>
        <w:t>of Velocity on Estimation</w:t>
      </w:r>
      <w:r w:rsidR="005A33D1">
        <w:rPr>
          <w:rFonts w:ascii="Times New Roman" w:hAnsi="Times New Roman" w:hint="eastAsia"/>
        </w:rPr>
        <w:t xml:space="preserve"> Accuracy</w:t>
      </w:r>
      <w:r w:rsidRPr="00E7320A">
        <w:rPr>
          <w:rFonts w:ascii="Times New Roman" w:hAnsi="Times New Roman"/>
        </w:rPr>
        <w:t xml:space="preserve"> </w:t>
      </w:r>
    </w:p>
    <w:p w14:paraId="2C02E11F" w14:textId="5D804021" w:rsidR="00846A76" w:rsidRPr="00846A76" w:rsidRDefault="00560729" w:rsidP="00846A76">
      <w:pPr>
        <w:tabs>
          <w:tab w:val="clear" w:pos="794"/>
          <w:tab w:val="clear" w:pos="1191"/>
          <w:tab w:val="left" w:pos="830"/>
        </w:tabs>
        <w:snapToGrid w:val="0"/>
        <w:jc w:val="both"/>
        <w:rPr>
          <w:lang w:val="en-US" w:eastAsia="ja-JP"/>
        </w:rPr>
      </w:pPr>
      <w:r w:rsidRPr="00560729">
        <w:rPr>
          <w:lang w:val="en-US" w:eastAsia="ja-JP"/>
        </w:rPr>
        <w:t>To determine the effect of velocity on the estimation accuracy, we made scatter plots color-coded by velocity, as shown in</w:t>
      </w:r>
      <w:r w:rsidR="00565562">
        <w:rPr>
          <w:rFonts w:hint="eastAsia"/>
          <w:lang w:val="en-US" w:eastAsia="ja-JP"/>
        </w:rPr>
        <w:t xml:space="preserve"> </w:t>
      </w:r>
      <w:r w:rsidR="00D30CF6">
        <w:rPr>
          <w:rFonts w:hint="eastAsia"/>
          <w:lang w:val="en-US" w:eastAsia="ja-JP"/>
        </w:rPr>
        <w:t>Figures 3 to 6</w:t>
      </w:r>
      <w:r w:rsidRPr="00560729">
        <w:rPr>
          <w:lang w:val="en-US" w:eastAsia="ja-JP"/>
        </w:rPr>
        <w:t xml:space="preserve">. </w:t>
      </w:r>
      <w:r w:rsidR="0081126B">
        <w:rPr>
          <w:lang w:val="en-US" w:eastAsia="ja-JP"/>
        </w:rPr>
        <w:fldChar w:fldCharType="begin"/>
      </w:r>
      <w:r w:rsidR="0081126B">
        <w:rPr>
          <w:lang w:val="en-US" w:eastAsia="ja-JP"/>
        </w:rPr>
        <w:instrText xml:space="preserve"> REF _Ref216432157 \h </w:instrText>
      </w:r>
      <w:r w:rsidR="0081126B">
        <w:rPr>
          <w:lang w:val="en-US" w:eastAsia="ja-JP"/>
        </w:rPr>
      </w:r>
      <w:r w:rsidR="0081126B">
        <w:rPr>
          <w:lang w:val="en-US" w:eastAsia="ja-JP"/>
        </w:rPr>
        <w:fldChar w:fldCharType="separate"/>
      </w:r>
      <w:r w:rsidR="00610A9A">
        <w:t xml:space="preserve">Table </w:t>
      </w:r>
      <w:r w:rsidR="00610A9A">
        <w:rPr>
          <w:noProof/>
        </w:rPr>
        <w:t>8</w:t>
      </w:r>
      <w:r w:rsidR="0081126B">
        <w:rPr>
          <w:lang w:val="en-US" w:eastAsia="ja-JP"/>
        </w:rPr>
        <w:fldChar w:fldCharType="end"/>
      </w:r>
      <w:r w:rsidRPr="00560729">
        <w:rPr>
          <w:lang w:val="en-US" w:eastAsia="ja-JP"/>
        </w:rPr>
        <w:t xml:space="preserve"> shows RMSE and PCC for PVSs without packet loss</w:t>
      </w:r>
      <w:r w:rsidR="005E2CD3">
        <w:rPr>
          <w:rFonts w:hint="eastAsia"/>
          <w:lang w:val="en-US" w:eastAsia="ja-JP"/>
        </w:rPr>
        <w:t xml:space="preserve"> at each velo</w:t>
      </w:r>
      <w:r w:rsidR="00724F7A">
        <w:rPr>
          <w:rFonts w:hint="eastAsia"/>
          <w:lang w:val="en-US" w:eastAsia="ja-JP"/>
        </w:rPr>
        <w:t>c</w:t>
      </w:r>
      <w:r w:rsidR="005E2CD3">
        <w:rPr>
          <w:rFonts w:hint="eastAsia"/>
          <w:lang w:val="en-US" w:eastAsia="ja-JP"/>
        </w:rPr>
        <w:t>ity</w:t>
      </w:r>
      <w:r w:rsidRPr="00560729">
        <w:rPr>
          <w:lang w:val="en-US" w:eastAsia="ja-JP"/>
        </w:rPr>
        <w:t xml:space="preserve">. First, </w:t>
      </w:r>
      <w:r w:rsidR="00750AEA">
        <w:rPr>
          <w:rFonts w:hint="eastAsia"/>
          <w:lang w:val="en-US" w:eastAsia="ja-JP"/>
        </w:rPr>
        <w:t xml:space="preserve">the </w:t>
      </w:r>
      <w:r w:rsidRPr="00560729">
        <w:rPr>
          <w:lang w:val="en-US" w:eastAsia="ja-JP"/>
        </w:rPr>
        <w:t>RMSE</w:t>
      </w:r>
      <w:r w:rsidR="00811C82">
        <w:rPr>
          <w:rFonts w:hint="eastAsia"/>
          <w:lang w:val="en-US" w:eastAsia="ja-JP"/>
        </w:rPr>
        <w:t>s</w:t>
      </w:r>
      <w:r w:rsidRPr="00560729">
        <w:rPr>
          <w:lang w:val="en-US" w:eastAsia="ja-JP"/>
        </w:rPr>
        <w:t xml:space="preserve"> of modes 0 and 1 </w:t>
      </w:r>
      <w:r w:rsidR="00811C82">
        <w:rPr>
          <w:rFonts w:hint="eastAsia"/>
          <w:lang w:val="en-US" w:eastAsia="ja-JP"/>
        </w:rPr>
        <w:t>were found to be</w:t>
      </w:r>
      <w:r w:rsidRPr="00560729">
        <w:rPr>
          <w:lang w:val="en-US" w:eastAsia="ja-JP"/>
        </w:rPr>
        <w:t xml:space="preserve"> larger than th</w:t>
      </w:r>
      <w:r w:rsidR="00FF4209">
        <w:rPr>
          <w:rFonts w:hint="eastAsia"/>
          <w:lang w:val="en-US" w:eastAsia="ja-JP"/>
        </w:rPr>
        <w:t>ose</w:t>
      </w:r>
      <w:r w:rsidRPr="00560729">
        <w:rPr>
          <w:lang w:val="en-US" w:eastAsia="ja-JP"/>
        </w:rPr>
        <w:t xml:space="preserve"> of modes 2 and 3</w:t>
      </w:r>
      <w:r w:rsidR="00290E48" w:rsidRPr="00560729">
        <w:rPr>
          <w:lang w:val="en-US" w:eastAsia="ja-JP"/>
        </w:rPr>
        <w:t>. For</w:t>
      </w:r>
      <w:r w:rsidRPr="00560729">
        <w:rPr>
          <w:lang w:val="en-US" w:eastAsia="ja-JP"/>
        </w:rPr>
        <w:t xml:space="preserve"> modes 0 and 1, since velocity is not </w:t>
      </w:r>
      <w:proofErr w:type="gramStart"/>
      <w:r w:rsidRPr="00560729">
        <w:rPr>
          <w:lang w:val="en-US" w:eastAsia="ja-JP"/>
        </w:rPr>
        <w:t>inputted</w:t>
      </w:r>
      <w:proofErr w:type="gramEnd"/>
      <w:r w:rsidRPr="00560729">
        <w:rPr>
          <w:lang w:val="en-US" w:eastAsia="ja-JP"/>
        </w:rPr>
        <w:t xml:space="preserve">, these modes cannot estimate the decrease in </w:t>
      </w:r>
      <w:r w:rsidR="00524510">
        <w:rPr>
          <w:rFonts w:hint="eastAsia"/>
          <w:lang w:val="en-US" w:eastAsia="ja-JP"/>
        </w:rPr>
        <w:t>the</w:t>
      </w:r>
      <w:r w:rsidR="00CB0087">
        <w:rPr>
          <w:rFonts w:hint="eastAsia"/>
          <w:lang w:val="en-US" w:eastAsia="ja-JP"/>
        </w:rPr>
        <w:t xml:space="preserve"> </w:t>
      </w:r>
      <w:r w:rsidRPr="00560729">
        <w:rPr>
          <w:lang w:val="en-US" w:eastAsia="ja-JP"/>
        </w:rPr>
        <w:t>object-recognition ratio when the velocity increase</w:t>
      </w:r>
      <w:r w:rsidR="00ED3C18">
        <w:rPr>
          <w:rFonts w:hint="eastAsia"/>
          <w:lang w:val="en-US" w:eastAsia="ja-JP"/>
        </w:rPr>
        <w:t>s</w:t>
      </w:r>
      <w:r w:rsidRPr="00560729">
        <w:rPr>
          <w:lang w:val="en-US" w:eastAsia="ja-JP"/>
        </w:rPr>
        <w:t xml:space="preserve">. Especially, these two modes overestimated the object-recognition ratio for 40km/h cases. </w:t>
      </w:r>
      <w:r w:rsidR="00846A76" w:rsidRPr="00846A76">
        <w:rPr>
          <w:lang w:val="en-US" w:eastAsia="ja-JP"/>
        </w:rPr>
        <w:t xml:space="preserve">In contrast to modes 2 and 3, </w:t>
      </w:r>
      <w:bookmarkStart w:id="27" w:name="_Hlk216877885"/>
      <w:r w:rsidR="004B3E02">
        <w:rPr>
          <w:rFonts w:hint="eastAsia"/>
          <w:lang w:val="en-US" w:eastAsia="ja-JP"/>
        </w:rPr>
        <w:t>al</w:t>
      </w:r>
      <w:r w:rsidR="00846A76" w:rsidRPr="00846A76">
        <w:rPr>
          <w:lang w:val="en-US" w:eastAsia="ja-JP"/>
        </w:rPr>
        <w:t xml:space="preserve">though the estimation error becomes higher than that of PVSs with low velocity, the object-recognition ratio estimated by the proposed model for PVSs with higher velocity tends to decrease. </w:t>
      </w:r>
      <w:bookmarkEnd w:id="27"/>
      <w:r w:rsidR="00846A76" w:rsidRPr="00846A76">
        <w:rPr>
          <w:lang w:val="en-US" w:eastAsia="ja-JP"/>
        </w:rPr>
        <w:t xml:space="preserve">This means that the proposed model correctly captures the effect of velocity. These tendencies are </w:t>
      </w:r>
      <w:proofErr w:type="gramStart"/>
      <w:r w:rsidR="00846A76" w:rsidRPr="00846A76">
        <w:rPr>
          <w:lang w:val="en-US" w:eastAsia="ja-JP"/>
        </w:rPr>
        <w:t>similar to</w:t>
      </w:r>
      <w:proofErr w:type="gramEnd"/>
      <w:r w:rsidR="00846A76" w:rsidRPr="00846A76">
        <w:rPr>
          <w:lang w:val="en-US" w:eastAsia="ja-JP"/>
        </w:rPr>
        <w:t xml:space="preserve"> those of H.265 encoded PVSs [</w:t>
      </w:r>
      <w:r w:rsidR="008E3904">
        <w:rPr>
          <w:rFonts w:hint="eastAsia"/>
          <w:lang w:val="en-US" w:eastAsia="ja-JP"/>
        </w:rPr>
        <w:t>7</w:t>
      </w:r>
      <w:r w:rsidR="00846A76" w:rsidRPr="00846A76">
        <w:rPr>
          <w:lang w:val="en-US" w:eastAsia="ja-JP"/>
        </w:rPr>
        <w:t>].</w:t>
      </w:r>
    </w:p>
    <w:p w14:paraId="4E60AAE0" w14:textId="05833B0E" w:rsidR="00560729" w:rsidRDefault="00560729" w:rsidP="00976A61">
      <w:pPr>
        <w:tabs>
          <w:tab w:val="clear" w:pos="794"/>
          <w:tab w:val="clear" w:pos="1191"/>
          <w:tab w:val="left" w:pos="830"/>
        </w:tabs>
        <w:snapToGrid w:val="0"/>
        <w:jc w:val="both"/>
        <w:rPr>
          <w:lang w:val="en-US" w:eastAsia="ja-JP"/>
        </w:rPr>
      </w:pPr>
    </w:p>
    <w:p w14:paraId="54ACF89D" w14:textId="77777777" w:rsidR="00560729" w:rsidRDefault="00560729" w:rsidP="00976A61">
      <w:pPr>
        <w:tabs>
          <w:tab w:val="clear" w:pos="794"/>
          <w:tab w:val="clear" w:pos="1191"/>
          <w:tab w:val="left" w:pos="830"/>
        </w:tabs>
        <w:snapToGrid w:val="0"/>
        <w:jc w:val="both"/>
        <w:rPr>
          <w:lang w:val="en-US" w:eastAsia="ja-JP"/>
        </w:rPr>
      </w:pPr>
    </w:p>
    <w:p w14:paraId="7CF11D9C" w14:textId="2DB9E6A4" w:rsidR="000450B6" w:rsidRPr="00E7320A" w:rsidRDefault="000450B6" w:rsidP="000450B6">
      <w:pPr>
        <w:pStyle w:val="a9"/>
        <w:jc w:val="center"/>
        <w:rPr>
          <w:rFonts w:eastAsia="ＭＳ 明朝"/>
          <w:lang w:eastAsia="ja-JP"/>
        </w:rPr>
      </w:pPr>
      <w:bookmarkStart w:id="28" w:name="_Ref216432157"/>
      <w:r>
        <w:t xml:space="preserve">Table </w:t>
      </w:r>
      <w:r w:rsidR="00B45F4F">
        <w:fldChar w:fldCharType="begin"/>
      </w:r>
      <w:r w:rsidR="00B45F4F">
        <w:instrText xml:space="preserve"> SEQ Table \* ARABIC </w:instrText>
      </w:r>
      <w:r w:rsidR="00B45F4F">
        <w:fldChar w:fldCharType="separate"/>
      </w:r>
      <w:r w:rsidR="00610A9A">
        <w:rPr>
          <w:noProof/>
        </w:rPr>
        <w:t>8</w:t>
      </w:r>
      <w:r w:rsidR="00B45F4F">
        <w:fldChar w:fldCharType="end"/>
      </w:r>
      <w:bookmarkEnd w:id="28"/>
      <w:r w:rsidRPr="00E7320A">
        <w:rPr>
          <w:rFonts w:eastAsia="ＭＳ 明朝"/>
          <w:lang w:eastAsia="ja-JP"/>
        </w:rPr>
        <w:t>:</w:t>
      </w:r>
      <w:r w:rsidRPr="00E7320A">
        <w:rPr>
          <w:rFonts w:eastAsia="ＭＳ 明朝"/>
        </w:rPr>
        <w:t xml:space="preserve"> </w:t>
      </w:r>
      <w:r w:rsidRPr="00E7320A">
        <w:rPr>
          <w:rFonts w:eastAsia="ＭＳ 明朝"/>
          <w:lang w:eastAsia="ja-JP"/>
        </w:rPr>
        <w:t xml:space="preserve">RMSE and PCC of </w:t>
      </w:r>
      <w:r w:rsidR="004B3E02">
        <w:rPr>
          <w:rFonts w:eastAsia="ＭＳ 明朝"/>
          <w:lang w:eastAsia="ja-JP"/>
        </w:rPr>
        <w:t xml:space="preserve">the </w:t>
      </w:r>
      <w:r w:rsidRPr="00E7320A">
        <w:rPr>
          <w:rFonts w:eastAsia="ＭＳ 明朝"/>
          <w:lang w:eastAsia="ja-JP"/>
        </w:rPr>
        <w:t>proposed model</w:t>
      </w:r>
      <w:r w:rsidRPr="00E7320A">
        <w:rPr>
          <w:rFonts w:eastAsia="ＭＳ 明朝"/>
        </w:rPr>
        <w:t xml:space="preserve"> for</w:t>
      </w:r>
      <w:r w:rsidRPr="00E7320A">
        <w:rPr>
          <w:rFonts w:eastAsia="ＭＳ 明朝"/>
          <w:lang w:eastAsia="ja-JP"/>
        </w:rPr>
        <w:t xml:space="preserve"> each velocity</w:t>
      </w:r>
    </w:p>
    <w:tbl>
      <w:tblPr>
        <w:tblW w:w="8320" w:type="dxa"/>
        <w:jc w:val="center"/>
        <w:tblCellMar>
          <w:left w:w="99" w:type="dxa"/>
          <w:right w:w="99" w:type="dxa"/>
        </w:tblCellMar>
        <w:tblLook w:val="04A0" w:firstRow="1" w:lastRow="0" w:firstColumn="1" w:lastColumn="0" w:noHBand="0" w:noVBand="1"/>
      </w:tblPr>
      <w:tblGrid>
        <w:gridCol w:w="1020"/>
        <w:gridCol w:w="1140"/>
        <w:gridCol w:w="1520"/>
        <w:gridCol w:w="1160"/>
        <w:gridCol w:w="1160"/>
        <w:gridCol w:w="1160"/>
        <w:gridCol w:w="1160"/>
      </w:tblGrid>
      <w:tr w:rsidR="000450B6" w:rsidRPr="00E7320A" w14:paraId="2F521DB4" w14:textId="77777777" w:rsidTr="008B7ADE">
        <w:trPr>
          <w:trHeight w:val="630"/>
          <w:jc w:val="center"/>
        </w:trPr>
        <w:tc>
          <w:tcPr>
            <w:tcW w:w="2160" w:type="dxa"/>
            <w:gridSpan w:val="2"/>
            <w:tcBorders>
              <w:top w:val="single" w:sz="4" w:space="0" w:color="auto"/>
              <w:left w:val="single" w:sz="4" w:space="0" w:color="auto"/>
              <w:bottom w:val="single" w:sz="4" w:space="0" w:color="auto"/>
              <w:right w:val="single" w:sz="4" w:space="0" w:color="auto"/>
            </w:tcBorders>
            <w:noWrap/>
            <w:vAlign w:val="bottom"/>
            <w:hideMark/>
          </w:tcPr>
          <w:p w14:paraId="4909E7C7" w14:textId="77777777" w:rsidR="000450B6" w:rsidRPr="00E7320A" w:rsidRDefault="000450B6" w:rsidP="008B7ADE">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E7320A">
              <w:rPr>
                <w:rFonts w:eastAsia="游ゴシック"/>
                <w:color w:val="000000"/>
                <w:szCs w:val="24"/>
                <w:lang w:val="en-US" w:eastAsia="ja-JP"/>
              </w:rPr>
              <w:t xml:space="preserve">　</w:t>
            </w:r>
          </w:p>
        </w:tc>
        <w:tc>
          <w:tcPr>
            <w:tcW w:w="1520" w:type="dxa"/>
            <w:tcBorders>
              <w:top w:val="single" w:sz="4" w:space="0" w:color="auto"/>
              <w:left w:val="nil"/>
              <w:bottom w:val="single" w:sz="4" w:space="0" w:color="auto"/>
              <w:right w:val="single" w:sz="4" w:space="0" w:color="auto"/>
            </w:tcBorders>
            <w:vAlign w:val="center"/>
            <w:hideMark/>
          </w:tcPr>
          <w:p w14:paraId="1C0D8BBF" w14:textId="77777777" w:rsidR="000450B6" w:rsidRPr="00E7320A" w:rsidRDefault="000450B6" w:rsidP="008B7ADE">
            <w:pPr>
              <w:tabs>
                <w:tab w:val="clear" w:pos="794"/>
                <w:tab w:val="clear" w:pos="1191"/>
                <w:tab w:val="clear" w:pos="1588"/>
                <w:tab w:val="clear" w:pos="1985"/>
              </w:tabs>
              <w:overflowPunct/>
              <w:autoSpaceDE/>
              <w:autoSpaceDN/>
              <w:adjustRightInd/>
              <w:spacing w:before="0"/>
              <w:jc w:val="center"/>
              <w:textAlignment w:val="auto"/>
              <w:rPr>
                <w:rFonts w:eastAsia="游ゴシック"/>
                <w:b/>
                <w:bCs/>
                <w:color w:val="000000"/>
                <w:szCs w:val="24"/>
                <w:lang w:val="en-US" w:eastAsia="ja-JP"/>
              </w:rPr>
            </w:pPr>
            <w:r w:rsidRPr="00E7320A">
              <w:rPr>
                <w:rFonts w:eastAsia="游ゴシック"/>
                <w:b/>
                <w:bCs/>
                <w:color w:val="000000"/>
                <w:szCs w:val="24"/>
                <w:lang w:val="en-US" w:eastAsia="ja-JP"/>
              </w:rPr>
              <w:t>The number</w:t>
            </w:r>
            <w:r w:rsidRPr="00E7320A">
              <w:rPr>
                <w:rFonts w:eastAsia="游ゴシック"/>
                <w:b/>
                <w:bCs/>
                <w:color w:val="000000"/>
                <w:szCs w:val="24"/>
                <w:lang w:val="en-US" w:eastAsia="ja-JP"/>
              </w:rPr>
              <w:br/>
              <w:t xml:space="preserve"> of PVSs</w:t>
            </w:r>
          </w:p>
        </w:tc>
        <w:tc>
          <w:tcPr>
            <w:tcW w:w="1160" w:type="dxa"/>
            <w:tcBorders>
              <w:top w:val="single" w:sz="4" w:space="0" w:color="auto"/>
              <w:left w:val="nil"/>
              <w:bottom w:val="single" w:sz="4" w:space="0" w:color="auto"/>
              <w:right w:val="single" w:sz="4" w:space="0" w:color="auto"/>
            </w:tcBorders>
            <w:noWrap/>
            <w:vAlign w:val="center"/>
            <w:hideMark/>
          </w:tcPr>
          <w:p w14:paraId="4EB6D8AE" w14:textId="77777777" w:rsidR="000450B6" w:rsidRPr="00E7320A" w:rsidRDefault="000450B6" w:rsidP="008B7ADE">
            <w:pPr>
              <w:tabs>
                <w:tab w:val="clear" w:pos="794"/>
                <w:tab w:val="clear" w:pos="1191"/>
                <w:tab w:val="clear" w:pos="1588"/>
                <w:tab w:val="clear" w:pos="1985"/>
              </w:tabs>
              <w:overflowPunct/>
              <w:autoSpaceDE/>
              <w:autoSpaceDN/>
              <w:adjustRightInd/>
              <w:spacing w:before="0"/>
              <w:jc w:val="center"/>
              <w:textAlignment w:val="auto"/>
              <w:rPr>
                <w:rFonts w:eastAsia="游ゴシック"/>
                <w:b/>
                <w:bCs/>
                <w:color w:val="000000"/>
                <w:szCs w:val="24"/>
                <w:lang w:val="en-US" w:eastAsia="ja-JP"/>
              </w:rPr>
            </w:pPr>
            <w:r w:rsidRPr="00E7320A">
              <w:rPr>
                <w:rFonts w:eastAsia="游ゴシック"/>
                <w:b/>
                <w:bCs/>
                <w:color w:val="000000"/>
                <w:szCs w:val="24"/>
                <w:lang w:val="en-US" w:eastAsia="ja-JP"/>
              </w:rPr>
              <w:t>Mode 0</w:t>
            </w:r>
          </w:p>
        </w:tc>
        <w:tc>
          <w:tcPr>
            <w:tcW w:w="1160" w:type="dxa"/>
            <w:tcBorders>
              <w:top w:val="single" w:sz="4" w:space="0" w:color="auto"/>
              <w:left w:val="nil"/>
              <w:bottom w:val="single" w:sz="4" w:space="0" w:color="auto"/>
              <w:right w:val="single" w:sz="4" w:space="0" w:color="auto"/>
            </w:tcBorders>
            <w:noWrap/>
            <w:vAlign w:val="center"/>
            <w:hideMark/>
          </w:tcPr>
          <w:p w14:paraId="57A37130" w14:textId="77777777" w:rsidR="000450B6" w:rsidRPr="00E7320A" w:rsidRDefault="000450B6" w:rsidP="008B7ADE">
            <w:pPr>
              <w:tabs>
                <w:tab w:val="clear" w:pos="794"/>
                <w:tab w:val="clear" w:pos="1191"/>
                <w:tab w:val="clear" w:pos="1588"/>
                <w:tab w:val="clear" w:pos="1985"/>
              </w:tabs>
              <w:overflowPunct/>
              <w:autoSpaceDE/>
              <w:autoSpaceDN/>
              <w:adjustRightInd/>
              <w:spacing w:before="0"/>
              <w:jc w:val="center"/>
              <w:textAlignment w:val="auto"/>
              <w:rPr>
                <w:rFonts w:eastAsia="游ゴシック"/>
                <w:b/>
                <w:bCs/>
                <w:color w:val="000000"/>
                <w:szCs w:val="24"/>
                <w:lang w:val="en-US" w:eastAsia="ja-JP"/>
              </w:rPr>
            </w:pPr>
            <w:r w:rsidRPr="00E7320A">
              <w:rPr>
                <w:rFonts w:eastAsia="游ゴシック"/>
                <w:b/>
                <w:bCs/>
                <w:color w:val="000000"/>
                <w:szCs w:val="24"/>
                <w:lang w:val="en-US" w:eastAsia="ja-JP"/>
              </w:rPr>
              <w:t>Mode 1</w:t>
            </w:r>
          </w:p>
        </w:tc>
        <w:tc>
          <w:tcPr>
            <w:tcW w:w="1160" w:type="dxa"/>
            <w:tcBorders>
              <w:top w:val="single" w:sz="4" w:space="0" w:color="auto"/>
              <w:left w:val="nil"/>
              <w:bottom w:val="single" w:sz="4" w:space="0" w:color="auto"/>
              <w:right w:val="single" w:sz="4" w:space="0" w:color="auto"/>
            </w:tcBorders>
            <w:noWrap/>
            <w:vAlign w:val="center"/>
            <w:hideMark/>
          </w:tcPr>
          <w:p w14:paraId="343A2072" w14:textId="77777777" w:rsidR="000450B6" w:rsidRPr="00E7320A" w:rsidRDefault="000450B6" w:rsidP="008B7ADE">
            <w:pPr>
              <w:tabs>
                <w:tab w:val="clear" w:pos="794"/>
                <w:tab w:val="clear" w:pos="1191"/>
                <w:tab w:val="clear" w:pos="1588"/>
                <w:tab w:val="clear" w:pos="1985"/>
              </w:tabs>
              <w:overflowPunct/>
              <w:autoSpaceDE/>
              <w:autoSpaceDN/>
              <w:adjustRightInd/>
              <w:spacing w:before="0"/>
              <w:jc w:val="center"/>
              <w:textAlignment w:val="auto"/>
              <w:rPr>
                <w:rFonts w:eastAsia="游ゴシック"/>
                <w:b/>
                <w:bCs/>
                <w:color w:val="000000"/>
                <w:szCs w:val="24"/>
                <w:lang w:val="en-US" w:eastAsia="ja-JP"/>
              </w:rPr>
            </w:pPr>
            <w:r w:rsidRPr="00E7320A">
              <w:rPr>
                <w:rFonts w:eastAsia="游ゴシック"/>
                <w:b/>
                <w:bCs/>
                <w:color w:val="000000"/>
                <w:szCs w:val="24"/>
                <w:lang w:val="en-US" w:eastAsia="ja-JP"/>
              </w:rPr>
              <w:t>Mode 2</w:t>
            </w:r>
          </w:p>
        </w:tc>
        <w:tc>
          <w:tcPr>
            <w:tcW w:w="1160" w:type="dxa"/>
            <w:tcBorders>
              <w:top w:val="single" w:sz="4" w:space="0" w:color="auto"/>
              <w:left w:val="nil"/>
              <w:bottom w:val="single" w:sz="4" w:space="0" w:color="auto"/>
              <w:right w:val="single" w:sz="4" w:space="0" w:color="auto"/>
            </w:tcBorders>
            <w:noWrap/>
            <w:vAlign w:val="center"/>
            <w:hideMark/>
          </w:tcPr>
          <w:p w14:paraId="34FB7F5F" w14:textId="77777777" w:rsidR="000450B6" w:rsidRPr="00E7320A" w:rsidRDefault="000450B6" w:rsidP="008B7ADE">
            <w:pPr>
              <w:tabs>
                <w:tab w:val="clear" w:pos="794"/>
                <w:tab w:val="clear" w:pos="1191"/>
                <w:tab w:val="clear" w:pos="1588"/>
                <w:tab w:val="clear" w:pos="1985"/>
              </w:tabs>
              <w:overflowPunct/>
              <w:autoSpaceDE/>
              <w:autoSpaceDN/>
              <w:adjustRightInd/>
              <w:spacing w:before="0"/>
              <w:jc w:val="center"/>
              <w:textAlignment w:val="auto"/>
              <w:rPr>
                <w:rFonts w:eastAsia="游ゴシック"/>
                <w:b/>
                <w:bCs/>
                <w:color w:val="000000"/>
                <w:szCs w:val="24"/>
                <w:lang w:val="en-US" w:eastAsia="ja-JP"/>
              </w:rPr>
            </w:pPr>
            <w:r w:rsidRPr="00E7320A">
              <w:rPr>
                <w:rFonts w:eastAsia="游ゴシック"/>
                <w:b/>
                <w:bCs/>
                <w:color w:val="000000"/>
                <w:szCs w:val="24"/>
                <w:lang w:val="en-US" w:eastAsia="ja-JP"/>
              </w:rPr>
              <w:t>Mode 3</w:t>
            </w:r>
          </w:p>
        </w:tc>
      </w:tr>
      <w:tr w:rsidR="00253FB1" w:rsidRPr="00E7320A" w14:paraId="49878AA0" w14:textId="77777777" w:rsidTr="00553840">
        <w:trPr>
          <w:trHeight w:val="315"/>
          <w:jc w:val="center"/>
        </w:trPr>
        <w:tc>
          <w:tcPr>
            <w:tcW w:w="1020" w:type="dxa"/>
            <w:vMerge w:val="restart"/>
            <w:tcBorders>
              <w:top w:val="nil"/>
              <w:left w:val="single" w:sz="4" w:space="0" w:color="auto"/>
              <w:bottom w:val="single" w:sz="4" w:space="0" w:color="auto"/>
              <w:right w:val="single" w:sz="4" w:space="0" w:color="auto"/>
            </w:tcBorders>
            <w:noWrap/>
            <w:vAlign w:val="center"/>
            <w:hideMark/>
          </w:tcPr>
          <w:p w14:paraId="7C4A5316" w14:textId="77777777"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E7320A">
              <w:rPr>
                <w:rFonts w:eastAsia="游ゴシック"/>
                <w:color w:val="000000"/>
                <w:szCs w:val="24"/>
                <w:lang w:val="en-US" w:eastAsia="ja-JP"/>
              </w:rPr>
              <w:t>RMSE</w:t>
            </w:r>
          </w:p>
        </w:tc>
        <w:tc>
          <w:tcPr>
            <w:tcW w:w="1140" w:type="dxa"/>
            <w:tcBorders>
              <w:top w:val="nil"/>
              <w:left w:val="nil"/>
              <w:bottom w:val="single" w:sz="4" w:space="0" w:color="auto"/>
              <w:right w:val="single" w:sz="4" w:space="0" w:color="auto"/>
            </w:tcBorders>
            <w:noWrap/>
            <w:vAlign w:val="center"/>
            <w:hideMark/>
          </w:tcPr>
          <w:p w14:paraId="4A6264E2" w14:textId="77777777" w:rsidR="00253FB1" w:rsidRPr="00E7320A" w:rsidRDefault="00253FB1" w:rsidP="00253FB1">
            <w:pPr>
              <w:tabs>
                <w:tab w:val="clear" w:pos="794"/>
                <w:tab w:val="clear" w:pos="1191"/>
                <w:tab w:val="clear" w:pos="1588"/>
                <w:tab w:val="clear" w:pos="1985"/>
              </w:tabs>
              <w:overflowPunct/>
              <w:autoSpaceDE/>
              <w:autoSpaceDN/>
              <w:adjustRightInd/>
              <w:spacing w:before="0"/>
              <w:textAlignment w:val="auto"/>
              <w:rPr>
                <w:rFonts w:eastAsia="游ゴシック"/>
                <w:color w:val="000000"/>
                <w:szCs w:val="24"/>
                <w:lang w:val="en-US" w:eastAsia="ja-JP"/>
              </w:rPr>
            </w:pPr>
            <w:r w:rsidRPr="00E7320A">
              <w:rPr>
                <w:rFonts w:eastAsia="游ゴシック"/>
                <w:color w:val="000000"/>
                <w:szCs w:val="24"/>
                <w:lang w:val="en-US" w:eastAsia="ja-JP"/>
              </w:rPr>
              <w:t>10km/h</w:t>
            </w:r>
          </w:p>
        </w:tc>
        <w:tc>
          <w:tcPr>
            <w:tcW w:w="1520" w:type="dxa"/>
            <w:tcBorders>
              <w:top w:val="nil"/>
              <w:left w:val="nil"/>
              <w:bottom w:val="single" w:sz="4" w:space="0" w:color="auto"/>
              <w:right w:val="single" w:sz="4" w:space="0" w:color="auto"/>
            </w:tcBorders>
            <w:noWrap/>
            <w:vAlign w:val="center"/>
            <w:hideMark/>
          </w:tcPr>
          <w:p w14:paraId="3BC50F8A" w14:textId="42699F38"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E7320A">
              <w:rPr>
                <w:rFonts w:eastAsia="游ゴシック"/>
                <w:color w:val="000000"/>
                <w:szCs w:val="24"/>
                <w:lang w:val="en-US" w:eastAsia="ja-JP"/>
              </w:rPr>
              <w:t>3</w:t>
            </w:r>
            <w:r>
              <w:rPr>
                <w:rFonts w:eastAsia="游ゴシック" w:hint="eastAsia"/>
                <w:color w:val="000000"/>
                <w:szCs w:val="24"/>
                <w:lang w:val="en-US" w:eastAsia="ja-JP"/>
              </w:rPr>
              <w:t>6</w:t>
            </w:r>
          </w:p>
        </w:tc>
        <w:tc>
          <w:tcPr>
            <w:tcW w:w="1160" w:type="dxa"/>
            <w:tcBorders>
              <w:top w:val="nil"/>
              <w:left w:val="nil"/>
              <w:bottom w:val="single" w:sz="4" w:space="0" w:color="auto"/>
              <w:right w:val="single" w:sz="4" w:space="0" w:color="auto"/>
            </w:tcBorders>
            <w:noWrap/>
            <w:hideMark/>
          </w:tcPr>
          <w:p w14:paraId="11F1E805" w14:textId="52FE6A3D"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387D45">
              <w:t>0.278</w:t>
            </w:r>
          </w:p>
        </w:tc>
        <w:tc>
          <w:tcPr>
            <w:tcW w:w="1160" w:type="dxa"/>
            <w:tcBorders>
              <w:top w:val="nil"/>
              <w:left w:val="nil"/>
              <w:bottom w:val="single" w:sz="4" w:space="0" w:color="auto"/>
              <w:right w:val="single" w:sz="4" w:space="0" w:color="auto"/>
            </w:tcBorders>
            <w:noWrap/>
            <w:hideMark/>
          </w:tcPr>
          <w:p w14:paraId="085EB4DA" w14:textId="4A0C0E4F"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387D45">
              <w:t>0.266</w:t>
            </w:r>
          </w:p>
        </w:tc>
        <w:tc>
          <w:tcPr>
            <w:tcW w:w="1160" w:type="dxa"/>
            <w:tcBorders>
              <w:top w:val="nil"/>
              <w:left w:val="nil"/>
              <w:bottom w:val="single" w:sz="4" w:space="0" w:color="auto"/>
              <w:right w:val="single" w:sz="4" w:space="0" w:color="auto"/>
            </w:tcBorders>
            <w:noWrap/>
            <w:hideMark/>
          </w:tcPr>
          <w:p w14:paraId="344CC90A" w14:textId="1A25E0E0"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387D45">
              <w:t>0.119</w:t>
            </w:r>
          </w:p>
        </w:tc>
        <w:tc>
          <w:tcPr>
            <w:tcW w:w="1160" w:type="dxa"/>
            <w:tcBorders>
              <w:top w:val="nil"/>
              <w:left w:val="nil"/>
              <w:bottom w:val="single" w:sz="4" w:space="0" w:color="auto"/>
              <w:right w:val="single" w:sz="4" w:space="0" w:color="auto"/>
            </w:tcBorders>
            <w:noWrap/>
            <w:hideMark/>
          </w:tcPr>
          <w:p w14:paraId="00C9672B" w14:textId="77090C42"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387D45">
              <w:t>0.121</w:t>
            </w:r>
          </w:p>
        </w:tc>
      </w:tr>
      <w:tr w:rsidR="00253FB1" w:rsidRPr="00E7320A" w14:paraId="12E20F72" w14:textId="77777777" w:rsidTr="00553840">
        <w:trPr>
          <w:trHeight w:val="315"/>
          <w:jc w:val="center"/>
        </w:trPr>
        <w:tc>
          <w:tcPr>
            <w:tcW w:w="1020" w:type="dxa"/>
            <w:vMerge/>
            <w:tcBorders>
              <w:top w:val="nil"/>
              <w:left w:val="single" w:sz="4" w:space="0" w:color="auto"/>
              <w:bottom w:val="single" w:sz="4" w:space="0" w:color="auto"/>
              <w:right w:val="single" w:sz="4" w:space="0" w:color="auto"/>
            </w:tcBorders>
            <w:vAlign w:val="center"/>
            <w:hideMark/>
          </w:tcPr>
          <w:p w14:paraId="6FDE0A31" w14:textId="77777777" w:rsidR="00253FB1" w:rsidRPr="00E7320A" w:rsidRDefault="00253FB1" w:rsidP="00253FB1">
            <w:pPr>
              <w:tabs>
                <w:tab w:val="clear" w:pos="794"/>
                <w:tab w:val="clear" w:pos="1191"/>
                <w:tab w:val="clear" w:pos="1588"/>
                <w:tab w:val="clear" w:pos="1985"/>
              </w:tabs>
              <w:overflowPunct/>
              <w:autoSpaceDE/>
              <w:autoSpaceDN/>
              <w:adjustRightInd/>
              <w:spacing w:before="0"/>
              <w:textAlignment w:val="auto"/>
              <w:rPr>
                <w:rFonts w:eastAsia="游ゴシック"/>
                <w:color w:val="000000"/>
                <w:szCs w:val="24"/>
                <w:lang w:val="en-US" w:eastAsia="ja-JP"/>
              </w:rPr>
            </w:pPr>
          </w:p>
        </w:tc>
        <w:tc>
          <w:tcPr>
            <w:tcW w:w="1140" w:type="dxa"/>
            <w:tcBorders>
              <w:top w:val="nil"/>
              <w:left w:val="nil"/>
              <w:bottom w:val="single" w:sz="4" w:space="0" w:color="auto"/>
              <w:right w:val="single" w:sz="4" w:space="0" w:color="auto"/>
            </w:tcBorders>
            <w:noWrap/>
            <w:vAlign w:val="center"/>
            <w:hideMark/>
          </w:tcPr>
          <w:p w14:paraId="3439FEF3" w14:textId="77777777" w:rsidR="00253FB1" w:rsidRPr="00E7320A" w:rsidRDefault="00253FB1" w:rsidP="00253FB1">
            <w:pPr>
              <w:tabs>
                <w:tab w:val="clear" w:pos="794"/>
                <w:tab w:val="clear" w:pos="1191"/>
                <w:tab w:val="clear" w:pos="1588"/>
                <w:tab w:val="clear" w:pos="1985"/>
              </w:tabs>
              <w:overflowPunct/>
              <w:autoSpaceDE/>
              <w:autoSpaceDN/>
              <w:adjustRightInd/>
              <w:spacing w:before="0"/>
              <w:textAlignment w:val="auto"/>
              <w:rPr>
                <w:rFonts w:eastAsia="游ゴシック"/>
                <w:color w:val="000000"/>
                <w:szCs w:val="24"/>
                <w:lang w:val="en-US" w:eastAsia="ja-JP"/>
              </w:rPr>
            </w:pPr>
            <w:r w:rsidRPr="00E7320A">
              <w:rPr>
                <w:rFonts w:eastAsia="游ゴシック"/>
                <w:color w:val="000000"/>
                <w:szCs w:val="24"/>
                <w:lang w:val="en-US" w:eastAsia="ja-JP"/>
              </w:rPr>
              <w:t>20km/h</w:t>
            </w:r>
          </w:p>
        </w:tc>
        <w:tc>
          <w:tcPr>
            <w:tcW w:w="1520" w:type="dxa"/>
            <w:tcBorders>
              <w:top w:val="nil"/>
              <w:left w:val="nil"/>
              <w:bottom w:val="single" w:sz="4" w:space="0" w:color="auto"/>
              <w:right w:val="single" w:sz="4" w:space="0" w:color="auto"/>
            </w:tcBorders>
            <w:noWrap/>
            <w:vAlign w:val="center"/>
            <w:hideMark/>
          </w:tcPr>
          <w:p w14:paraId="2FF68193" w14:textId="31EA3BC9"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E7320A">
              <w:rPr>
                <w:rFonts w:eastAsia="游ゴシック"/>
                <w:color w:val="000000"/>
                <w:szCs w:val="24"/>
                <w:lang w:val="en-US" w:eastAsia="ja-JP"/>
              </w:rPr>
              <w:t>3</w:t>
            </w:r>
            <w:r>
              <w:rPr>
                <w:rFonts w:eastAsia="游ゴシック" w:hint="eastAsia"/>
                <w:color w:val="000000"/>
                <w:szCs w:val="24"/>
                <w:lang w:val="en-US" w:eastAsia="ja-JP"/>
              </w:rPr>
              <w:t>6</w:t>
            </w:r>
          </w:p>
        </w:tc>
        <w:tc>
          <w:tcPr>
            <w:tcW w:w="1160" w:type="dxa"/>
            <w:tcBorders>
              <w:top w:val="nil"/>
              <w:left w:val="nil"/>
              <w:bottom w:val="single" w:sz="4" w:space="0" w:color="auto"/>
              <w:right w:val="single" w:sz="4" w:space="0" w:color="auto"/>
            </w:tcBorders>
            <w:noWrap/>
            <w:hideMark/>
          </w:tcPr>
          <w:p w14:paraId="1ED5C151" w14:textId="6FCB7B1C"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387D45">
              <w:t>0.198</w:t>
            </w:r>
          </w:p>
        </w:tc>
        <w:tc>
          <w:tcPr>
            <w:tcW w:w="1160" w:type="dxa"/>
            <w:tcBorders>
              <w:top w:val="nil"/>
              <w:left w:val="nil"/>
              <w:bottom w:val="single" w:sz="4" w:space="0" w:color="auto"/>
              <w:right w:val="single" w:sz="4" w:space="0" w:color="auto"/>
            </w:tcBorders>
            <w:noWrap/>
            <w:hideMark/>
          </w:tcPr>
          <w:p w14:paraId="0965FCE6" w14:textId="438F8F3D"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387D45">
              <w:t>0.191</w:t>
            </w:r>
          </w:p>
        </w:tc>
        <w:tc>
          <w:tcPr>
            <w:tcW w:w="1160" w:type="dxa"/>
            <w:tcBorders>
              <w:top w:val="nil"/>
              <w:left w:val="nil"/>
              <w:bottom w:val="single" w:sz="4" w:space="0" w:color="auto"/>
              <w:right w:val="single" w:sz="4" w:space="0" w:color="auto"/>
            </w:tcBorders>
            <w:noWrap/>
            <w:hideMark/>
          </w:tcPr>
          <w:p w14:paraId="28A3A713" w14:textId="70D449FA"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387D45">
              <w:t>0.153</w:t>
            </w:r>
          </w:p>
        </w:tc>
        <w:tc>
          <w:tcPr>
            <w:tcW w:w="1160" w:type="dxa"/>
            <w:tcBorders>
              <w:top w:val="nil"/>
              <w:left w:val="nil"/>
              <w:bottom w:val="single" w:sz="4" w:space="0" w:color="auto"/>
              <w:right w:val="single" w:sz="4" w:space="0" w:color="auto"/>
            </w:tcBorders>
            <w:noWrap/>
            <w:hideMark/>
          </w:tcPr>
          <w:p w14:paraId="294D3B20" w14:textId="027C5E65"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387D45">
              <w:t>0.162</w:t>
            </w:r>
          </w:p>
        </w:tc>
      </w:tr>
      <w:tr w:rsidR="00253FB1" w:rsidRPr="00E7320A" w14:paraId="358CE6E3" w14:textId="77777777" w:rsidTr="00553840">
        <w:trPr>
          <w:trHeight w:val="315"/>
          <w:jc w:val="center"/>
        </w:trPr>
        <w:tc>
          <w:tcPr>
            <w:tcW w:w="1020" w:type="dxa"/>
            <w:vMerge/>
            <w:tcBorders>
              <w:top w:val="nil"/>
              <w:left w:val="single" w:sz="4" w:space="0" w:color="auto"/>
              <w:bottom w:val="single" w:sz="4" w:space="0" w:color="auto"/>
              <w:right w:val="single" w:sz="4" w:space="0" w:color="auto"/>
            </w:tcBorders>
            <w:vAlign w:val="center"/>
            <w:hideMark/>
          </w:tcPr>
          <w:p w14:paraId="05775392" w14:textId="77777777" w:rsidR="00253FB1" w:rsidRPr="00E7320A" w:rsidRDefault="00253FB1" w:rsidP="00253FB1">
            <w:pPr>
              <w:tabs>
                <w:tab w:val="clear" w:pos="794"/>
                <w:tab w:val="clear" w:pos="1191"/>
                <w:tab w:val="clear" w:pos="1588"/>
                <w:tab w:val="clear" w:pos="1985"/>
              </w:tabs>
              <w:overflowPunct/>
              <w:autoSpaceDE/>
              <w:autoSpaceDN/>
              <w:adjustRightInd/>
              <w:spacing w:before="0"/>
              <w:textAlignment w:val="auto"/>
              <w:rPr>
                <w:rFonts w:eastAsia="游ゴシック"/>
                <w:color w:val="000000"/>
                <w:szCs w:val="24"/>
                <w:lang w:val="en-US" w:eastAsia="ja-JP"/>
              </w:rPr>
            </w:pPr>
          </w:p>
        </w:tc>
        <w:tc>
          <w:tcPr>
            <w:tcW w:w="1140" w:type="dxa"/>
            <w:tcBorders>
              <w:top w:val="nil"/>
              <w:left w:val="nil"/>
              <w:bottom w:val="single" w:sz="4" w:space="0" w:color="auto"/>
              <w:right w:val="single" w:sz="4" w:space="0" w:color="auto"/>
            </w:tcBorders>
            <w:noWrap/>
            <w:vAlign w:val="center"/>
            <w:hideMark/>
          </w:tcPr>
          <w:p w14:paraId="4DCDC2A2" w14:textId="77777777" w:rsidR="00253FB1" w:rsidRPr="00E7320A" w:rsidRDefault="00253FB1" w:rsidP="00253FB1">
            <w:pPr>
              <w:tabs>
                <w:tab w:val="clear" w:pos="794"/>
                <w:tab w:val="clear" w:pos="1191"/>
                <w:tab w:val="clear" w:pos="1588"/>
                <w:tab w:val="clear" w:pos="1985"/>
              </w:tabs>
              <w:overflowPunct/>
              <w:autoSpaceDE/>
              <w:autoSpaceDN/>
              <w:adjustRightInd/>
              <w:spacing w:before="0"/>
              <w:textAlignment w:val="auto"/>
              <w:rPr>
                <w:rFonts w:eastAsia="游ゴシック"/>
                <w:color w:val="000000"/>
                <w:szCs w:val="24"/>
                <w:lang w:val="en-US" w:eastAsia="ja-JP"/>
              </w:rPr>
            </w:pPr>
            <w:r w:rsidRPr="00E7320A">
              <w:rPr>
                <w:rFonts w:eastAsia="游ゴシック"/>
                <w:color w:val="000000"/>
                <w:szCs w:val="24"/>
                <w:lang w:val="en-US" w:eastAsia="ja-JP"/>
              </w:rPr>
              <w:t>30km/h</w:t>
            </w:r>
          </w:p>
        </w:tc>
        <w:tc>
          <w:tcPr>
            <w:tcW w:w="1520" w:type="dxa"/>
            <w:tcBorders>
              <w:top w:val="nil"/>
              <w:left w:val="nil"/>
              <w:bottom w:val="single" w:sz="4" w:space="0" w:color="auto"/>
              <w:right w:val="single" w:sz="4" w:space="0" w:color="auto"/>
            </w:tcBorders>
            <w:noWrap/>
            <w:vAlign w:val="center"/>
            <w:hideMark/>
          </w:tcPr>
          <w:p w14:paraId="69B09C56" w14:textId="4E96D81A"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Pr>
                <w:rFonts w:eastAsia="游ゴシック" w:hint="eastAsia"/>
                <w:color w:val="000000"/>
                <w:szCs w:val="24"/>
                <w:lang w:val="en-US" w:eastAsia="ja-JP"/>
              </w:rPr>
              <w:t>40</w:t>
            </w:r>
          </w:p>
        </w:tc>
        <w:tc>
          <w:tcPr>
            <w:tcW w:w="1160" w:type="dxa"/>
            <w:tcBorders>
              <w:top w:val="nil"/>
              <w:left w:val="nil"/>
              <w:bottom w:val="single" w:sz="4" w:space="0" w:color="auto"/>
              <w:right w:val="single" w:sz="4" w:space="0" w:color="auto"/>
            </w:tcBorders>
            <w:noWrap/>
            <w:hideMark/>
          </w:tcPr>
          <w:p w14:paraId="376A8721" w14:textId="7AC6A8E6"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387D45">
              <w:t>0.239</w:t>
            </w:r>
          </w:p>
        </w:tc>
        <w:tc>
          <w:tcPr>
            <w:tcW w:w="1160" w:type="dxa"/>
            <w:tcBorders>
              <w:top w:val="nil"/>
              <w:left w:val="nil"/>
              <w:bottom w:val="single" w:sz="4" w:space="0" w:color="auto"/>
              <w:right w:val="single" w:sz="4" w:space="0" w:color="auto"/>
            </w:tcBorders>
            <w:noWrap/>
            <w:hideMark/>
          </w:tcPr>
          <w:p w14:paraId="0CCEC872" w14:textId="6E451088"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387D45">
              <w:t>0.243</w:t>
            </w:r>
          </w:p>
        </w:tc>
        <w:tc>
          <w:tcPr>
            <w:tcW w:w="1160" w:type="dxa"/>
            <w:tcBorders>
              <w:top w:val="nil"/>
              <w:left w:val="nil"/>
              <w:bottom w:val="single" w:sz="4" w:space="0" w:color="auto"/>
              <w:right w:val="single" w:sz="4" w:space="0" w:color="auto"/>
            </w:tcBorders>
            <w:noWrap/>
            <w:hideMark/>
          </w:tcPr>
          <w:p w14:paraId="73EC6D84" w14:textId="6B2725D4"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387D45">
              <w:t>0.197</w:t>
            </w:r>
          </w:p>
        </w:tc>
        <w:tc>
          <w:tcPr>
            <w:tcW w:w="1160" w:type="dxa"/>
            <w:tcBorders>
              <w:top w:val="nil"/>
              <w:left w:val="nil"/>
              <w:bottom w:val="single" w:sz="4" w:space="0" w:color="auto"/>
              <w:right w:val="single" w:sz="4" w:space="0" w:color="auto"/>
            </w:tcBorders>
            <w:noWrap/>
            <w:hideMark/>
          </w:tcPr>
          <w:p w14:paraId="50325252" w14:textId="25733929"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387D45">
              <w:t>0.2</w:t>
            </w:r>
            <w:r>
              <w:rPr>
                <w:rFonts w:hint="eastAsia"/>
                <w:lang w:eastAsia="ja-JP"/>
              </w:rPr>
              <w:t>00</w:t>
            </w:r>
          </w:p>
        </w:tc>
      </w:tr>
      <w:tr w:rsidR="00253FB1" w:rsidRPr="00E7320A" w14:paraId="57E287C7" w14:textId="77777777" w:rsidTr="00553840">
        <w:trPr>
          <w:trHeight w:val="315"/>
          <w:jc w:val="center"/>
        </w:trPr>
        <w:tc>
          <w:tcPr>
            <w:tcW w:w="1020" w:type="dxa"/>
            <w:vMerge/>
            <w:tcBorders>
              <w:top w:val="nil"/>
              <w:left w:val="single" w:sz="4" w:space="0" w:color="auto"/>
              <w:bottom w:val="single" w:sz="4" w:space="0" w:color="auto"/>
              <w:right w:val="single" w:sz="4" w:space="0" w:color="auto"/>
            </w:tcBorders>
            <w:vAlign w:val="center"/>
            <w:hideMark/>
          </w:tcPr>
          <w:p w14:paraId="798256CC" w14:textId="77777777" w:rsidR="00253FB1" w:rsidRPr="00E7320A" w:rsidRDefault="00253FB1" w:rsidP="00253FB1">
            <w:pPr>
              <w:tabs>
                <w:tab w:val="clear" w:pos="794"/>
                <w:tab w:val="clear" w:pos="1191"/>
                <w:tab w:val="clear" w:pos="1588"/>
                <w:tab w:val="clear" w:pos="1985"/>
              </w:tabs>
              <w:overflowPunct/>
              <w:autoSpaceDE/>
              <w:autoSpaceDN/>
              <w:adjustRightInd/>
              <w:spacing w:before="0"/>
              <w:textAlignment w:val="auto"/>
              <w:rPr>
                <w:rFonts w:eastAsia="游ゴシック"/>
                <w:color w:val="000000"/>
                <w:szCs w:val="24"/>
                <w:lang w:val="en-US" w:eastAsia="ja-JP"/>
              </w:rPr>
            </w:pPr>
          </w:p>
        </w:tc>
        <w:tc>
          <w:tcPr>
            <w:tcW w:w="1140" w:type="dxa"/>
            <w:tcBorders>
              <w:top w:val="nil"/>
              <w:left w:val="nil"/>
              <w:bottom w:val="single" w:sz="4" w:space="0" w:color="auto"/>
              <w:right w:val="single" w:sz="4" w:space="0" w:color="auto"/>
            </w:tcBorders>
            <w:noWrap/>
            <w:vAlign w:val="center"/>
            <w:hideMark/>
          </w:tcPr>
          <w:p w14:paraId="1848C321" w14:textId="77777777" w:rsidR="00253FB1" w:rsidRPr="00E7320A" w:rsidRDefault="00253FB1" w:rsidP="00253FB1">
            <w:pPr>
              <w:tabs>
                <w:tab w:val="clear" w:pos="794"/>
                <w:tab w:val="clear" w:pos="1191"/>
                <w:tab w:val="clear" w:pos="1588"/>
                <w:tab w:val="clear" w:pos="1985"/>
              </w:tabs>
              <w:overflowPunct/>
              <w:autoSpaceDE/>
              <w:autoSpaceDN/>
              <w:adjustRightInd/>
              <w:spacing w:before="0"/>
              <w:textAlignment w:val="auto"/>
              <w:rPr>
                <w:rFonts w:eastAsia="游ゴシック"/>
                <w:color w:val="000000"/>
                <w:szCs w:val="24"/>
                <w:lang w:val="en-US" w:eastAsia="ja-JP"/>
              </w:rPr>
            </w:pPr>
            <w:r w:rsidRPr="00E7320A">
              <w:rPr>
                <w:rFonts w:eastAsia="游ゴシック"/>
                <w:color w:val="000000"/>
                <w:szCs w:val="24"/>
                <w:lang w:val="en-US" w:eastAsia="ja-JP"/>
              </w:rPr>
              <w:t>40km/h</w:t>
            </w:r>
          </w:p>
        </w:tc>
        <w:tc>
          <w:tcPr>
            <w:tcW w:w="1520" w:type="dxa"/>
            <w:tcBorders>
              <w:top w:val="nil"/>
              <w:left w:val="nil"/>
              <w:bottom w:val="single" w:sz="4" w:space="0" w:color="auto"/>
              <w:right w:val="single" w:sz="4" w:space="0" w:color="auto"/>
            </w:tcBorders>
            <w:noWrap/>
            <w:vAlign w:val="center"/>
            <w:hideMark/>
          </w:tcPr>
          <w:p w14:paraId="3A727592" w14:textId="2FCE3D8C"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Pr>
                <w:rFonts w:eastAsia="游ゴシック" w:hint="eastAsia"/>
                <w:color w:val="000000"/>
                <w:szCs w:val="24"/>
                <w:lang w:val="en-US" w:eastAsia="ja-JP"/>
              </w:rPr>
              <w:t>40</w:t>
            </w:r>
          </w:p>
        </w:tc>
        <w:tc>
          <w:tcPr>
            <w:tcW w:w="1160" w:type="dxa"/>
            <w:tcBorders>
              <w:top w:val="nil"/>
              <w:left w:val="nil"/>
              <w:bottom w:val="single" w:sz="4" w:space="0" w:color="auto"/>
              <w:right w:val="single" w:sz="4" w:space="0" w:color="auto"/>
            </w:tcBorders>
            <w:noWrap/>
            <w:hideMark/>
          </w:tcPr>
          <w:p w14:paraId="54153ECD" w14:textId="32F42688"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387D45">
              <w:t>0.342</w:t>
            </w:r>
          </w:p>
        </w:tc>
        <w:tc>
          <w:tcPr>
            <w:tcW w:w="1160" w:type="dxa"/>
            <w:tcBorders>
              <w:top w:val="nil"/>
              <w:left w:val="nil"/>
              <w:bottom w:val="single" w:sz="4" w:space="0" w:color="auto"/>
              <w:right w:val="single" w:sz="4" w:space="0" w:color="auto"/>
            </w:tcBorders>
            <w:noWrap/>
            <w:hideMark/>
          </w:tcPr>
          <w:p w14:paraId="4E17135E" w14:textId="7F267904"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387D45">
              <w:t>0.355</w:t>
            </w:r>
          </w:p>
        </w:tc>
        <w:tc>
          <w:tcPr>
            <w:tcW w:w="1160" w:type="dxa"/>
            <w:tcBorders>
              <w:top w:val="nil"/>
              <w:left w:val="nil"/>
              <w:bottom w:val="single" w:sz="4" w:space="0" w:color="auto"/>
              <w:right w:val="single" w:sz="4" w:space="0" w:color="auto"/>
            </w:tcBorders>
            <w:noWrap/>
            <w:hideMark/>
          </w:tcPr>
          <w:p w14:paraId="664ECF45" w14:textId="7468569B"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387D45">
              <w:t>0.225</w:t>
            </w:r>
          </w:p>
        </w:tc>
        <w:tc>
          <w:tcPr>
            <w:tcW w:w="1160" w:type="dxa"/>
            <w:tcBorders>
              <w:top w:val="nil"/>
              <w:left w:val="nil"/>
              <w:bottom w:val="single" w:sz="4" w:space="0" w:color="auto"/>
              <w:right w:val="single" w:sz="4" w:space="0" w:color="auto"/>
            </w:tcBorders>
            <w:noWrap/>
            <w:hideMark/>
          </w:tcPr>
          <w:p w14:paraId="787266E6" w14:textId="199B5397"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387D45">
              <w:t>0.22</w:t>
            </w:r>
            <w:r>
              <w:rPr>
                <w:rFonts w:hint="eastAsia"/>
                <w:lang w:eastAsia="ja-JP"/>
              </w:rPr>
              <w:t>0</w:t>
            </w:r>
          </w:p>
        </w:tc>
      </w:tr>
      <w:tr w:rsidR="00253FB1" w:rsidRPr="00E7320A" w14:paraId="7ABFE9A2" w14:textId="77777777" w:rsidTr="00553840">
        <w:trPr>
          <w:trHeight w:val="315"/>
          <w:jc w:val="center"/>
        </w:trPr>
        <w:tc>
          <w:tcPr>
            <w:tcW w:w="1020" w:type="dxa"/>
            <w:vMerge w:val="restart"/>
            <w:tcBorders>
              <w:top w:val="nil"/>
              <w:left w:val="single" w:sz="4" w:space="0" w:color="auto"/>
              <w:bottom w:val="single" w:sz="4" w:space="0" w:color="auto"/>
              <w:right w:val="single" w:sz="4" w:space="0" w:color="auto"/>
            </w:tcBorders>
            <w:noWrap/>
            <w:vAlign w:val="center"/>
            <w:hideMark/>
          </w:tcPr>
          <w:p w14:paraId="287FD1CF" w14:textId="77777777"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E7320A">
              <w:rPr>
                <w:rFonts w:eastAsia="游ゴシック"/>
                <w:color w:val="000000"/>
                <w:szCs w:val="24"/>
                <w:lang w:val="en-US" w:eastAsia="ja-JP"/>
              </w:rPr>
              <w:t>PCC</w:t>
            </w:r>
          </w:p>
        </w:tc>
        <w:tc>
          <w:tcPr>
            <w:tcW w:w="1140" w:type="dxa"/>
            <w:tcBorders>
              <w:top w:val="nil"/>
              <w:left w:val="nil"/>
              <w:bottom w:val="single" w:sz="4" w:space="0" w:color="auto"/>
              <w:right w:val="single" w:sz="4" w:space="0" w:color="auto"/>
            </w:tcBorders>
            <w:noWrap/>
            <w:vAlign w:val="center"/>
            <w:hideMark/>
          </w:tcPr>
          <w:p w14:paraId="4AA0B6FC" w14:textId="77777777" w:rsidR="00253FB1" w:rsidRPr="00E7320A" w:rsidRDefault="00253FB1" w:rsidP="00253FB1">
            <w:pPr>
              <w:tabs>
                <w:tab w:val="clear" w:pos="794"/>
                <w:tab w:val="clear" w:pos="1191"/>
                <w:tab w:val="clear" w:pos="1588"/>
                <w:tab w:val="clear" w:pos="1985"/>
              </w:tabs>
              <w:overflowPunct/>
              <w:autoSpaceDE/>
              <w:autoSpaceDN/>
              <w:adjustRightInd/>
              <w:spacing w:before="0"/>
              <w:textAlignment w:val="auto"/>
              <w:rPr>
                <w:rFonts w:eastAsia="游ゴシック"/>
                <w:color w:val="000000"/>
                <w:szCs w:val="24"/>
                <w:lang w:val="en-US" w:eastAsia="ja-JP"/>
              </w:rPr>
            </w:pPr>
            <w:r w:rsidRPr="00E7320A">
              <w:rPr>
                <w:rFonts w:eastAsia="游ゴシック"/>
                <w:color w:val="000000"/>
                <w:szCs w:val="24"/>
                <w:lang w:val="en-US" w:eastAsia="ja-JP"/>
              </w:rPr>
              <w:t>10km/h</w:t>
            </w:r>
          </w:p>
        </w:tc>
        <w:tc>
          <w:tcPr>
            <w:tcW w:w="1520" w:type="dxa"/>
            <w:tcBorders>
              <w:top w:val="nil"/>
              <w:left w:val="nil"/>
              <w:bottom w:val="single" w:sz="4" w:space="0" w:color="auto"/>
              <w:right w:val="single" w:sz="4" w:space="0" w:color="auto"/>
            </w:tcBorders>
            <w:noWrap/>
            <w:hideMark/>
          </w:tcPr>
          <w:p w14:paraId="1298B1A6" w14:textId="0CFE5A72"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3B052D">
              <w:t>36</w:t>
            </w:r>
          </w:p>
        </w:tc>
        <w:tc>
          <w:tcPr>
            <w:tcW w:w="1160" w:type="dxa"/>
            <w:tcBorders>
              <w:top w:val="nil"/>
              <w:left w:val="nil"/>
              <w:bottom w:val="single" w:sz="4" w:space="0" w:color="auto"/>
              <w:right w:val="single" w:sz="4" w:space="0" w:color="auto"/>
            </w:tcBorders>
            <w:noWrap/>
            <w:hideMark/>
          </w:tcPr>
          <w:p w14:paraId="06E3E774" w14:textId="437C09F2"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B82522">
              <w:t>0.624</w:t>
            </w:r>
          </w:p>
        </w:tc>
        <w:tc>
          <w:tcPr>
            <w:tcW w:w="1160" w:type="dxa"/>
            <w:tcBorders>
              <w:top w:val="nil"/>
              <w:left w:val="nil"/>
              <w:bottom w:val="single" w:sz="4" w:space="0" w:color="auto"/>
              <w:right w:val="single" w:sz="4" w:space="0" w:color="auto"/>
            </w:tcBorders>
            <w:noWrap/>
            <w:hideMark/>
          </w:tcPr>
          <w:p w14:paraId="7032FED1" w14:textId="09E793DA"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B82522">
              <w:t>0.638</w:t>
            </w:r>
          </w:p>
        </w:tc>
        <w:tc>
          <w:tcPr>
            <w:tcW w:w="1160" w:type="dxa"/>
            <w:tcBorders>
              <w:top w:val="nil"/>
              <w:left w:val="nil"/>
              <w:bottom w:val="single" w:sz="4" w:space="0" w:color="auto"/>
              <w:right w:val="single" w:sz="4" w:space="0" w:color="auto"/>
            </w:tcBorders>
            <w:noWrap/>
            <w:hideMark/>
          </w:tcPr>
          <w:p w14:paraId="6F66822C" w14:textId="23A6F55F"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B82522">
              <w:t>0.771</w:t>
            </w:r>
          </w:p>
        </w:tc>
        <w:tc>
          <w:tcPr>
            <w:tcW w:w="1160" w:type="dxa"/>
            <w:tcBorders>
              <w:top w:val="nil"/>
              <w:left w:val="nil"/>
              <w:bottom w:val="single" w:sz="4" w:space="0" w:color="auto"/>
              <w:right w:val="single" w:sz="4" w:space="0" w:color="auto"/>
            </w:tcBorders>
            <w:noWrap/>
            <w:hideMark/>
          </w:tcPr>
          <w:p w14:paraId="4A9CC1B4" w14:textId="029A66FD"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B82522">
              <w:t>0.766</w:t>
            </w:r>
          </w:p>
        </w:tc>
      </w:tr>
      <w:tr w:rsidR="00253FB1" w:rsidRPr="00E7320A" w14:paraId="533023A1" w14:textId="77777777" w:rsidTr="00553840">
        <w:trPr>
          <w:trHeight w:val="315"/>
          <w:jc w:val="center"/>
        </w:trPr>
        <w:tc>
          <w:tcPr>
            <w:tcW w:w="1020" w:type="dxa"/>
            <w:vMerge/>
            <w:tcBorders>
              <w:top w:val="nil"/>
              <w:left w:val="single" w:sz="4" w:space="0" w:color="auto"/>
              <w:bottom w:val="single" w:sz="4" w:space="0" w:color="auto"/>
              <w:right w:val="single" w:sz="4" w:space="0" w:color="auto"/>
            </w:tcBorders>
            <w:vAlign w:val="center"/>
            <w:hideMark/>
          </w:tcPr>
          <w:p w14:paraId="2F72E47D" w14:textId="77777777" w:rsidR="00253FB1" w:rsidRPr="00E7320A" w:rsidRDefault="00253FB1" w:rsidP="00253FB1">
            <w:pPr>
              <w:tabs>
                <w:tab w:val="clear" w:pos="794"/>
                <w:tab w:val="clear" w:pos="1191"/>
                <w:tab w:val="clear" w:pos="1588"/>
                <w:tab w:val="clear" w:pos="1985"/>
              </w:tabs>
              <w:overflowPunct/>
              <w:autoSpaceDE/>
              <w:autoSpaceDN/>
              <w:adjustRightInd/>
              <w:spacing w:before="0"/>
              <w:textAlignment w:val="auto"/>
              <w:rPr>
                <w:rFonts w:eastAsia="游ゴシック"/>
                <w:color w:val="000000"/>
                <w:szCs w:val="24"/>
                <w:lang w:val="en-US" w:eastAsia="ja-JP"/>
              </w:rPr>
            </w:pPr>
          </w:p>
        </w:tc>
        <w:tc>
          <w:tcPr>
            <w:tcW w:w="1140" w:type="dxa"/>
            <w:tcBorders>
              <w:top w:val="nil"/>
              <w:left w:val="nil"/>
              <w:bottom w:val="single" w:sz="4" w:space="0" w:color="auto"/>
              <w:right w:val="single" w:sz="4" w:space="0" w:color="auto"/>
            </w:tcBorders>
            <w:noWrap/>
            <w:vAlign w:val="center"/>
            <w:hideMark/>
          </w:tcPr>
          <w:p w14:paraId="65B453F8" w14:textId="77777777" w:rsidR="00253FB1" w:rsidRPr="00E7320A" w:rsidRDefault="00253FB1" w:rsidP="00253FB1">
            <w:pPr>
              <w:tabs>
                <w:tab w:val="clear" w:pos="794"/>
                <w:tab w:val="clear" w:pos="1191"/>
                <w:tab w:val="clear" w:pos="1588"/>
                <w:tab w:val="clear" w:pos="1985"/>
              </w:tabs>
              <w:overflowPunct/>
              <w:autoSpaceDE/>
              <w:autoSpaceDN/>
              <w:adjustRightInd/>
              <w:spacing w:before="0"/>
              <w:textAlignment w:val="auto"/>
              <w:rPr>
                <w:rFonts w:eastAsia="游ゴシック"/>
                <w:color w:val="000000"/>
                <w:szCs w:val="24"/>
                <w:lang w:val="en-US" w:eastAsia="ja-JP"/>
              </w:rPr>
            </w:pPr>
            <w:r w:rsidRPr="00E7320A">
              <w:rPr>
                <w:rFonts w:eastAsia="游ゴシック"/>
                <w:color w:val="000000"/>
                <w:szCs w:val="24"/>
                <w:lang w:val="en-US" w:eastAsia="ja-JP"/>
              </w:rPr>
              <w:t>20km/h</w:t>
            </w:r>
          </w:p>
        </w:tc>
        <w:tc>
          <w:tcPr>
            <w:tcW w:w="1520" w:type="dxa"/>
            <w:tcBorders>
              <w:top w:val="nil"/>
              <w:left w:val="nil"/>
              <w:bottom w:val="single" w:sz="4" w:space="0" w:color="auto"/>
              <w:right w:val="single" w:sz="4" w:space="0" w:color="auto"/>
            </w:tcBorders>
            <w:noWrap/>
            <w:hideMark/>
          </w:tcPr>
          <w:p w14:paraId="520632A6" w14:textId="038F463A"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3B052D">
              <w:t>36</w:t>
            </w:r>
          </w:p>
        </w:tc>
        <w:tc>
          <w:tcPr>
            <w:tcW w:w="1160" w:type="dxa"/>
            <w:tcBorders>
              <w:top w:val="nil"/>
              <w:left w:val="nil"/>
              <w:bottom w:val="single" w:sz="4" w:space="0" w:color="auto"/>
              <w:right w:val="single" w:sz="4" w:space="0" w:color="auto"/>
            </w:tcBorders>
            <w:noWrap/>
            <w:hideMark/>
          </w:tcPr>
          <w:p w14:paraId="52D1F72D" w14:textId="7C5C40B3"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B82522">
              <w:t>0.71</w:t>
            </w:r>
            <w:r>
              <w:rPr>
                <w:rFonts w:hint="eastAsia"/>
                <w:lang w:eastAsia="ja-JP"/>
              </w:rPr>
              <w:t>0</w:t>
            </w:r>
          </w:p>
        </w:tc>
        <w:tc>
          <w:tcPr>
            <w:tcW w:w="1160" w:type="dxa"/>
            <w:tcBorders>
              <w:top w:val="nil"/>
              <w:left w:val="nil"/>
              <w:bottom w:val="single" w:sz="4" w:space="0" w:color="auto"/>
              <w:right w:val="single" w:sz="4" w:space="0" w:color="auto"/>
            </w:tcBorders>
            <w:noWrap/>
            <w:hideMark/>
          </w:tcPr>
          <w:p w14:paraId="5C045043" w14:textId="105C4A0D"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B82522">
              <w:t>0.714</w:t>
            </w:r>
          </w:p>
        </w:tc>
        <w:tc>
          <w:tcPr>
            <w:tcW w:w="1160" w:type="dxa"/>
            <w:tcBorders>
              <w:top w:val="nil"/>
              <w:left w:val="nil"/>
              <w:bottom w:val="single" w:sz="4" w:space="0" w:color="auto"/>
              <w:right w:val="single" w:sz="4" w:space="0" w:color="auto"/>
            </w:tcBorders>
            <w:noWrap/>
            <w:hideMark/>
          </w:tcPr>
          <w:p w14:paraId="2C880F28" w14:textId="4D455CA6"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B82522">
              <w:t>0.793</w:t>
            </w:r>
          </w:p>
        </w:tc>
        <w:tc>
          <w:tcPr>
            <w:tcW w:w="1160" w:type="dxa"/>
            <w:tcBorders>
              <w:top w:val="nil"/>
              <w:left w:val="nil"/>
              <w:bottom w:val="single" w:sz="4" w:space="0" w:color="auto"/>
              <w:right w:val="single" w:sz="4" w:space="0" w:color="auto"/>
            </w:tcBorders>
            <w:noWrap/>
            <w:hideMark/>
          </w:tcPr>
          <w:p w14:paraId="7ABA2BD2" w14:textId="14097F08"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B82522">
              <w:t>0.783</w:t>
            </w:r>
          </w:p>
        </w:tc>
      </w:tr>
      <w:tr w:rsidR="00253FB1" w:rsidRPr="00E7320A" w14:paraId="7C66AA13" w14:textId="77777777" w:rsidTr="00553840">
        <w:trPr>
          <w:trHeight w:val="315"/>
          <w:jc w:val="center"/>
        </w:trPr>
        <w:tc>
          <w:tcPr>
            <w:tcW w:w="1020" w:type="dxa"/>
            <w:vMerge/>
            <w:tcBorders>
              <w:top w:val="nil"/>
              <w:left w:val="single" w:sz="4" w:space="0" w:color="auto"/>
              <w:bottom w:val="single" w:sz="4" w:space="0" w:color="auto"/>
              <w:right w:val="single" w:sz="4" w:space="0" w:color="auto"/>
            </w:tcBorders>
            <w:vAlign w:val="center"/>
            <w:hideMark/>
          </w:tcPr>
          <w:p w14:paraId="78D3B991" w14:textId="77777777" w:rsidR="00253FB1" w:rsidRPr="00E7320A" w:rsidRDefault="00253FB1" w:rsidP="00253FB1">
            <w:pPr>
              <w:tabs>
                <w:tab w:val="clear" w:pos="794"/>
                <w:tab w:val="clear" w:pos="1191"/>
                <w:tab w:val="clear" w:pos="1588"/>
                <w:tab w:val="clear" w:pos="1985"/>
              </w:tabs>
              <w:overflowPunct/>
              <w:autoSpaceDE/>
              <w:autoSpaceDN/>
              <w:adjustRightInd/>
              <w:spacing w:before="0"/>
              <w:textAlignment w:val="auto"/>
              <w:rPr>
                <w:rFonts w:eastAsia="游ゴシック"/>
                <w:color w:val="000000"/>
                <w:szCs w:val="24"/>
                <w:lang w:val="en-US" w:eastAsia="ja-JP"/>
              </w:rPr>
            </w:pPr>
          </w:p>
        </w:tc>
        <w:tc>
          <w:tcPr>
            <w:tcW w:w="1140" w:type="dxa"/>
            <w:tcBorders>
              <w:top w:val="nil"/>
              <w:left w:val="nil"/>
              <w:bottom w:val="single" w:sz="4" w:space="0" w:color="auto"/>
              <w:right w:val="single" w:sz="4" w:space="0" w:color="auto"/>
            </w:tcBorders>
            <w:noWrap/>
            <w:vAlign w:val="center"/>
            <w:hideMark/>
          </w:tcPr>
          <w:p w14:paraId="6D82E6F6" w14:textId="77777777" w:rsidR="00253FB1" w:rsidRPr="00E7320A" w:rsidRDefault="00253FB1" w:rsidP="00253FB1">
            <w:pPr>
              <w:tabs>
                <w:tab w:val="clear" w:pos="794"/>
                <w:tab w:val="clear" w:pos="1191"/>
                <w:tab w:val="clear" w:pos="1588"/>
                <w:tab w:val="clear" w:pos="1985"/>
              </w:tabs>
              <w:overflowPunct/>
              <w:autoSpaceDE/>
              <w:autoSpaceDN/>
              <w:adjustRightInd/>
              <w:spacing w:before="0"/>
              <w:textAlignment w:val="auto"/>
              <w:rPr>
                <w:rFonts w:eastAsia="游ゴシック"/>
                <w:color w:val="000000"/>
                <w:szCs w:val="24"/>
                <w:lang w:val="en-US" w:eastAsia="ja-JP"/>
              </w:rPr>
            </w:pPr>
            <w:r w:rsidRPr="00E7320A">
              <w:rPr>
                <w:rFonts w:eastAsia="游ゴシック"/>
                <w:color w:val="000000"/>
                <w:szCs w:val="24"/>
                <w:lang w:val="en-US" w:eastAsia="ja-JP"/>
              </w:rPr>
              <w:t>30km/h</w:t>
            </w:r>
          </w:p>
        </w:tc>
        <w:tc>
          <w:tcPr>
            <w:tcW w:w="1520" w:type="dxa"/>
            <w:tcBorders>
              <w:top w:val="nil"/>
              <w:left w:val="nil"/>
              <w:bottom w:val="single" w:sz="4" w:space="0" w:color="auto"/>
              <w:right w:val="single" w:sz="4" w:space="0" w:color="auto"/>
            </w:tcBorders>
            <w:noWrap/>
            <w:hideMark/>
          </w:tcPr>
          <w:p w14:paraId="51E34BCD" w14:textId="6B91CF07"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3B052D">
              <w:t>40</w:t>
            </w:r>
          </w:p>
        </w:tc>
        <w:tc>
          <w:tcPr>
            <w:tcW w:w="1160" w:type="dxa"/>
            <w:tcBorders>
              <w:top w:val="nil"/>
              <w:left w:val="nil"/>
              <w:bottom w:val="single" w:sz="4" w:space="0" w:color="auto"/>
              <w:right w:val="single" w:sz="4" w:space="0" w:color="auto"/>
            </w:tcBorders>
            <w:noWrap/>
            <w:hideMark/>
          </w:tcPr>
          <w:p w14:paraId="17DFC89F" w14:textId="0191A31A"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B82522">
              <w:t>0.772</w:t>
            </w:r>
          </w:p>
        </w:tc>
        <w:tc>
          <w:tcPr>
            <w:tcW w:w="1160" w:type="dxa"/>
            <w:tcBorders>
              <w:top w:val="nil"/>
              <w:left w:val="nil"/>
              <w:bottom w:val="single" w:sz="4" w:space="0" w:color="auto"/>
              <w:right w:val="single" w:sz="4" w:space="0" w:color="auto"/>
            </w:tcBorders>
            <w:noWrap/>
            <w:hideMark/>
          </w:tcPr>
          <w:p w14:paraId="7F204ABC" w14:textId="432431AB"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B82522">
              <w:t>0.772</w:t>
            </w:r>
          </w:p>
        </w:tc>
        <w:tc>
          <w:tcPr>
            <w:tcW w:w="1160" w:type="dxa"/>
            <w:tcBorders>
              <w:top w:val="nil"/>
              <w:left w:val="nil"/>
              <w:bottom w:val="single" w:sz="4" w:space="0" w:color="auto"/>
              <w:right w:val="single" w:sz="4" w:space="0" w:color="auto"/>
            </w:tcBorders>
            <w:noWrap/>
            <w:hideMark/>
          </w:tcPr>
          <w:p w14:paraId="14DFF95F" w14:textId="2C827F7F"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B82522">
              <w:t>0.817</w:t>
            </w:r>
          </w:p>
        </w:tc>
        <w:tc>
          <w:tcPr>
            <w:tcW w:w="1160" w:type="dxa"/>
            <w:tcBorders>
              <w:top w:val="nil"/>
              <w:left w:val="nil"/>
              <w:bottom w:val="single" w:sz="4" w:space="0" w:color="auto"/>
              <w:right w:val="single" w:sz="4" w:space="0" w:color="auto"/>
            </w:tcBorders>
            <w:noWrap/>
            <w:hideMark/>
          </w:tcPr>
          <w:p w14:paraId="6F6E7AB7" w14:textId="3C90DA8E"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B82522">
              <w:t>0.813</w:t>
            </w:r>
          </w:p>
        </w:tc>
      </w:tr>
      <w:tr w:rsidR="00253FB1" w:rsidRPr="00E7320A" w14:paraId="26AD3E3C" w14:textId="77777777" w:rsidTr="00553840">
        <w:trPr>
          <w:trHeight w:val="315"/>
          <w:jc w:val="center"/>
        </w:trPr>
        <w:tc>
          <w:tcPr>
            <w:tcW w:w="1020" w:type="dxa"/>
            <w:vMerge/>
            <w:tcBorders>
              <w:top w:val="nil"/>
              <w:left w:val="single" w:sz="4" w:space="0" w:color="auto"/>
              <w:bottom w:val="single" w:sz="4" w:space="0" w:color="auto"/>
              <w:right w:val="single" w:sz="4" w:space="0" w:color="auto"/>
            </w:tcBorders>
            <w:vAlign w:val="center"/>
            <w:hideMark/>
          </w:tcPr>
          <w:p w14:paraId="099794D0" w14:textId="77777777" w:rsidR="00253FB1" w:rsidRPr="00E7320A" w:rsidRDefault="00253FB1" w:rsidP="00253FB1">
            <w:pPr>
              <w:tabs>
                <w:tab w:val="clear" w:pos="794"/>
                <w:tab w:val="clear" w:pos="1191"/>
                <w:tab w:val="clear" w:pos="1588"/>
                <w:tab w:val="clear" w:pos="1985"/>
              </w:tabs>
              <w:overflowPunct/>
              <w:autoSpaceDE/>
              <w:autoSpaceDN/>
              <w:adjustRightInd/>
              <w:spacing w:before="0"/>
              <w:textAlignment w:val="auto"/>
              <w:rPr>
                <w:rFonts w:eastAsia="游ゴシック"/>
                <w:color w:val="000000"/>
                <w:szCs w:val="24"/>
                <w:lang w:val="en-US" w:eastAsia="ja-JP"/>
              </w:rPr>
            </w:pPr>
          </w:p>
        </w:tc>
        <w:tc>
          <w:tcPr>
            <w:tcW w:w="1140" w:type="dxa"/>
            <w:tcBorders>
              <w:top w:val="nil"/>
              <w:left w:val="nil"/>
              <w:bottom w:val="single" w:sz="4" w:space="0" w:color="auto"/>
              <w:right w:val="single" w:sz="4" w:space="0" w:color="auto"/>
            </w:tcBorders>
            <w:noWrap/>
            <w:vAlign w:val="center"/>
            <w:hideMark/>
          </w:tcPr>
          <w:p w14:paraId="1734B76C" w14:textId="77777777" w:rsidR="00253FB1" w:rsidRPr="00E7320A" w:rsidRDefault="00253FB1" w:rsidP="00253FB1">
            <w:pPr>
              <w:tabs>
                <w:tab w:val="clear" w:pos="794"/>
                <w:tab w:val="clear" w:pos="1191"/>
                <w:tab w:val="clear" w:pos="1588"/>
                <w:tab w:val="clear" w:pos="1985"/>
              </w:tabs>
              <w:overflowPunct/>
              <w:autoSpaceDE/>
              <w:autoSpaceDN/>
              <w:adjustRightInd/>
              <w:spacing w:before="0"/>
              <w:textAlignment w:val="auto"/>
              <w:rPr>
                <w:rFonts w:eastAsia="游ゴシック"/>
                <w:color w:val="000000"/>
                <w:szCs w:val="24"/>
                <w:lang w:val="en-US" w:eastAsia="ja-JP"/>
              </w:rPr>
            </w:pPr>
            <w:r w:rsidRPr="00E7320A">
              <w:rPr>
                <w:rFonts w:eastAsia="游ゴシック"/>
                <w:color w:val="000000"/>
                <w:szCs w:val="24"/>
                <w:lang w:val="en-US" w:eastAsia="ja-JP"/>
              </w:rPr>
              <w:t>40km/h</w:t>
            </w:r>
          </w:p>
        </w:tc>
        <w:tc>
          <w:tcPr>
            <w:tcW w:w="1520" w:type="dxa"/>
            <w:tcBorders>
              <w:top w:val="nil"/>
              <w:left w:val="nil"/>
              <w:bottom w:val="single" w:sz="4" w:space="0" w:color="auto"/>
              <w:right w:val="single" w:sz="4" w:space="0" w:color="auto"/>
            </w:tcBorders>
            <w:noWrap/>
            <w:hideMark/>
          </w:tcPr>
          <w:p w14:paraId="5C6D6520" w14:textId="0FF5E42C"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3B052D">
              <w:t>40</w:t>
            </w:r>
          </w:p>
        </w:tc>
        <w:tc>
          <w:tcPr>
            <w:tcW w:w="1160" w:type="dxa"/>
            <w:tcBorders>
              <w:top w:val="nil"/>
              <w:left w:val="nil"/>
              <w:bottom w:val="single" w:sz="4" w:space="0" w:color="auto"/>
              <w:right w:val="single" w:sz="4" w:space="0" w:color="auto"/>
            </w:tcBorders>
            <w:noWrap/>
            <w:hideMark/>
          </w:tcPr>
          <w:p w14:paraId="6BCD73FC" w14:textId="28815787"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B82522">
              <w:t>0.862</w:t>
            </w:r>
          </w:p>
        </w:tc>
        <w:tc>
          <w:tcPr>
            <w:tcW w:w="1160" w:type="dxa"/>
            <w:tcBorders>
              <w:top w:val="nil"/>
              <w:left w:val="nil"/>
              <w:bottom w:val="single" w:sz="4" w:space="0" w:color="auto"/>
              <w:right w:val="single" w:sz="4" w:space="0" w:color="auto"/>
            </w:tcBorders>
            <w:noWrap/>
            <w:hideMark/>
          </w:tcPr>
          <w:p w14:paraId="43E771F3" w14:textId="0EAC140D"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B82522">
              <w:t>0.841</w:t>
            </w:r>
          </w:p>
        </w:tc>
        <w:tc>
          <w:tcPr>
            <w:tcW w:w="1160" w:type="dxa"/>
            <w:tcBorders>
              <w:top w:val="nil"/>
              <w:left w:val="nil"/>
              <w:bottom w:val="single" w:sz="4" w:space="0" w:color="auto"/>
              <w:right w:val="single" w:sz="4" w:space="0" w:color="auto"/>
            </w:tcBorders>
            <w:noWrap/>
            <w:hideMark/>
          </w:tcPr>
          <w:p w14:paraId="210B443B" w14:textId="176EDDC3"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B82522">
              <w:t>0.865</w:t>
            </w:r>
          </w:p>
        </w:tc>
        <w:tc>
          <w:tcPr>
            <w:tcW w:w="1160" w:type="dxa"/>
            <w:tcBorders>
              <w:top w:val="nil"/>
              <w:left w:val="nil"/>
              <w:bottom w:val="single" w:sz="4" w:space="0" w:color="auto"/>
              <w:right w:val="single" w:sz="4" w:space="0" w:color="auto"/>
            </w:tcBorders>
            <w:noWrap/>
            <w:hideMark/>
          </w:tcPr>
          <w:p w14:paraId="484553D0" w14:textId="58110DBF" w:rsidR="00253FB1" w:rsidRPr="00E7320A" w:rsidRDefault="00253FB1" w:rsidP="00253FB1">
            <w:pPr>
              <w:tabs>
                <w:tab w:val="clear" w:pos="794"/>
                <w:tab w:val="clear" w:pos="1191"/>
                <w:tab w:val="clear" w:pos="1588"/>
                <w:tab w:val="clear" w:pos="1985"/>
              </w:tabs>
              <w:overflowPunct/>
              <w:autoSpaceDE/>
              <w:autoSpaceDN/>
              <w:adjustRightInd/>
              <w:spacing w:before="0"/>
              <w:jc w:val="center"/>
              <w:textAlignment w:val="auto"/>
              <w:rPr>
                <w:rFonts w:eastAsia="游ゴシック"/>
                <w:color w:val="000000"/>
                <w:szCs w:val="24"/>
                <w:lang w:val="en-US" w:eastAsia="ja-JP"/>
              </w:rPr>
            </w:pPr>
            <w:r w:rsidRPr="00B82522">
              <w:t>0.867</w:t>
            </w:r>
          </w:p>
        </w:tc>
      </w:tr>
    </w:tbl>
    <w:p w14:paraId="0E41ECEB" w14:textId="77777777" w:rsidR="000450B6" w:rsidRDefault="000450B6" w:rsidP="00976A61">
      <w:pPr>
        <w:tabs>
          <w:tab w:val="clear" w:pos="794"/>
          <w:tab w:val="clear" w:pos="1191"/>
          <w:tab w:val="left" w:pos="830"/>
        </w:tabs>
        <w:snapToGrid w:val="0"/>
        <w:jc w:val="both"/>
        <w:rPr>
          <w:lang w:val="en-US" w:eastAsia="ja-JP"/>
        </w:rPr>
      </w:pPr>
    </w:p>
    <w:tbl>
      <w:tblPr>
        <w:tblStyle w:val="af6"/>
        <w:tblW w:w="9646" w:type="dxa"/>
        <w:tblLayout w:type="fixed"/>
        <w:tblLook w:val="04A0" w:firstRow="1" w:lastRow="0" w:firstColumn="1" w:lastColumn="0" w:noHBand="0" w:noVBand="1"/>
      </w:tblPr>
      <w:tblGrid>
        <w:gridCol w:w="4823"/>
        <w:gridCol w:w="4823"/>
      </w:tblGrid>
      <w:tr w:rsidR="00AA1C5F" w:rsidRPr="00E7320A" w14:paraId="34908999" w14:textId="77777777" w:rsidTr="008B7ADE">
        <w:trPr>
          <w:trHeight w:val="4731"/>
        </w:trPr>
        <w:tc>
          <w:tcPr>
            <w:tcW w:w="4823" w:type="dxa"/>
          </w:tcPr>
          <w:p w14:paraId="307B3BBE" w14:textId="5B1F3209" w:rsidR="00AA1C5F" w:rsidRPr="00E7320A" w:rsidRDefault="00FF57F7" w:rsidP="008B7ADE">
            <w:pPr>
              <w:keepNext/>
              <w:snapToGrid w:val="0"/>
              <w:jc w:val="both"/>
            </w:pPr>
            <w:r>
              <w:rPr>
                <w:noProof/>
              </w:rPr>
              <w:lastRenderedPageBreak/>
              <w:drawing>
                <wp:inline distT="0" distB="0" distL="0" distR="0" wp14:anchorId="08383954" wp14:editId="62B8804F">
                  <wp:extent cx="2925445" cy="2482215"/>
                  <wp:effectExtent l="0" t="0" r="8255" b="0"/>
                  <wp:docPr id="1993278222"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25445" cy="2482215"/>
                          </a:xfrm>
                          <a:prstGeom prst="rect">
                            <a:avLst/>
                          </a:prstGeom>
                          <a:noFill/>
                          <a:ln>
                            <a:noFill/>
                          </a:ln>
                        </pic:spPr>
                      </pic:pic>
                    </a:graphicData>
                  </a:graphic>
                </wp:inline>
              </w:drawing>
            </w:r>
          </w:p>
          <w:p w14:paraId="02AFC3F7" w14:textId="5F89AF71" w:rsidR="00AA1C5F" w:rsidRPr="00E7320A" w:rsidRDefault="001D2F36" w:rsidP="001D2F36">
            <w:pPr>
              <w:pStyle w:val="a9"/>
              <w:rPr>
                <w:noProof/>
                <w:lang w:eastAsia="ja-JP"/>
              </w:rPr>
            </w:pPr>
            <w:bookmarkStart w:id="29" w:name="_Ref216432669"/>
            <w:bookmarkStart w:id="30" w:name="_Ref216432617"/>
            <w:r>
              <w:t xml:space="preserve">Figure </w:t>
            </w:r>
            <w:r>
              <w:fldChar w:fldCharType="begin"/>
            </w:r>
            <w:r>
              <w:instrText xml:space="preserve"> SEQ Figure \* ARABIC </w:instrText>
            </w:r>
            <w:r>
              <w:fldChar w:fldCharType="separate"/>
            </w:r>
            <w:r w:rsidR="00610A9A">
              <w:rPr>
                <w:noProof/>
              </w:rPr>
              <w:t>3</w:t>
            </w:r>
            <w:r>
              <w:fldChar w:fldCharType="end"/>
            </w:r>
            <w:bookmarkEnd w:id="29"/>
            <w:r w:rsidR="00AA1C5F" w:rsidRPr="00E7320A">
              <w:rPr>
                <w:lang w:eastAsia="ja-JP"/>
              </w:rPr>
              <w:t>:</w:t>
            </w:r>
            <w:r w:rsidR="00AA1C5F" w:rsidRPr="00E7320A">
              <w:t xml:space="preserve"> Performance of the model (Mode 0) </w:t>
            </w:r>
            <w:r w:rsidR="00AA1C5F" w:rsidRPr="00E7320A">
              <w:rPr>
                <w:lang w:eastAsia="ja-JP"/>
              </w:rPr>
              <w:t>without packet loss for each velocity</w:t>
            </w:r>
            <w:bookmarkEnd w:id="30"/>
          </w:p>
        </w:tc>
        <w:tc>
          <w:tcPr>
            <w:tcW w:w="4823" w:type="dxa"/>
          </w:tcPr>
          <w:p w14:paraId="2BFD8956" w14:textId="38D1BDF9" w:rsidR="00AA1C5F" w:rsidRPr="008A4104" w:rsidRDefault="00FF57F7" w:rsidP="008B7ADE">
            <w:pPr>
              <w:keepNext/>
              <w:snapToGrid w:val="0"/>
              <w:jc w:val="both"/>
              <w:rPr>
                <w:lang w:eastAsia="ja-JP"/>
              </w:rPr>
            </w:pPr>
            <w:r>
              <w:rPr>
                <w:noProof/>
              </w:rPr>
              <w:drawing>
                <wp:inline distT="0" distB="0" distL="0" distR="0" wp14:anchorId="6648D9F6" wp14:editId="26D79DE9">
                  <wp:extent cx="2925445" cy="2482215"/>
                  <wp:effectExtent l="0" t="0" r="8255" b="0"/>
                  <wp:docPr id="616588146"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25445" cy="2482215"/>
                          </a:xfrm>
                          <a:prstGeom prst="rect">
                            <a:avLst/>
                          </a:prstGeom>
                          <a:noFill/>
                          <a:ln>
                            <a:noFill/>
                          </a:ln>
                        </pic:spPr>
                      </pic:pic>
                    </a:graphicData>
                  </a:graphic>
                </wp:inline>
              </w:drawing>
            </w:r>
          </w:p>
          <w:p w14:paraId="388A8156" w14:textId="5ACB709E" w:rsidR="00AA1C5F" w:rsidRPr="00E7320A" w:rsidRDefault="001D2F36" w:rsidP="001D2F36">
            <w:pPr>
              <w:pStyle w:val="a9"/>
              <w:rPr>
                <w:noProof/>
                <w:lang w:eastAsia="ja-JP"/>
              </w:rPr>
            </w:pPr>
            <w:r>
              <w:t xml:space="preserve">Figure </w:t>
            </w:r>
            <w:r>
              <w:fldChar w:fldCharType="begin"/>
            </w:r>
            <w:r>
              <w:instrText xml:space="preserve"> SEQ Figure \* ARABIC </w:instrText>
            </w:r>
            <w:r>
              <w:fldChar w:fldCharType="separate"/>
            </w:r>
            <w:r w:rsidR="00610A9A">
              <w:rPr>
                <w:noProof/>
              </w:rPr>
              <w:t>4</w:t>
            </w:r>
            <w:r>
              <w:fldChar w:fldCharType="end"/>
            </w:r>
            <w:r w:rsidR="00AA1C5F" w:rsidRPr="00E7320A">
              <w:rPr>
                <w:lang w:eastAsia="ja-JP"/>
              </w:rPr>
              <w:t>:</w:t>
            </w:r>
            <w:r w:rsidR="00AA1C5F" w:rsidRPr="00E7320A">
              <w:t xml:space="preserve"> Performance of the model (Mode </w:t>
            </w:r>
            <w:r w:rsidR="00AA1C5F" w:rsidRPr="00E7320A">
              <w:rPr>
                <w:lang w:eastAsia="ja-JP"/>
              </w:rPr>
              <w:t>1</w:t>
            </w:r>
            <w:r w:rsidR="00AA1C5F" w:rsidRPr="00E7320A">
              <w:t xml:space="preserve">) </w:t>
            </w:r>
            <w:r w:rsidR="00AA1C5F" w:rsidRPr="00E7320A">
              <w:rPr>
                <w:lang w:eastAsia="ja-JP"/>
              </w:rPr>
              <w:t>without packet loss for each velocity</w:t>
            </w:r>
          </w:p>
        </w:tc>
      </w:tr>
    </w:tbl>
    <w:p w14:paraId="31A8F131" w14:textId="77777777" w:rsidR="001D2F36" w:rsidRPr="001D2F36" w:rsidRDefault="001D2F36" w:rsidP="00976A61">
      <w:pPr>
        <w:tabs>
          <w:tab w:val="clear" w:pos="794"/>
          <w:tab w:val="clear" w:pos="1191"/>
          <w:tab w:val="left" w:pos="830"/>
        </w:tabs>
        <w:snapToGrid w:val="0"/>
        <w:jc w:val="both"/>
        <w:rPr>
          <w:lang w:eastAsia="ja-JP"/>
        </w:rPr>
      </w:pPr>
    </w:p>
    <w:tbl>
      <w:tblPr>
        <w:tblStyle w:val="af6"/>
        <w:tblW w:w="0" w:type="auto"/>
        <w:tblInd w:w="-113" w:type="dxa"/>
        <w:tblLayout w:type="fixed"/>
        <w:tblLook w:val="04A0" w:firstRow="1" w:lastRow="0" w:firstColumn="1" w:lastColumn="0" w:noHBand="0" w:noVBand="1"/>
      </w:tblPr>
      <w:tblGrid>
        <w:gridCol w:w="4850"/>
        <w:gridCol w:w="4850"/>
      </w:tblGrid>
      <w:tr w:rsidR="00724A2F" w:rsidRPr="00E7320A" w14:paraId="4DADD039" w14:textId="77777777" w:rsidTr="008B7ADE">
        <w:trPr>
          <w:trHeight w:val="3553"/>
        </w:trPr>
        <w:tc>
          <w:tcPr>
            <w:tcW w:w="4850" w:type="dxa"/>
          </w:tcPr>
          <w:p w14:paraId="26EB9B16" w14:textId="02CB1325" w:rsidR="00724A2F" w:rsidRPr="00E7320A" w:rsidRDefault="00FF57F7" w:rsidP="008B7ADE">
            <w:pPr>
              <w:keepNext/>
              <w:snapToGrid w:val="0"/>
              <w:jc w:val="center"/>
              <w:rPr>
                <w:b/>
                <w:bCs/>
                <w:sz w:val="20"/>
              </w:rPr>
            </w:pPr>
            <w:r>
              <w:rPr>
                <w:noProof/>
              </w:rPr>
              <w:drawing>
                <wp:inline distT="0" distB="0" distL="0" distR="0" wp14:anchorId="36B22FB7" wp14:editId="0F09B756">
                  <wp:extent cx="2942590" cy="2496820"/>
                  <wp:effectExtent l="0" t="0" r="0" b="0"/>
                  <wp:docPr id="51104112"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42590" cy="2496820"/>
                          </a:xfrm>
                          <a:prstGeom prst="rect">
                            <a:avLst/>
                          </a:prstGeom>
                          <a:noFill/>
                          <a:ln>
                            <a:noFill/>
                          </a:ln>
                        </pic:spPr>
                      </pic:pic>
                    </a:graphicData>
                  </a:graphic>
                </wp:inline>
              </w:drawing>
            </w:r>
          </w:p>
          <w:p w14:paraId="37A95ECE" w14:textId="47826944" w:rsidR="00724A2F" w:rsidRPr="005633C2" w:rsidRDefault="005633C2" w:rsidP="005633C2">
            <w:pPr>
              <w:pStyle w:val="a9"/>
              <w:rPr>
                <w:b w:val="0"/>
                <w:bCs w:val="0"/>
                <w:noProof/>
                <w:szCs w:val="24"/>
                <w:lang w:eastAsia="ja-JP"/>
              </w:rPr>
            </w:pPr>
            <w:r w:rsidRPr="005633C2">
              <w:rPr>
                <w:szCs w:val="24"/>
              </w:rPr>
              <w:t xml:space="preserve">Figure </w:t>
            </w:r>
            <w:r w:rsidRPr="005633C2">
              <w:rPr>
                <w:szCs w:val="24"/>
              </w:rPr>
              <w:fldChar w:fldCharType="begin"/>
            </w:r>
            <w:r w:rsidRPr="005633C2">
              <w:rPr>
                <w:szCs w:val="24"/>
              </w:rPr>
              <w:instrText xml:space="preserve"> SEQ Figure \* ARABIC </w:instrText>
            </w:r>
            <w:r w:rsidRPr="005633C2">
              <w:rPr>
                <w:szCs w:val="24"/>
              </w:rPr>
              <w:fldChar w:fldCharType="separate"/>
            </w:r>
            <w:r w:rsidR="00610A9A">
              <w:rPr>
                <w:noProof/>
                <w:szCs w:val="24"/>
              </w:rPr>
              <w:t>5</w:t>
            </w:r>
            <w:r w:rsidRPr="005633C2">
              <w:rPr>
                <w:szCs w:val="24"/>
              </w:rPr>
              <w:fldChar w:fldCharType="end"/>
            </w:r>
            <w:r w:rsidR="00724A2F" w:rsidRPr="005633C2">
              <w:rPr>
                <w:szCs w:val="24"/>
                <w:lang w:eastAsia="ja-JP"/>
              </w:rPr>
              <w:t>:</w:t>
            </w:r>
            <w:r w:rsidR="00724A2F" w:rsidRPr="005633C2">
              <w:rPr>
                <w:szCs w:val="24"/>
              </w:rPr>
              <w:t xml:space="preserve"> Performance of the model (Mode </w:t>
            </w:r>
            <w:r w:rsidR="00724A2F" w:rsidRPr="005633C2">
              <w:rPr>
                <w:szCs w:val="24"/>
                <w:lang w:eastAsia="ja-JP"/>
              </w:rPr>
              <w:t>2</w:t>
            </w:r>
            <w:r w:rsidR="00724A2F" w:rsidRPr="005633C2">
              <w:rPr>
                <w:szCs w:val="24"/>
              </w:rPr>
              <w:t xml:space="preserve">) </w:t>
            </w:r>
            <w:r w:rsidR="00724A2F" w:rsidRPr="005633C2">
              <w:rPr>
                <w:szCs w:val="24"/>
                <w:lang w:eastAsia="ja-JP"/>
              </w:rPr>
              <w:t>without packet loss for each velocity</w:t>
            </w:r>
          </w:p>
        </w:tc>
        <w:tc>
          <w:tcPr>
            <w:tcW w:w="4850" w:type="dxa"/>
          </w:tcPr>
          <w:p w14:paraId="77A6C712" w14:textId="31FE6E6C" w:rsidR="00724A2F" w:rsidRPr="008A4104" w:rsidRDefault="00FF57F7" w:rsidP="008B7ADE">
            <w:pPr>
              <w:keepNext/>
              <w:snapToGrid w:val="0"/>
              <w:jc w:val="center"/>
              <w:rPr>
                <w:b/>
                <w:bCs/>
                <w:sz w:val="20"/>
                <w:lang w:eastAsia="ja-JP"/>
              </w:rPr>
            </w:pPr>
            <w:r>
              <w:rPr>
                <w:noProof/>
              </w:rPr>
              <w:drawing>
                <wp:inline distT="0" distB="0" distL="0" distR="0" wp14:anchorId="76024164" wp14:editId="2784F02B">
                  <wp:extent cx="2942590" cy="2496820"/>
                  <wp:effectExtent l="0" t="0" r="0" b="0"/>
                  <wp:docPr id="187266289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42590" cy="2496820"/>
                          </a:xfrm>
                          <a:prstGeom prst="rect">
                            <a:avLst/>
                          </a:prstGeom>
                          <a:noFill/>
                          <a:ln>
                            <a:noFill/>
                          </a:ln>
                        </pic:spPr>
                      </pic:pic>
                    </a:graphicData>
                  </a:graphic>
                </wp:inline>
              </w:drawing>
            </w:r>
          </w:p>
          <w:p w14:paraId="542FED42" w14:textId="6ACC3F7E" w:rsidR="00724A2F" w:rsidRPr="005633C2" w:rsidRDefault="005633C2" w:rsidP="005633C2">
            <w:pPr>
              <w:pStyle w:val="a9"/>
              <w:rPr>
                <w:b w:val="0"/>
                <w:bCs w:val="0"/>
                <w:noProof/>
                <w:szCs w:val="24"/>
                <w:lang w:eastAsia="ja-JP"/>
              </w:rPr>
            </w:pPr>
            <w:bookmarkStart w:id="31" w:name="_Ref216432638"/>
            <w:r w:rsidRPr="005633C2">
              <w:rPr>
                <w:szCs w:val="24"/>
              </w:rPr>
              <w:t xml:space="preserve">Figure </w:t>
            </w:r>
            <w:r w:rsidRPr="005633C2">
              <w:rPr>
                <w:szCs w:val="24"/>
              </w:rPr>
              <w:fldChar w:fldCharType="begin"/>
            </w:r>
            <w:r w:rsidRPr="005633C2">
              <w:rPr>
                <w:szCs w:val="24"/>
              </w:rPr>
              <w:instrText xml:space="preserve"> SEQ Figure \* ARABIC </w:instrText>
            </w:r>
            <w:r w:rsidRPr="005633C2">
              <w:rPr>
                <w:szCs w:val="24"/>
              </w:rPr>
              <w:fldChar w:fldCharType="separate"/>
            </w:r>
            <w:r w:rsidR="00610A9A">
              <w:rPr>
                <w:noProof/>
                <w:szCs w:val="24"/>
              </w:rPr>
              <w:t>6</w:t>
            </w:r>
            <w:r w:rsidRPr="005633C2">
              <w:rPr>
                <w:szCs w:val="24"/>
              </w:rPr>
              <w:fldChar w:fldCharType="end"/>
            </w:r>
            <w:bookmarkEnd w:id="31"/>
            <w:r w:rsidR="00724A2F" w:rsidRPr="005633C2">
              <w:rPr>
                <w:szCs w:val="24"/>
                <w:lang w:eastAsia="ja-JP"/>
              </w:rPr>
              <w:t>:</w:t>
            </w:r>
            <w:r w:rsidR="00724A2F" w:rsidRPr="005633C2">
              <w:rPr>
                <w:szCs w:val="24"/>
              </w:rPr>
              <w:t xml:space="preserve"> Performance of the model (Mode </w:t>
            </w:r>
            <w:r w:rsidR="00724A2F" w:rsidRPr="005633C2">
              <w:rPr>
                <w:szCs w:val="24"/>
                <w:lang w:eastAsia="ja-JP"/>
              </w:rPr>
              <w:t>3</w:t>
            </w:r>
            <w:r w:rsidR="00724A2F" w:rsidRPr="005633C2">
              <w:rPr>
                <w:szCs w:val="24"/>
              </w:rPr>
              <w:t xml:space="preserve">) </w:t>
            </w:r>
            <w:r w:rsidR="00724A2F" w:rsidRPr="005633C2">
              <w:rPr>
                <w:szCs w:val="24"/>
                <w:lang w:eastAsia="ja-JP"/>
              </w:rPr>
              <w:t>without packet loss for each velocity</w:t>
            </w:r>
          </w:p>
        </w:tc>
      </w:tr>
    </w:tbl>
    <w:p w14:paraId="407CF6A4" w14:textId="39506B58" w:rsidR="00AA1C5F" w:rsidRPr="005633C2" w:rsidRDefault="00AA1C5F" w:rsidP="005633C2">
      <w:pPr>
        <w:pStyle w:val="a9"/>
        <w:rPr>
          <w:rFonts w:eastAsiaTheme="minorEastAsia"/>
          <w:lang w:eastAsia="ja-JP"/>
        </w:rPr>
      </w:pPr>
    </w:p>
    <w:p w14:paraId="231044C8" w14:textId="77777777" w:rsidR="00AA1C5F" w:rsidRDefault="00AA1C5F" w:rsidP="00976A61">
      <w:pPr>
        <w:tabs>
          <w:tab w:val="clear" w:pos="794"/>
          <w:tab w:val="clear" w:pos="1191"/>
          <w:tab w:val="left" w:pos="830"/>
        </w:tabs>
        <w:snapToGrid w:val="0"/>
        <w:jc w:val="both"/>
        <w:rPr>
          <w:lang w:val="en-US" w:eastAsia="ja-JP"/>
        </w:rPr>
      </w:pPr>
    </w:p>
    <w:p w14:paraId="01EE319E" w14:textId="4CE732E0" w:rsidR="00FF7367" w:rsidRPr="00E7320A" w:rsidRDefault="00FF7367" w:rsidP="00565562">
      <w:pPr>
        <w:pStyle w:val="Heading1withnumber"/>
        <w:numPr>
          <w:ilvl w:val="1"/>
          <w:numId w:val="19"/>
        </w:numPr>
        <w:tabs>
          <w:tab w:val="clear" w:pos="794"/>
        </w:tabs>
        <w:rPr>
          <w:rFonts w:ascii="Times New Roman" w:hAnsi="Times New Roman"/>
        </w:rPr>
      </w:pPr>
      <w:r>
        <w:rPr>
          <w:rFonts w:ascii="Times New Roman" w:hAnsi="Times New Roman" w:hint="eastAsia"/>
        </w:rPr>
        <w:t xml:space="preserve">The </w:t>
      </w:r>
      <w:r w:rsidR="00427B9E">
        <w:rPr>
          <w:rFonts w:ascii="Times New Roman" w:hAnsi="Times New Roman" w:hint="eastAsia"/>
        </w:rPr>
        <w:t>E</w:t>
      </w:r>
      <w:r>
        <w:rPr>
          <w:rFonts w:ascii="Times New Roman" w:hAnsi="Times New Roman" w:hint="eastAsia"/>
        </w:rPr>
        <w:t>ffect of Packet Loss on Estimation Accuracy</w:t>
      </w:r>
      <w:r w:rsidRPr="00E7320A">
        <w:rPr>
          <w:rFonts w:ascii="Times New Roman" w:hAnsi="Times New Roman"/>
        </w:rPr>
        <w:t xml:space="preserve"> </w:t>
      </w:r>
    </w:p>
    <w:p w14:paraId="5B95704A" w14:textId="61161082" w:rsidR="00251420" w:rsidRDefault="00251420" w:rsidP="00251420">
      <w:pPr>
        <w:tabs>
          <w:tab w:val="clear" w:pos="794"/>
          <w:tab w:val="clear" w:pos="1191"/>
          <w:tab w:val="left" w:pos="830"/>
        </w:tabs>
        <w:snapToGrid w:val="0"/>
        <w:jc w:val="both"/>
        <w:rPr>
          <w:lang w:eastAsia="ja-JP"/>
        </w:rPr>
      </w:pPr>
      <w:r>
        <w:rPr>
          <w:lang w:eastAsia="ja-JP"/>
        </w:rPr>
        <w:t xml:space="preserve">In this subsection, estimation accuracy for PVSs with and without packet loss is described. Figures 7 to 14 show scatter plots for the object-recognition ratios with and without packet loss. </w:t>
      </w:r>
      <w:r>
        <w:rPr>
          <w:lang w:eastAsia="ja-JP"/>
        </w:rPr>
        <w:fldChar w:fldCharType="begin"/>
      </w:r>
      <w:r>
        <w:rPr>
          <w:lang w:eastAsia="ja-JP"/>
        </w:rPr>
        <w:instrText xml:space="preserve"> REF _Ref216436102 \h </w:instrText>
      </w:r>
      <w:r>
        <w:rPr>
          <w:lang w:eastAsia="ja-JP"/>
        </w:rPr>
      </w:r>
      <w:r>
        <w:rPr>
          <w:lang w:eastAsia="ja-JP"/>
        </w:rPr>
        <w:fldChar w:fldCharType="separate"/>
      </w:r>
      <w:r>
        <w:t xml:space="preserve">Table </w:t>
      </w:r>
      <w:r>
        <w:rPr>
          <w:noProof/>
        </w:rPr>
        <w:t>9</w:t>
      </w:r>
      <w:r>
        <w:rPr>
          <w:lang w:eastAsia="ja-JP"/>
        </w:rPr>
        <w:fldChar w:fldCharType="end"/>
      </w:r>
      <w:r>
        <w:rPr>
          <w:lang w:eastAsia="ja-JP"/>
        </w:rPr>
        <w:t xml:space="preserve"> shows RMSE and PCC of PVSs with and without packet loss.</w:t>
      </w:r>
    </w:p>
    <w:p w14:paraId="7F7580DB" w14:textId="77777777" w:rsidR="00251420" w:rsidRDefault="00251420" w:rsidP="00251420">
      <w:pPr>
        <w:tabs>
          <w:tab w:val="clear" w:pos="794"/>
          <w:tab w:val="clear" w:pos="1191"/>
          <w:tab w:val="left" w:pos="830"/>
        </w:tabs>
        <w:snapToGrid w:val="0"/>
        <w:jc w:val="both"/>
        <w:rPr>
          <w:lang w:eastAsia="ja-JP"/>
        </w:rPr>
      </w:pPr>
      <w:r>
        <w:rPr>
          <w:lang w:eastAsia="ja-JP"/>
        </w:rPr>
        <w:t xml:space="preserve">These figures and tables show that PVS with packet loss have higher RMSE in modes 0 and 2 than in modes 1 and 3. In modes 0 and 2, only the packet loss ratio is inputted as packet loss information, but in modes 1 and 3, the frame loss ratio is also inputted. Even if the packet loss ratio is the same, the number of lost frames will differ depending on how many of the PVSs’ frames are lost. Since the effect of the frame loss of PVSs can be seen in more detail in modes 1 and 3, the estimation accuracy is higher in modes 1 and 3 than in modes 0 and 2 for PVSs with packet loss. On the other hand, even </w:t>
      </w:r>
      <w:r>
        <w:rPr>
          <w:lang w:eastAsia="ja-JP"/>
        </w:rPr>
        <w:lastRenderedPageBreak/>
        <w:t>some PVSs without packet loss are also not estimated well in modes 1 and 3. The reasons for this are described in subsection 4.3.</w:t>
      </w:r>
    </w:p>
    <w:p w14:paraId="0E8FD4B8" w14:textId="77777777" w:rsidR="00B45F4F" w:rsidRDefault="00B45F4F" w:rsidP="00976A61">
      <w:pPr>
        <w:tabs>
          <w:tab w:val="clear" w:pos="794"/>
          <w:tab w:val="clear" w:pos="1191"/>
          <w:tab w:val="left" w:pos="830"/>
        </w:tabs>
        <w:snapToGrid w:val="0"/>
        <w:jc w:val="both"/>
        <w:rPr>
          <w:lang w:val="en-US" w:eastAsia="ja-JP"/>
        </w:rPr>
      </w:pPr>
    </w:p>
    <w:p w14:paraId="28835E34" w14:textId="5C673142" w:rsidR="00B45F4F" w:rsidRPr="00B45F4F" w:rsidRDefault="00B45F4F" w:rsidP="00B45F4F">
      <w:pPr>
        <w:pStyle w:val="a9"/>
        <w:keepNext/>
        <w:jc w:val="center"/>
        <w:rPr>
          <w:rFonts w:eastAsiaTheme="minorEastAsia"/>
          <w:lang w:eastAsia="ja-JP"/>
        </w:rPr>
      </w:pPr>
      <w:bookmarkStart w:id="32" w:name="_Ref216436102"/>
      <w:r>
        <w:t xml:space="preserve">Table </w:t>
      </w:r>
      <w:r>
        <w:fldChar w:fldCharType="begin"/>
      </w:r>
      <w:r>
        <w:instrText xml:space="preserve"> SEQ Table \* ARABIC </w:instrText>
      </w:r>
      <w:r>
        <w:fldChar w:fldCharType="separate"/>
      </w:r>
      <w:r w:rsidR="00610A9A">
        <w:rPr>
          <w:noProof/>
        </w:rPr>
        <w:t>9</w:t>
      </w:r>
      <w:r>
        <w:fldChar w:fldCharType="end"/>
      </w:r>
      <w:bookmarkEnd w:id="32"/>
      <w:r>
        <w:rPr>
          <w:rFonts w:eastAsiaTheme="minorEastAsia" w:hint="eastAsia"/>
          <w:lang w:eastAsia="ja-JP"/>
        </w:rPr>
        <w:t xml:space="preserve">: </w:t>
      </w:r>
      <w:r w:rsidRPr="00B45F4F">
        <w:rPr>
          <w:rFonts w:eastAsiaTheme="minorEastAsia"/>
          <w:lang w:eastAsia="ja-JP"/>
        </w:rPr>
        <w:t xml:space="preserve">RMSE and PCC </w:t>
      </w:r>
      <w:r w:rsidR="00135AEC">
        <w:rPr>
          <w:rFonts w:eastAsiaTheme="minorEastAsia" w:hint="eastAsia"/>
          <w:lang w:eastAsia="ja-JP"/>
        </w:rPr>
        <w:t xml:space="preserve">of the proposed model </w:t>
      </w:r>
      <w:r w:rsidRPr="00B45F4F">
        <w:rPr>
          <w:rFonts w:eastAsiaTheme="minorEastAsia"/>
          <w:lang w:eastAsia="ja-JP"/>
        </w:rPr>
        <w:t>for each with and without packet loss</w:t>
      </w:r>
    </w:p>
    <w:tbl>
      <w:tblPr>
        <w:tblStyle w:val="af6"/>
        <w:tblpPr w:leftFromText="142" w:rightFromText="142" w:vertAnchor="text" w:tblpY="1"/>
        <w:tblOverlap w:val="never"/>
        <w:tblW w:w="9629" w:type="dxa"/>
        <w:tblLook w:val="04A0" w:firstRow="1" w:lastRow="0" w:firstColumn="1" w:lastColumn="0" w:noHBand="0" w:noVBand="1"/>
      </w:tblPr>
      <w:tblGrid>
        <w:gridCol w:w="907"/>
        <w:gridCol w:w="2633"/>
        <w:gridCol w:w="1466"/>
        <w:gridCol w:w="1155"/>
        <w:gridCol w:w="1157"/>
        <w:gridCol w:w="1157"/>
        <w:gridCol w:w="1154"/>
      </w:tblGrid>
      <w:tr w:rsidR="00B45F4F" w:rsidRPr="00E7320A" w14:paraId="7458BB5B" w14:textId="77777777" w:rsidTr="008B7ADE">
        <w:trPr>
          <w:trHeight w:val="476"/>
        </w:trPr>
        <w:tc>
          <w:tcPr>
            <w:tcW w:w="1838" w:type="pct"/>
            <w:gridSpan w:val="2"/>
          </w:tcPr>
          <w:p w14:paraId="1EFD966A" w14:textId="77777777" w:rsidR="00B45F4F" w:rsidRPr="00E7320A" w:rsidRDefault="00B45F4F" w:rsidP="008B7ADE">
            <w:pPr>
              <w:pStyle w:val="Tablehead"/>
              <w:rPr>
                <w:rFonts w:eastAsia="ＭＳ 明朝"/>
                <w:b w:val="0"/>
                <w:iCs/>
                <w:sz w:val="24"/>
                <w:szCs w:val="21"/>
                <w:lang w:eastAsia="ja-JP"/>
              </w:rPr>
            </w:pPr>
          </w:p>
        </w:tc>
        <w:tc>
          <w:tcPr>
            <w:tcW w:w="761" w:type="pct"/>
          </w:tcPr>
          <w:p w14:paraId="01802B4A" w14:textId="77777777" w:rsidR="00B45F4F" w:rsidRPr="00E7320A" w:rsidRDefault="00B45F4F" w:rsidP="008B7ADE">
            <w:pPr>
              <w:pStyle w:val="Tablehead"/>
              <w:rPr>
                <w:rFonts w:eastAsia="ＭＳ 明朝"/>
                <w:b w:val="0"/>
                <w:iCs/>
                <w:sz w:val="24"/>
                <w:szCs w:val="21"/>
                <w:lang w:eastAsia="ja-JP"/>
              </w:rPr>
            </w:pPr>
            <w:r w:rsidRPr="00E7320A">
              <w:rPr>
                <w:rFonts w:eastAsia="ＭＳ 明朝"/>
                <w:b w:val="0"/>
                <w:iCs/>
                <w:sz w:val="24"/>
                <w:szCs w:val="21"/>
                <w:lang w:eastAsia="ja-JP"/>
              </w:rPr>
              <w:t>The number of PVSs</w:t>
            </w:r>
          </w:p>
        </w:tc>
        <w:tc>
          <w:tcPr>
            <w:tcW w:w="600" w:type="pct"/>
          </w:tcPr>
          <w:p w14:paraId="2D097400" w14:textId="77777777" w:rsidR="00B45F4F" w:rsidRPr="00E7320A" w:rsidRDefault="00B45F4F" w:rsidP="008B7ADE">
            <w:pPr>
              <w:pStyle w:val="Tablehead"/>
              <w:rPr>
                <w:rFonts w:eastAsia="ＭＳ 明朝"/>
                <w:sz w:val="24"/>
                <w:szCs w:val="21"/>
                <w:lang w:eastAsia="ja-JP"/>
              </w:rPr>
            </w:pPr>
            <w:r w:rsidRPr="00E7320A">
              <w:rPr>
                <w:rFonts w:eastAsia="ＭＳ 明朝"/>
                <w:b w:val="0"/>
                <w:iCs/>
                <w:sz w:val="24"/>
                <w:szCs w:val="21"/>
                <w:lang w:eastAsia="ja-JP"/>
              </w:rPr>
              <w:t>Mode 0</w:t>
            </w:r>
          </w:p>
        </w:tc>
        <w:tc>
          <w:tcPr>
            <w:tcW w:w="601" w:type="pct"/>
          </w:tcPr>
          <w:p w14:paraId="5EB3EDBB" w14:textId="77777777" w:rsidR="00B45F4F" w:rsidRPr="00E7320A" w:rsidRDefault="00B45F4F" w:rsidP="008B7ADE">
            <w:pPr>
              <w:pStyle w:val="Tablehead"/>
              <w:ind w:left="284" w:hanging="284"/>
              <w:rPr>
                <w:rFonts w:eastAsia="ＭＳ 明朝"/>
                <w:b w:val="0"/>
                <w:iCs/>
                <w:sz w:val="24"/>
                <w:szCs w:val="21"/>
                <w:lang w:eastAsia="ja-JP"/>
              </w:rPr>
            </w:pPr>
            <w:r w:rsidRPr="00E7320A">
              <w:rPr>
                <w:rFonts w:eastAsia="ＭＳ 明朝"/>
                <w:b w:val="0"/>
                <w:iCs/>
                <w:sz w:val="24"/>
                <w:szCs w:val="21"/>
                <w:lang w:eastAsia="ja-JP"/>
              </w:rPr>
              <w:t>Mode 1</w:t>
            </w:r>
          </w:p>
        </w:tc>
        <w:tc>
          <w:tcPr>
            <w:tcW w:w="601" w:type="pct"/>
          </w:tcPr>
          <w:p w14:paraId="37B3FA16" w14:textId="77777777" w:rsidR="00B45F4F" w:rsidRPr="00E7320A" w:rsidRDefault="00B45F4F" w:rsidP="008B7ADE">
            <w:pPr>
              <w:pStyle w:val="Tablehead"/>
              <w:ind w:left="284" w:hanging="284"/>
              <w:rPr>
                <w:rFonts w:eastAsia="ＭＳ 明朝"/>
                <w:b w:val="0"/>
                <w:iCs/>
                <w:sz w:val="24"/>
                <w:szCs w:val="21"/>
                <w:lang w:eastAsia="ja-JP"/>
              </w:rPr>
            </w:pPr>
            <w:r w:rsidRPr="00E7320A">
              <w:rPr>
                <w:rFonts w:eastAsia="ＭＳ 明朝"/>
                <w:b w:val="0"/>
                <w:iCs/>
                <w:sz w:val="24"/>
                <w:szCs w:val="21"/>
                <w:lang w:eastAsia="ja-JP"/>
              </w:rPr>
              <w:t>Mode 2</w:t>
            </w:r>
          </w:p>
        </w:tc>
        <w:tc>
          <w:tcPr>
            <w:tcW w:w="599" w:type="pct"/>
          </w:tcPr>
          <w:p w14:paraId="0E8DE361" w14:textId="77777777" w:rsidR="00B45F4F" w:rsidRPr="00E7320A" w:rsidRDefault="00B45F4F" w:rsidP="008B7ADE">
            <w:pPr>
              <w:pStyle w:val="Tablehead"/>
              <w:ind w:left="284" w:hanging="284"/>
              <w:rPr>
                <w:rFonts w:eastAsia="ＭＳ 明朝"/>
                <w:b w:val="0"/>
                <w:iCs/>
                <w:sz w:val="24"/>
                <w:szCs w:val="21"/>
                <w:lang w:eastAsia="ja-JP"/>
              </w:rPr>
            </w:pPr>
            <w:r w:rsidRPr="00E7320A">
              <w:rPr>
                <w:rFonts w:eastAsia="ＭＳ 明朝"/>
                <w:b w:val="0"/>
                <w:iCs/>
                <w:sz w:val="24"/>
                <w:szCs w:val="21"/>
                <w:lang w:eastAsia="ja-JP"/>
              </w:rPr>
              <w:t>Mode 3</w:t>
            </w:r>
          </w:p>
        </w:tc>
      </w:tr>
      <w:tr w:rsidR="00B45F4F" w:rsidRPr="00E7320A" w14:paraId="3BAB7BFD" w14:textId="77777777" w:rsidTr="008B7ADE">
        <w:trPr>
          <w:trHeight w:val="370"/>
        </w:trPr>
        <w:tc>
          <w:tcPr>
            <w:tcW w:w="471" w:type="pct"/>
            <w:vMerge w:val="restart"/>
            <w:vAlign w:val="center"/>
          </w:tcPr>
          <w:p w14:paraId="0B1877F7" w14:textId="77777777" w:rsidR="00B45F4F" w:rsidRPr="00E7320A" w:rsidRDefault="00B45F4F" w:rsidP="008B7ADE">
            <w:pPr>
              <w:pStyle w:val="Tabletext"/>
              <w:jc w:val="center"/>
              <w:rPr>
                <w:rFonts w:eastAsia="ＭＳ 明朝"/>
                <w:sz w:val="24"/>
                <w:szCs w:val="21"/>
                <w:lang w:eastAsia="ja-JP"/>
              </w:rPr>
            </w:pPr>
            <w:r w:rsidRPr="00E7320A">
              <w:rPr>
                <w:rFonts w:eastAsia="ＭＳ 明朝"/>
                <w:sz w:val="24"/>
                <w:szCs w:val="21"/>
                <w:lang w:eastAsia="ja-JP"/>
              </w:rPr>
              <w:t>RMSE</w:t>
            </w:r>
          </w:p>
        </w:tc>
        <w:tc>
          <w:tcPr>
            <w:tcW w:w="1367" w:type="pct"/>
          </w:tcPr>
          <w:p w14:paraId="44BEF368" w14:textId="77777777" w:rsidR="00B45F4F" w:rsidRPr="00E7320A" w:rsidRDefault="00B45F4F" w:rsidP="008B7ADE">
            <w:pPr>
              <w:pStyle w:val="Tabletext"/>
              <w:jc w:val="center"/>
              <w:rPr>
                <w:rFonts w:eastAsia="ＭＳ 明朝"/>
                <w:sz w:val="24"/>
                <w:szCs w:val="21"/>
                <w:lang w:eastAsia="ja-JP"/>
              </w:rPr>
            </w:pPr>
            <w:r w:rsidRPr="00E7320A">
              <w:rPr>
                <w:rFonts w:eastAsia="ＭＳ 明朝"/>
                <w:sz w:val="24"/>
                <w:szCs w:val="21"/>
                <w:lang w:eastAsia="ja-JP"/>
              </w:rPr>
              <w:t>Without packet loss</w:t>
            </w:r>
          </w:p>
        </w:tc>
        <w:tc>
          <w:tcPr>
            <w:tcW w:w="761" w:type="pct"/>
          </w:tcPr>
          <w:p w14:paraId="6C8CAADB" w14:textId="71D0ED24" w:rsidR="00B45F4F" w:rsidRPr="00E7320A" w:rsidRDefault="00B45F4F" w:rsidP="008B7ADE">
            <w:pPr>
              <w:pStyle w:val="Tabletext"/>
              <w:jc w:val="center"/>
              <w:rPr>
                <w:rFonts w:eastAsia="ＭＳ 明朝"/>
                <w:sz w:val="24"/>
                <w:szCs w:val="21"/>
                <w:lang w:eastAsia="ja-JP"/>
              </w:rPr>
            </w:pPr>
            <w:r w:rsidRPr="00E7320A">
              <w:rPr>
                <w:rFonts w:eastAsia="ＭＳ 明朝"/>
                <w:sz w:val="24"/>
                <w:szCs w:val="21"/>
                <w:lang w:eastAsia="ja-JP"/>
              </w:rPr>
              <w:t>14</w:t>
            </w:r>
            <w:r>
              <w:rPr>
                <w:rFonts w:eastAsia="ＭＳ 明朝" w:hint="eastAsia"/>
                <w:sz w:val="24"/>
                <w:szCs w:val="21"/>
                <w:lang w:eastAsia="ja-JP"/>
              </w:rPr>
              <w:t>4</w:t>
            </w:r>
          </w:p>
        </w:tc>
        <w:tc>
          <w:tcPr>
            <w:tcW w:w="600" w:type="pct"/>
          </w:tcPr>
          <w:p w14:paraId="6B8377BC" w14:textId="44DA9B5C" w:rsidR="00B45F4F" w:rsidRPr="00E7320A" w:rsidRDefault="00B45F4F" w:rsidP="008B7ADE">
            <w:pPr>
              <w:pStyle w:val="Tabletext"/>
              <w:jc w:val="center"/>
              <w:rPr>
                <w:rFonts w:eastAsia="ＭＳ 明朝"/>
                <w:sz w:val="24"/>
                <w:szCs w:val="21"/>
                <w:lang w:eastAsia="ja-JP"/>
              </w:rPr>
            </w:pPr>
            <w:r w:rsidRPr="00E7320A">
              <w:rPr>
                <w:rFonts w:eastAsia="ＭＳ 明朝"/>
                <w:sz w:val="24"/>
                <w:szCs w:val="21"/>
                <w:lang w:eastAsia="ja-JP"/>
              </w:rPr>
              <w:t>0.2</w:t>
            </w:r>
            <w:r w:rsidR="00B60652">
              <w:rPr>
                <w:rFonts w:eastAsia="ＭＳ 明朝" w:hint="eastAsia"/>
                <w:sz w:val="24"/>
                <w:szCs w:val="21"/>
                <w:lang w:eastAsia="ja-JP"/>
              </w:rPr>
              <w:t>7</w:t>
            </w:r>
            <w:r w:rsidR="000704A3">
              <w:rPr>
                <w:rFonts w:eastAsia="ＭＳ 明朝" w:hint="eastAsia"/>
                <w:sz w:val="24"/>
                <w:szCs w:val="21"/>
                <w:lang w:eastAsia="ja-JP"/>
              </w:rPr>
              <w:t>2</w:t>
            </w:r>
          </w:p>
        </w:tc>
        <w:tc>
          <w:tcPr>
            <w:tcW w:w="601" w:type="pct"/>
          </w:tcPr>
          <w:p w14:paraId="2D9561F5" w14:textId="6B15B85B" w:rsidR="00B45F4F" w:rsidRPr="00E7320A" w:rsidRDefault="00B45F4F" w:rsidP="008B7ADE">
            <w:pPr>
              <w:pStyle w:val="Tabletext"/>
              <w:jc w:val="center"/>
              <w:rPr>
                <w:rFonts w:eastAsia="ＭＳ 明朝"/>
                <w:sz w:val="24"/>
                <w:szCs w:val="21"/>
                <w:lang w:eastAsia="ja-JP"/>
              </w:rPr>
            </w:pPr>
            <w:r w:rsidRPr="00E7320A">
              <w:rPr>
                <w:rFonts w:eastAsia="ＭＳ 明朝"/>
                <w:sz w:val="24"/>
                <w:szCs w:val="21"/>
                <w:lang w:eastAsia="ja-JP"/>
              </w:rPr>
              <w:t>0.2</w:t>
            </w:r>
            <w:r w:rsidR="00B60652">
              <w:rPr>
                <w:rFonts w:eastAsia="ＭＳ 明朝" w:hint="eastAsia"/>
                <w:sz w:val="24"/>
                <w:szCs w:val="21"/>
                <w:lang w:eastAsia="ja-JP"/>
              </w:rPr>
              <w:t>7</w:t>
            </w:r>
            <w:r w:rsidR="000704A3">
              <w:rPr>
                <w:rFonts w:eastAsia="ＭＳ 明朝" w:hint="eastAsia"/>
                <w:sz w:val="24"/>
                <w:szCs w:val="21"/>
                <w:lang w:eastAsia="ja-JP"/>
              </w:rPr>
              <w:t>4</w:t>
            </w:r>
          </w:p>
        </w:tc>
        <w:tc>
          <w:tcPr>
            <w:tcW w:w="601" w:type="pct"/>
          </w:tcPr>
          <w:p w14:paraId="56DBB4D1" w14:textId="09E1E819" w:rsidR="00B45F4F" w:rsidRPr="00E7320A" w:rsidRDefault="00B45F4F" w:rsidP="008B7ADE">
            <w:pPr>
              <w:pStyle w:val="Tabletext"/>
              <w:jc w:val="center"/>
              <w:rPr>
                <w:rFonts w:eastAsia="ＭＳ 明朝"/>
                <w:sz w:val="24"/>
                <w:szCs w:val="21"/>
                <w:lang w:eastAsia="ja-JP"/>
              </w:rPr>
            </w:pPr>
            <w:r w:rsidRPr="00E7320A">
              <w:rPr>
                <w:rFonts w:eastAsia="ＭＳ 明朝"/>
                <w:sz w:val="24"/>
                <w:szCs w:val="21"/>
                <w:lang w:eastAsia="ja-JP"/>
              </w:rPr>
              <w:t>0.18</w:t>
            </w:r>
            <w:r w:rsidR="000704A3">
              <w:rPr>
                <w:rFonts w:eastAsia="ＭＳ 明朝" w:hint="eastAsia"/>
                <w:sz w:val="24"/>
                <w:szCs w:val="21"/>
                <w:lang w:eastAsia="ja-JP"/>
              </w:rPr>
              <w:t>2</w:t>
            </w:r>
          </w:p>
        </w:tc>
        <w:tc>
          <w:tcPr>
            <w:tcW w:w="599" w:type="pct"/>
          </w:tcPr>
          <w:p w14:paraId="45B49456" w14:textId="1A17A091" w:rsidR="00B45F4F" w:rsidRPr="00E7320A" w:rsidRDefault="00B45F4F" w:rsidP="008B7ADE">
            <w:pPr>
              <w:pStyle w:val="Tabletext"/>
              <w:jc w:val="center"/>
              <w:rPr>
                <w:rFonts w:eastAsia="ＭＳ 明朝"/>
                <w:sz w:val="24"/>
                <w:szCs w:val="21"/>
                <w:lang w:eastAsia="ja-JP"/>
              </w:rPr>
            </w:pPr>
            <w:r w:rsidRPr="00E7320A">
              <w:rPr>
                <w:rFonts w:eastAsia="ＭＳ 明朝"/>
                <w:sz w:val="24"/>
                <w:szCs w:val="21"/>
                <w:lang w:eastAsia="ja-JP"/>
              </w:rPr>
              <w:t>0.18</w:t>
            </w:r>
            <w:r w:rsidR="000704A3">
              <w:rPr>
                <w:rFonts w:eastAsia="ＭＳ 明朝" w:hint="eastAsia"/>
                <w:sz w:val="24"/>
                <w:szCs w:val="21"/>
                <w:lang w:eastAsia="ja-JP"/>
              </w:rPr>
              <w:t>3</w:t>
            </w:r>
          </w:p>
        </w:tc>
      </w:tr>
      <w:tr w:rsidR="00B45F4F" w:rsidRPr="00E7320A" w14:paraId="1FBCF0A9" w14:textId="77777777" w:rsidTr="008B7ADE">
        <w:trPr>
          <w:trHeight w:val="383"/>
        </w:trPr>
        <w:tc>
          <w:tcPr>
            <w:tcW w:w="471" w:type="pct"/>
            <w:vMerge/>
          </w:tcPr>
          <w:p w14:paraId="3CC05D18" w14:textId="77777777" w:rsidR="00B45F4F" w:rsidRPr="00E7320A" w:rsidRDefault="00B45F4F" w:rsidP="008B7ADE">
            <w:pPr>
              <w:pStyle w:val="Tabletext"/>
              <w:jc w:val="center"/>
              <w:rPr>
                <w:sz w:val="24"/>
                <w:szCs w:val="21"/>
              </w:rPr>
            </w:pPr>
          </w:p>
        </w:tc>
        <w:tc>
          <w:tcPr>
            <w:tcW w:w="1367" w:type="pct"/>
          </w:tcPr>
          <w:p w14:paraId="3AC046CC" w14:textId="77777777" w:rsidR="00B45F4F" w:rsidRPr="00E7320A" w:rsidRDefault="00B45F4F" w:rsidP="008B7ADE">
            <w:pPr>
              <w:pStyle w:val="Tabletext"/>
              <w:jc w:val="center"/>
              <w:rPr>
                <w:sz w:val="24"/>
                <w:szCs w:val="21"/>
              </w:rPr>
            </w:pPr>
            <w:r w:rsidRPr="00E7320A">
              <w:rPr>
                <w:rFonts w:eastAsia="ＭＳ 明朝"/>
                <w:sz w:val="24"/>
                <w:szCs w:val="21"/>
                <w:lang w:eastAsia="ja-JP"/>
              </w:rPr>
              <w:t>With packet loss</w:t>
            </w:r>
          </w:p>
        </w:tc>
        <w:tc>
          <w:tcPr>
            <w:tcW w:w="761" w:type="pct"/>
          </w:tcPr>
          <w:p w14:paraId="7D68DB38" w14:textId="278E926D" w:rsidR="00B45F4F" w:rsidRPr="00E7320A" w:rsidRDefault="00B45F4F" w:rsidP="008B7ADE">
            <w:pPr>
              <w:pStyle w:val="Tabletext"/>
              <w:jc w:val="center"/>
              <w:rPr>
                <w:rFonts w:eastAsia="ＭＳ 明朝"/>
                <w:sz w:val="24"/>
                <w:szCs w:val="21"/>
                <w:lang w:eastAsia="ja-JP"/>
              </w:rPr>
            </w:pPr>
            <w:r w:rsidRPr="00E7320A">
              <w:rPr>
                <w:rFonts w:eastAsia="ＭＳ 明朝"/>
                <w:sz w:val="24"/>
                <w:szCs w:val="21"/>
                <w:lang w:eastAsia="ja-JP"/>
              </w:rPr>
              <w:t>14</w:t>
            </w:r>
            <w:r>
              <w:rPr>
                <w:rFonts w:eastAsia="ＭＳ 明朝" w:hint="eastAsia"/>
                <w:sz w:val="24"/>
                <w:szCs w:val="21"/>
                <w:lang w:eastAsia="ja-JP"/>
              </w:rPr>
              <w:t>4</w:t>
            </w:r>
          </w:p>
        </w:tc>
        <w:tc>
          <w:tcPr>
            <w:tcW w:w="600" w:type="pct"/>
          </w:tcPr>
          <w:p w14:paraId="3AAEEEC0" w14:textId="712F4E35" w:rsidR="00B45F4F" w:rsidRPr="00E7320A" w:rsidRDefault="00B45F4F" w:rsidP="008B7ADE">
            <w:pPr>
              <w:pStyle w:val="Tabletext"/>
              <w:jc w:val="center"/>
              <w:rPr>
                <w:rFonts w:eastAsia="ＭＳ 明朝"/>
                <w:sz w:val="24"/>
                <w:szCs w:val="21"/>
                <w:lang w:eastAsia="ja-JP"/>
              </w:rPr>
            </w:pPr>
            <w:r w:rsidRPr="00E7320A">
              <w:rPr>
                <w:rFonts w:eastAsia="ＭＳ 明朝"/>
                <w:sz w:val="24"/>
                <w:szCs w:val="21"/>
                <w:lang w:eastAsia="ja-JP"/>
              </w:rPr>
              <w:t>0.</w:t>
            </w:r>
            <w:r w:rsidR="00B1237C">
              <w:rPr>
                <w:rFonts w:eastAsia="ＭＳ 明朝" w:hint="eastAsia"/>
                <w:sz w:val="24"/>
                <w:szCs w:val="21"/>
                <w:lang w:eastAsia="ja-JP"/>
              </w:rPr>
              <w:t>331</w:t>
            </w:r>
          </w:p>
        </w:tc>
        <w:tc>
          <w:tcPr>
            <w:tcW w:w="601" w:type="pct"/>
          </w:tcPr>
          <w:p w14:paraId="640A1BE2" w14:textId="70293310" w:rsidR="00B45F4F" w:rsidRPr="00E7320A" w:rsidRDefault="00B45F4F" w:rsidP="008B7ADE">
            <w:pPr>
              <w:pStyle w:val="Tabletext"/>
              <w:jc w:val="center"/>
              <w:rPr>
                <w:rFonts w:eastAsia="ＭＳ 明朝"/>
                <w:sz w:val="24"/>
                <w:szCs w:val="21"/>
                <w:lang w:eastAsia="ja-JP"/>
              </w:rPr>
            </w:pPr>
            <w:r w:rsidRPr="00E7320A">
              <w:rPr>
                <w:rFonts w:eastAsia="ＭＳ 明朝"/>
                <w:sz w:val="24"/>
                <w:szCs w:val="21"/>
                <w:lang w:eastAsia="ja-JP"/>
              </w:rPr>
              <w:t>0.</w:t>
            </w:r>
            <w:r w:rsidR="005B683D">
              <w:rPr>
                <w:rFonts w:eastAsia="ＭＳ 明朝" w:hint="eastAsia"/>
                <w:sz w:val="24"/>
                <w:szCs w:val="21"/>
                <w:lang w:eastAsia="ja-JP"/>
              </w:rPr>
              <w:t>293</w:t>
            </w:r>
          </w:p>
        </w:tc>
        <w:tc>
          <w:tcPr>
            <w:tcW w:w="601" w:type="pct"/>
          </w:tcPr>
          <w:p w14:paraId="72DC88A9" w14:textId="15073182" w:rsidR="00B45F4F" w:rsidRPr="00E7320A" w:rsidRDefault="00B45F4F" w:rsidP="008B7ADE">
            <w:pPr>
              <w:pStyle w:val="Tabletext"/>
              <w:jc w:val="center"/>
              <w:rPr>
                <w:rFonts w:eastAsia="ＭＳ 明朝"/>
                <w:sz w:val="24"/>
                <w:szCs w:val="21"/>
                <w:lang w:eastAsia="ja-JP"/>
              </w:rPr>
            </w:pPr>
            <w:r w:rsidRPr="00E7320A">
              <w:rPr>
                <w:rFonts w:eastAsia="ＭＳ 明朝"/>
                <w:sz w:val="24"/>
                <w:szCs w:val="21"/>
                <w:lang w:eastAsia="ja-JP"/>
              </w:rPr>
              <w:t>0.</w:t>
            </w:r>
            <w:r w:rsidR="005B683D">
              <w:rPr>
                <w:rFonts w:eastAsia="ＭＳ 明朝" w:hint="eastAsia"/>
                <w:sz w:val="24"/>
                <w:szCs w:val="21"/>
                <w:lang w:eastAsia="ja-JP"/>
              </w:rPr>
              <w:t>309</w:t>
            </w:r>
          </w:p>
        </w:tc>
        <w:tc>
          <w:tcPr>
            <w:tcW w:w="599" w:type="pct"/>
          </w:tcPr>
          <w:p w14:paraId="1173BA40" w14:textId="571E5544" w:rsidR="00B45F4F" w:rsidRPr="00E7320A" w:rsidRDefault="00B45F4F" w:rsidP="008B7ADE">
            <w:pPr>
              <w:pStyle w:val="Tabletext"/>
              <w:jc w:val="center"/>
              <w:rPr>
                <w:rFonts w:eastAsia="ＭＳ 明朝"/>
                <w:sz w:val="24"/>
                <w:szCs w:val="21"/>
                <w:lang w:eastAsia="ja-JP"/>
              </w:rPr>
            </w:pPr>
            <w:r w:rsidRPr="00E7320A">
              <w:rPr>
                <w:rFonts w:eastAsia="ＭＳ 明朝"/>
                <w:sz w:val="24"/>
                <w:szCs w:val="21"/>
                <w:lang w:eastAsia="ja-JP"/>
              </w:rPr>
              <w:t>0.2</w:t>
            </w:r>
            <w:r w:rsidR="00B1237C">
              <w:rPr>
                <w:rFonts w:eastAsia="ＭＳ 明朝" w:hint="eastAsia"/>
                <w:sz w:val="24"/>
                <w:szCs w:val="21"/>
                <w:lang w:eastAsia="ja-JP"/>
              </w:rPr>
              <w:t>6</w:t>
            </w:r>
            <w:r w:rsidR="005B683D">
              <w:rPr>
                <w:rFonts w:eastAsia="ＭＳ 明朝" w:hint="eastAsia"/>
                <w:sz w:val="24"/>
                <w:szCs w:val="21"/>
                <w:lang w:eastAsia="ja-JP"/>
              </w:rPr>
              <w:t>3</w:t>
            </w:r>
          </w:p>
        </w:tc>
      </w:tr>
      <w:tr w:rsidR="00B45F4F" w:rsidRPr="00E7320A" w14:paraId="51422B7F" w14:textId="77777777" w:rsidTr="008B7ADE">
        <w:trPr>
          <w:trHeight w:val="383"/>
        </w:trPr>
        <w:tc>
          <w:tcPr>
            <w:tcW w:w="471" w:type="pct"/>
            <w:vMerge w:val="restart"/>
            <w:vAlign w:val="center"/>
          </w:tcPr>
          <w:p w14:paraId="2E693AD8" w14:textId="77777777" w:rsidR="00B45F4F" w:rsidRPr="00E7320A" w:rsidRDefault="00B45F4F" w:rsidP="008B7ADE">
            <w:pPr>
              <w:pStyle w:val="Tabletext"/>
              <w:jc w:val="center"/>
              <w:rPr>
                <w:rFonts w:eastAsia="ＭＳ 明朝"/>
                <w:sz w:val="24"/>
                <w:szCs w:val="21"/>
                <w:lang w:eastAsia="ja-JP"/>
              </w:rPr>
            </w:pPr>
            <w:r w:rsidRPr="00E7320A">
              <w:rPr>
                <w:rFonts w:eastAsia="ＭＳ 明朝"/>
                <w:sz w:val="24"/>
                <w:szCs w:val="21"/>
                <w:lang w:eastAsia="ja-JP"/>
              </w:rPr>
              <w:t>PCC</w:t>
            </w:r>
          </w:p>
        </w:tc>
        <w:tc>
          <w:tcPr>
            <w:tcW w:w="1367" w:type="pct"/>
          </w:tcPr>
          <w:p w14:paraId="160333D5" w14:textId="77777777" w:rsidR="00B45F4F" w:rsidRPr="00E7320A" w:rsidRDefault="00B45F4F" w:rsidP="008B7ADE">
            <w:pPr>
              <w:pStyle w:val="Tabletext"/>
              <w:jc w:val="center"/>
              <w:rPr>
                <w:rFonts w:eastAsia="ＭＳ 明朝"/>
                <w:sz w:val="24"/>
                <w:szCs w:val="21"/>
                <w:lang w:eastAsia="ja-JP"/>
              </w:rPr>
            </w:pPr>
            <w:r w:rsidRPr="00E7320A">
              <w:rPr>
                <w:rFonts w:eastAsia="ＭＳ 明朝"/>
                <w:sz w:val="24"/>
                <w:szCs w:val="21"/>
                <w:lang w:eastAsia="ja-JP"/>
              </w:rPr>
              <w:t>Without packet loss</w:t>
            </w:r>
          </w:p>
        </w:tc>
        <w:tc>
          <w:tcPr>
            <w:tcW w:w="761" w:type="pct"/>
          </w:tcPr>
          <w:p w14:paraId="13E8312C" w14:textId="3BDD85C3" w:rsidR="00B45F4F" w:rsidRPr="00E7320A" w:rsidRDefault="00B45F4F" w:rsidP="008B7ADE">
            <w:pPr>
              <w:pStyle w:val="Tabletext"/>
              <w:jc w:val="center"/>
              <w:rPr>
                <w:rFonts w:eastAsia="ＭＳ 明朝"/>
                <w:sz w:val="24"/>
                <w:szCs w:val="21"/>
                <w:lang w:eastAsia="ja-JP"/>
              </w:rPr>
            </w:pPr>
            <w:r w:rsidRPr="00E7320A">
              <w:rPr>
                <w:rFonts w:eastAsia="ＭＳ 明朝"/>
                <w:sz w:val="24"/>
                <w:szCs w:val="21"/>
                <w:lang w:eastAsia="ja-JP"/>
              </w:rPr>
              <w:t>14</w:t>
            </w:r>
            <w:r>
              <w:rPr>
                <w:rFonts w:eastAsia="ＭＳ 明朝" w:hint="eastAsia"/>
                <w:sz w:val="24"/>
                <w:szCs w:val="21"/>
                <w:lang w:eastAsia="ja-JP"/>
              </w:rPr>
              <w:t>4</w:t>
            </w:r>
          </w:p>
        </w:tc>
        <w:tc>
          <w:tcPr>
            <w:tcW w:w="600" w:type="pct"/>
          </w:tcPr>
          <w:p w14:paraId="4DB320B4" w14:textId="04773851" w:rsidR="00B45F4F" w:rsidRPr="00E7320A" w:rsidRDefault="00B45F4F" w:rsidP="008B7ADE">
            <w:pPr>
              <w:pStyle w:val="Tabletext"/>
              <w:jc w:val="center"/>
              <w:rPr>
                <w:rFonts w:eastAsia="ＭＳ 明朝"/>
                <w:sz w:val="24"/>
                <w:szCs w:val="21"/>
                <w:lang w:eastAsia="ja-JP"/>
              </w:rPr>
            </w:pPr>
            <w:r w:rsidRPr="00E7320A">
              <w:rPr>
                <w:rFonts w:eastAsia="ＭＳ 明朝"/>
                <w:sz w:val="24"/>
                <w:szCs w:val="21"/>
                <w:lang w:eastAsia="ja-JP"/>
              </w:rPr>
              <w:t>0.</w:t>
            </w:r>
            <w:r w:rsidR="00A470B6">
              <w:rPr>
                <w:rFonts w:eastAsia="ＭＳ 明朝" w:hint="eastAsia"/>
                <w:sz w:val="24"/>
                <w:szCs w:val="21"/>
                <w:lang w:eastAsia="ja-JP"/>
              </w:rPr>
              <w:t>5</w:t>
            </w:r>
            <w:r w:rsidR="007E541B">
              <w:rPr>
                <w:rFonts w:eastAsia="ＭＳ 明朝" w:hint="eastAsia"/>
                <w:sz w:val="24"/>
                <w:szCs w:val="21"/>
                <w:lang w:eastAsia="ja-JP"/>
              </w:rPr>
              <w:t>81</w:t>
            </w:r>
          </w:p>
        </w:tc>
        <w:tc>
          <w:tcPr>
            <w:tcW w:w="601" w:type="pct"/>
          </w:tcPr>
          <w:p w14:paraId="6BFA6A50" w14:textId="3C6C299E" w:rsidR="00B45F4F" w:rsidRPr="00E7320A" w:rsidRDefault="00B45F4F" w:rsidP="008B7ADE">
            <w:pPr>
              <w:pStyle w:val="Tabletext"/>
              <w:jc w:val="center"/>
              <w:rPr>
                <w:rFonts w:eastAsia="ＭＳ 明朝"/>
                <w:sz w:val="24"/>
                <w:szCs w:val="21"/>
                <w:lang w:eastAsia="ja-JP"/>
              </w:rPr>
            </w:pPr>
            <w:r w:rsidRPr="00E7320A">
              <w:rPr>
                <w:rFonts w:eastAsia="ＭＳ 明朝"/>
                <w:sz w:val="24"/>
                <w:szCs w:val="21"/>
                <w:lang w:eastAsia="ja-JP"/>
              </w:rPr>
              <w:t>0.</w:t>
            </w:r>
            <w:r w:rsidR="00A470B6">
              <w:rPr>
                <w:rFonts w:eastAsia="ＭＳ 明朝" w:hint="eastAsia"/>
                <w:sz w:val="24"/>
                <w:szCs w:val="21"/>
                <w:lang w:eastAsia="ja-JP"/>
              </w:rPr>
              <w:t>5</w:t>
            </w:r>
            <w:r w:rsidR="007E541B">
              <w:rPr>
                <w:rFonts w:eastAsia="ＭＳ 明朝" w:hint="eastAsia"/>
                <w:sz w:val="24"/>
                <w:szCs w:val="21"/>
                <w:lang w:eastAsia="ja-JP"/>
              </w:rPr>
              <w:t>76</w:t>
            </w:r>
          </w:p>
        </w:tc>
        <w:tc>
          <w:tcPr>
            <w:tcW w:w="601" w:type="pct"/>
          </w:tcPr>
          <w:p w14:paraId="00CD5F80" w14:textId="2854980E" w:rsidR="00B45F4F" w:rsidRPr="00E7320A" w:rsidRDefault="00B45F4F" w:rsidP="008B7ADE">
            <w:pPr>
              <w:pStyle w:val="Tabletext"/>
              <w:jc w:val="center"/>
              <w:rPr>
                <w:rFonts w:eastAsia="ＭＳ 明朝"/>
                <w:sz w:val="24"/>
                <w:szCs w:val="21"/>
                <w:lang w:eastAsia="ja-JP"/>
              </w:rPr>
            </w:pPr>
            <w:r w:rsidRPr="00E7320A">
              <w:rPr>
                <w:rFonts w:eastAsia="ＭＳ 明朝"/>
                <w:sz w:val="24"/>
                <w:szCs w:val="21"/>
                <w:lang w:eastAsia="ja-JP"/>
              </w:rPr>
              <w:t>0.</w:t>
            </w:r>
            <w:r w:rsidR="00A470B6">
              <w:rPr>
                <w:rFonts w:eastAsia="ＭＳ 明朝" w:hint="eastAsia"/>
                <w:sz w:val="24"/>
                <w:szCs w:val="21"/>
                <w:lang w:eastAsia="ja-JP"/>
              </w:rPr>
              <w:t>8</w:t>
            </w:r>
            <w:r w:rsidR="007E541B">
              <w:rPr>
                <w:rFonts w:eastAsia="ＭＳ 明朝" w:hint="eastAsia"/>
                <w:sz w:val="24"/>
                <w:szCs w:val="21"/>
                <w:lang w:eastAsia="ja-JP"/>
              </w:rPr>
              <w:t>41</w:t>
            </w:r>
          </w:p>
        </w:tc>
        <w:tc>
          <w:tcPr>
            <w:tcW w:w="599" w:type="pct"/>
          </w:tcPr>
          <w:p w14:paraId="61D55C48" w14:textId="333BA03F" w:rsidR="00B45F4F" w:rsidRPr="00E7320A" w:rsidRDefault="00B45F4F" w:rsidP="008B7ADE">
            <w:pPr>
              <w:pStyle w:val="Tabletext"/>
              <w:jc w:val="center"/>
              <w:rPr>
                <w:rFonts w:eastAsia="ＭＳ 明朝"/>
                <w:sz w:val="24"/>
                <w:szCs w:val="21"/>
                <w:lang w:eastAsia="ja-JP"/>
              </w:rPr>
            </w:pPr>
            <w:r w:rsidRPr="00E7320A">
              <w:rPr>
                <w:rFonts w:eastAsia="ＭＳ 明朝"/>
                <w:sz w:val="24"/>
                <w:szCs w:val="21"/>
                <w:lang w:eastAsia="ja-JP"/>
              </w:rPr>
              <w:t>0.</w:t>
            </w:r>
            <w:r w:rsidR="00A470B6">
              <w:rPr>
                <w:rFonts w:eastAsia="ＭＳ 明朝" w:hint="eastAsia"/>
                <w:sz w:val="24"/>
                <w:szCs w:val="21"/>
                <w:lang w:eastAsia="ja-JP"/>
              </w:rPr>
              <w:t>8</w:t>
            </w:r>
            <w:r w:rsidR="007E541B">
              <w:rPr>
                <w:rFonts w:eastAsia="ＭＳ 明朝" w:hint="eastAsia"/>
                <w:sz w:val="24"/>
                <w:szCs w:val="21"/>
                <w:lang w:eastAsia="ja-JP"/>
              </w:rPr>
              <w:t>39</w:t>
            </w:r>
          </w:p>
        </w:tc>
      </w:tr>
      <w:tr w:rsidR="00B45F4F" w:rsidRPr="00E7320A" w14:paraId="4F4FDF42" w14:textId="77777777" w:rsidTr="008B7ADE">
        <w:trPr>
          <w:trHeight w:val="383"/>
        </w:trPr>
        <w:tc>
          <w:tcPr>
            <w:tcW w:w="471" w:type="pct"/>
            <w:vMerge/>
          </w:tcPr>
          <w:p w14:paraId="728B774F" w14:textId="77777777" w:rsidR="00B45F4F" w:rsidRPr="00E7320A" w:rsidRDefault="00B45F4F" w:rsidP="008B7ADE">
            <w:pPr>
              <w:pStyle w:val="Tabletext"/>
              <w:jc w:val="center"/>
              <w:rPr>
                <w:rFonts w:eastAsia="ＭＳ 明朝"/>
                <w:sz w:val="24"/>
                <w:szCs w:val="21"/>
                <w:lang w:eastAsia="ja-JP"/>
              </w:rPr>
            </w:pPr>
          </w:p>
        </w:tc>
        <w:tc>
          <w:tcPr>
            <w:tcW w:w="1367" w:type="pct"/>
          </w:tcPr>
          <w:p w14:paraId="6B6CF92C" w14:textId="77777777" w:rsidR="00B45F4F" w:rsidRPr="00E7320A" w:rsidRDefault="00B45F4F" w:rsidP="008B7ADE">
            <w:pPr>
              <w:pStyle w:val="Tabletext"/>
              <w:jc w:val="center"/>
              <w:rPr>
                <w:rFonts w:eastAsia="ＭＳ 明朝"/>
                <w:sz w:val="24"/>
                <w:szCs w:val="21"/>
                <w:lang w:eastAsia="ja-JP"/>
              </w:rPr>
            </w:pPr>
            <w:r w:rsidRPr="00E7320A">
              <w:rPr>
                <w:rFonts w:eastAsia="ＭＳ 明朝"/>
                <w:sz w:val="24"/>
                <w:szCs w:val="21"/>
                <w:lang w:eastAsia="ja-JP"/>
              </w:rPr>
              <w:t>With packet loss</w:t>
            </w:r>
          </w:p>
        </w:tc>
        <w:tc>
          <w:tcPr>
            <w:tcW w:w="761" w:type="pct"/>
          </w:tcPr>
          <w:p w14:paraId="4EA00757" w14:textId="09A94EDC" w:rsidR="00B45F4F" w:rsidRPr="00E7320A" w:rsidRDefault="00B45F4F" w:rsidP="008B7ADE">
            <w:pPr>
              <w:pStyle w:val="Tabletext"/>
              <w:jc w:val="center"/>
              <w:rPr>
                <w:rFonts w:eastAsia="ＭＳ 明朝"/>
                <w:sz w:val="24"/>
                <w:szCs w:val="21"/>
                <w:lang w:eastAsia="ja-JP"/>
              </w:rPr>
            </w:pPr>
            <w:r w:rsidRPr="00E7320A">
              <w:rPr>
                <w:rFonts w:eastAsia="ＭＳ 明朝"/>
                <w:sz w:val="24"/>
                <w:szCs w:val="21"/>
                <w:lang w:eastAsia="ja-JP"/>
              </w:rPr>
              <w:t>14</w:t>
            </w:r>
            <w:r>
              <w:rPr>
                <w:rFonts w:eastAsia="ＭＳ 明朝" w:hint="eastAsia"/>
                <w:sz w:val="24"/>
                <w:szCs w:val="21"/>
                <w:lang w:eastAsia="ja-JP"/>
              </w:rPr>
              <w:t>4</w:t>
            </w:r>
          </w:p>
        </w:tc>
        <w:tc>
          <w:tcPr>
            <w:tcW w:w="600" w:type="pct"/>
          </w:tcPr>
          <w:p w14:paraId="6C468645" w14:textId="4637DCB9" w:rsidR="00B45F4F" w:rsidRPr="00E7320A" w:rsidRDefault="00B45F4F" w:rsidP="008B7ADE">
            <w:pPr>
              <w:pStyle w:val="Tabletext"/>
              <w:jc w:val="center"/>
              <w:rPr>
                <w:rFonts w:eastAsia="ＭＳ 明朝"/>
                <w:sz w:val="24"/>
                <w:szCs w:val="21"/>
                <w:lang w:eastAsia="ja-JP"/>
              </w:rPr>
            </w:pPr>
            <w:r w:rsidRPr="00E7320A">
              <w:rPr>
                <w:rFonts w:eastAsia="ＭＳ 明朝"/>
                <w:sz w:val="24"/>
                <w:szCs w:val="21"/>
                <w:lang w:eastAsia="ja-JP"/>
              </w:rPr>
              <w:t>0.</w:t>
            </w:r>
            <w:r w:rsidR="00BF3FEB">
              <w:rPr>
                <w:rFonts w:eastAsia="ＭＳ 明朝" w:hint="eastAsia"/>
                <w:sz w:val="24"/>
                <w:szCs w:val="21"/>
                <w:lang w:eastAsia="ja-JP"/>
              </w:rPr>
              <w:t>502</w:t>
            </w:r>
          </w:p>
        </w:tc>
        <w:tc>
          <w:tcPr>
            <w:tcW w:w="601" w:type="pct"/>
          </w:tcPr>
          <w:p w14:paraId="6899F3F5" w14:textId="5BDB85A6" w:rsidR="00B45F4F" w:rsidRPr="00E7320A" w:rsidRDefault="00B45F4F" w:rsidP="008B7ADE">
            <w:pPr>
              <w:pStyle w:val="Tabletext"/>
              <w:jc w:val="center"/>
              <w:rPr>
                <w:rFonts w:eastAsia="ＭＳ 明朝"/>
                <w:sz w:val="24"/>
                <w:szCs w:val="21"/>
                <w:lang w:eastAsia="ja-JP"/>
              </w:rPr>
            </w:pPr>
            <w:r w:rsidRPr="00E7320A">
              <w:rPr>
                <w:rFonts w:eastAsia="ＭＳ 明朝"/>
                <w:sz w:val="24"/>
                <w:szCs w:val="21"/>
                <w:lang w:eastAsia="ja-JP"/>
              </w:rPr>
              <w:t>0.</w:t>
            </w:r>
            <w:r w:rsidR="005B683D">
              <w:rPr>
                <w:rFonts w:eastAsia="ＭＳ 明朝" w:hint="eastAsia"/>
                <w:sz w:val="24"/>
                <w:szCs w:val="21"/>
                <w:lang w:eastAsia="ja-JP"/>
              </w:rPr>
              <w:t>642</w:t>
            </w:r>
          </w:p>
        </w:tc>
        <w:tc>
          <w:tcPr>
            <w:tcW w:w="601" w:type="pct"/>
          </w:tcPr>
          <w:p w14:paraId="7530F79C" w14:textId="2EFB824E" w:rsidR="00B45F4F" w:rsidRPr="00E7320A" w:rsidRDefault="00B45F4F" w:rsidP="008B7ADE">
            <w:pPr>
              <w:pStyle w:val="Tabletext"/>
              <w:jc w:val="center"/>
              <w:rPr>
                <w:rFonts w:eastAsia="ＭＳ 明朝"/>
                <w:sz w:val="24"/>
                <w:szCs w:val="21"/>
                <w:lang w:eastAsia="ja-JP"/>
              </w:rPr>
            </w:pPr>
            <w:r w:rsidRPr="00E7320A">
              <w:rPr>
                <w:rFonts w:eastAsia="ＭＳ 明朝"/>
                <w:sz w:val="24"/>
                <w:szCs w:val="21"/>
                <w:lang w:eastAsia="ja-JP"/>
              </w:rPr>
              <w:t>0.</w:t>
            </w:r>
            <w:r w:rsidR="002920AD">
              <w:rPr>
                <w:rFonts w:eastAsia="ＭＳ 明朝" w:hint="eastAsia"/>
                <w:sz w:val="24"/>
                <w:szCs w:val="21"/>
                <w:lang w:eastAsia="ja-JP"/>
              </w:rPr>
              <w:t>588</w:t>
            </w:r>
          </w:p>
        </w:tc>
        <w:tc>
          <w:tcPr>
            <w:tcW w:w="599" w:type="pct"/>
          </w:tcPr>
          <w:p w14:paraId="7298144E" w14:textId="23FBACA4" w:rsidR="00B45F4F" w:rsidRPr="00E7320A" w:rsidRDefault="00B45F4F" w:rsidP="008B7ADE">
            <w:pPr>
              <w:pStyle w:val="Tabletext"/>
              <w:jc w:val="center"/>
              <w:rPr>
                <w:rFonts w:eastAsia="ＭＳ 明朝"/>
                <w:sz w:val="24"/>
                <w:szCs w:val="21"/>
                <w:lang w:eastAsia="ja-JP"/>
              </w:rPr>
            </w:pPr>
            <w:r w:rsidRPr="00E7320A">
              <w:rPr>
                <w:rFonts w:eastAsia="ＭＳ 明朝"/>
                <w:sz w:val="24"/>
                <w:szCs w:val="21"/>
                <w:lang w:eastAsia="ja-JP"/>
              </w:rPr>
              <w:t>0.7</w:t>
            </w:r>
            <w:r w:rsidR="00BF3FEB">
              <w:rPr>
                <w:rFonts w:eastAsia="ＭＳ 明朝" w:hint="eastAsia"/>
                <w:sz w:val="24"/>
                <w:szCs w:val="21"/>
                <w:lang w:eastAsia="ja-JP"/>
              </w:rPr>
              <w:t>29</w:t>
            </w:r>
          </w:p>
        </w:tc>
      </w:tr>
    </w:tbl>
    <w:p w14:paraId="3FC158E6" w14:textId="77777777" w:rsidR="00B45F4F" w:rsidRDefault="00B45F4F" w:rsidP="00976A61">
      <w:pPr>
        <w:tabs>
          <w:tab w:val="clear" w:pos="794"/>
          <w:tab w:val="clear" w:pos="1191"/>
          <w:tab w:val="left" w:pos="830"/>
        </w:tabs>
        <w:snapToGrid w:val="0"/>
        <w:jc w:val="both"/>
        <w:rPr>
          <w:lang w:val="en-US" w:eastAsia="ja-JP"/>
        </w:rPr>
      </w:pPr>
    </w:p>
    <w:tbl>
      <w:tblPr>
        <w:tblStyle w:val="af6"/>
        <w:tblW w:w="9646" w:type="dxa"/>
        <w:tblLayout w:type="fixed"/>
        <w:tblLook w:val="04A0" w:firstRow="1" w:lastRow="0" w:firstColumn="1" w:lastColumn="0" w:noHBand="0" w:noVBand="1"/>
      </w:tblPr>
      <w:tblGrid>
        <w:gridCol w:w="4823"/>
        <w:gridCol w:w="4823"/>
      </w:tblGrid>
      <w:tr w:rsidR="00863CEE" w:rsidRPr="00E7320A" w14:paraId="06375070" w14:textId="77777777" w:rsidTr="008B7ADE">
        <w:trPr>
          <w:trHeight w:val="4731"/>
        </w:trPr>
        <w:tc>
          <w:tcPr>
            <w:tcW w:w="4823" w:type="dxa"/>
          </w:tcPr>
          <w:p w14:paraId="7AFD937B" w14:textId="73B3C612" w:rsidR="00863CEE" w:rsidRPr="00E7320A" w:rsidRDefault="00F922FD" w:rsidP="008B7ADE">
            <w:pPr>
              <w:keepNext/>
              <w:snapToGrid w:val="0"/>
              <w:jc w:val="both"/>
            </w:pPr>
            <w:r>
              <w:rPr>
                <w:noProof/>
              </w:rPr>
              <w:drawing>
                <wp:inline distT="0" distB="0" distL="0" distR="0" wp14:anchorId="7336F16C" wp14:editId="66555BE8">
                  <wp:extent cx="2925445" cy="2925445"/>
                  <wp:effectExtent l="0" t="0" r="8255" b="8255"/>
                  <wp:docPr id="1913322717"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25445" cy="2925445"/>
                          </a:xfrm>
                          <a:prstGeom prst="rect">
                            <a:avLst/>
                          </a:prstGeom>
                          <a:noFill/>
                          <a:ln>
                            <a:noFill/>
                          </a:ln>
                        </pic:spPr>
                      </pic:pic>
                    </a:graphicData>
                  </a:graphic>
                </wp:inline>
              </w:drawing>
            </w:r>
          </w:p>
          <w:p w14:paraId="6D0FCC25" w14:textId="1D397173" w:rsidR="00863CEE" w:rsidRPr="00E7320A" w:rsidRDefault="0034020A" w:rsidP="008B7ADE">
            <w:pPr>
              <w:pStyle w:val="a9"/>
              <w:rPr>
                <w:noProof/>
                <w:lang w:eastAsia="ja-JP"/>
              </w:rPr>
            </w:pPr>
            <w:bookmarkStart w:id="33" w:name="_Ref216437671"/>
            <w:r w:rsidRPr="005633C2">
              <w:rPr>
                <w:szCs w:val="24"/>
              </w:rPr>
              <w:t xml:space="preserve">Figure </w:t>
            </w:r>
            <w:r w:rsidRPr="005633C2">
              <w:rPr>
                <w:szCs w:val="24"/>
              </w:rPr>
              <w:fldChar w:fldCharType="begin"/>
            </w:r>
            <w:r w:rsidRPr="005633C2">
              <w:rPr>
                <w:szCs w:val="24"/>
              </w:rPr>
              <w:instrText xml:space="preserve"> SEQ Figure \* ARABIC </w:instrText>
            </w:r>
            <w:r w:rsidRPr="005633C2">
              <w:rPr>
                <w:szCs w:val="24"/>
              </w:rPr>
              <w:fldChar w:fldCharType="separate"/>
            </w:r>
            <w:r w:rsidR="00610A9A">
              <w:rPr>
                <w:noProof/>
                <w:szCs w:val="24"/>
              </w:rPr>
              <w:t>7</w:t>
            </w:r>
            <w:r w:rsidRPr="005633C2">
              <w:rPr>
                <w:szCs w:val="24"/>
              </w:rPr>
              <w:fldChar w:fldCharType="end"/>
            </w:r>
            <w:bookmarkEnd w:id="33"/>
            <w:r w:rsidRPr="005633C2">
              <w:rPr>
                <w:szCs w:val="24"/>
                <w:lang w:eastAsia="ja-JP"/>
              </w:rPr>
              <w:t>:</w:t>
            </w:r>
            <w:r w:rsidRPr="005633C2">
              <w:rPr>
                <w:szCs w:val="24"/>
              </w:rPr>
              <w:t xml:space="preserve"> Performance of the model (Mode </w:t>
            </w:r>
            <w:r>
              <w:rPr>
                <w:rFonts w:eastAsiaTheme="minorEastAsia" w:hint="eastAsia"/>
                <w:szCs w:val="24"/>
                <w:lang w:eastAsia="ja-JP"/>
              </w:rPr>
              <w:t>0</w:t>
            </w:r>
            <w:r w:rsidRPr="005633C2">
              <w:rPr>
                <w:szCs w:val="24"/>
              </w:rPr>
              <w:t xml:space="preserve">) </w:t>
            </w:r>
            <w:r w:rsidRPr="005633C2">
              <w:rPr>
                <w:szCs w:val="24"/>
                <w:lang w:eastAsia="ja-JP"/>
              </w:rPr>
              <w:t>without packet loss</w:t>
            </w:r>
          </w:p>
        </w:tc>
        <w:tc>
          <w:tcPr>
            <w:tcW w:w="4823" w:type="dxa"/>
          </w:tcPr>
          <w:p w14:paraId="12178807" w14:textId="67DEE6E3" w:rsidR="00863CEE" w:rsidRPr="00DE0743" w:rsidRDefault="005B4A03" w:rsidP="008B7ADE">
            <w:pPr>
              <w:keepNext/>
              <w:snapToGrid w:val="0"/>
              <w:jc w:val="both"/>
              <w:rPr>
                <w:lang w:eastAsia="ja-JP"/>
              </w:rPr>
            </w:pPr>
            <w:r>
              <w:rPr>
                <w:noProof/>
              </w:rPr>
              <w:drawing>
                <wp:inline distT="0" distB="0" distL="0" distR="0" wp14:anchorId="70358789" wp14:editId="4EF6A9DA">
                  <wp:extent cx="2925445" cy="2925445"/>
                  <wp:effectExtent l="0" t="0" r="8255" b="8255"/>
                  <wp:docPr id="158138759"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25445" cy="2925445"/>
                          </a:xfrm>
                          <a:prstGeom prst="rect">
                            <a:avLst/>
                          </a:prstGeom>
                          <a:noFill/>
                          <a:ln>
                            <a:noFill/>
                          </a:ln>
                        </pic:spPr>
                      </pic:pic>
                    </a:graphicData>
                  </a:graphic>
                </wp:inline>
              </w:drawing>
            </w:r>
          </w:p>
          <w:p w14:paraId="2BCA2D44" w14:textId="66B09B29" w:rsidR="00863CEE" w:rsidRPr="0034020A" w:rsidRDefault="0034020A" w:rsidP="008B7ADE">
            <w:pPr>
              <w:pStyle w:val="a9"/>
              <w:rPr>
                <w:rFonts w:eastAsiaTheme="minorEastAsia"/>
                <w:noProof/>
                <w:lang w:eastAsia="ja-JP"/>
              </w:rPr>
            </w:pPr>
            <w:r w:rsidRPr="005633C2">
              <w:rPr>
                <w:szCs w:val="24"/>
              </w:rPr>
              <w:t xml:space="preserve">Figure </w:t>
            </w:r>
            <w:r w:rsidRPr="005633C2">
              <w:rPr>
                <w:szCs w:val="24"/>
              </w:rPr>
              <w:fldChar w:fldCharType="begin"/>
            </w:r>
            <w:r w:rsidRPr="005633C2">
              <w:rPr>
                <w:szCs w:val="24"/>
              </w:rPr>
              <w:instrText xml:space="preserve"> SEQ Figure \* ARABIC </w:instrText>
            </w:r>
            <w:r w:rsidRPr="005633C2">
              <w:rPr>
                <w:szCs w:val="24"/>
              </w:rPr>
              <w:fldChar w:fldCharType="separate"/>
            </w:r>
            <w:r w:rsidR="00610A9A">
              <w:rPr>
                <w:noProof/>
                <w:szCs w:val="24"/>
              </w:rPr>
              <w:t>8</w:t>
            </w:r>
            <w:r w:rsidRPr="005633C2">
              <w:rPr>
                <w:szCs w:val="24"/>
              </w:rPr>
              <w:fldChar w:fldCharType="end"/>
            </w:r>
            <w:r w:rsidRPr="005633C2">
              <w:rPr>
                <w:szCs w:val="24"/>
                <w:lang w:eastAsia="ja-JP"/>
              </w:rPr>
              <w:t>:</w:t>
            </w:r>
            <w:r w:rsidRPr="005633C2">
              <w:rPr>
                <w:szCs w:val="24"/>
              </w:rPr>
              <w:t xml:space="preserve"> Performance of the model (Mode </w:t>
            </w:r>
            <w:r>
              <w:rPr>
                <w:rFonts w:eastAsiaTheme="minorEastAsia" w:hint="eastAsia"/>
                <w:szCs w:val="24"/>
                <w:lang w:eastAsia="ja-JP"/>
              </w:rPr>
              <w:t>0</w:t>
            </w:r>
            <w:r w:rsidRPr="005633C2">
              <w:rPr>
                <w:szCs w:val="24"/>
              </w:rPr>
              <w:t xml:space="preserve">) </w:t>
            </w:r>
            <w:r w:rsidRPr="005633C2">
              <w:rPr>
                <w:szCs w:val="24"/>
                <w:lang w:eastAsia="ja-JP"/>
              </w:rPr>
              <w:t>with packet loss</w:t>
            </w:r>
          </w:p>
        </w:tc>
      </w:tr>
    </w:tbl>
    <w:p w14:paraId="4E3D45EE" w14:textId="77777777" w:rsidR="00863CEE" w:rsidRPr="00863CEE" w:rsidRDefault="00863CEE" w:rsidP="00976A61">
      <w:pPr>
        <w:tabs>
          <w:tab w:val="clear" w:pos="794"/>
          <w:tab w:val="clear" w:pos="1191"/>
          <w:tab w:val="left" w:pos="830"/>
        </w:tabs>
        <w:snapToGrid w:val="0"/>
        <w:jc w:val="both"/>
        <w:rPr>
          <w:lang w:eastAsia="ja-JP"/>
        </w:rPr>
      </w:pPr>
    </w:p>
    <w:tbl>
      <w:tblPr>
        <w:tblStyle w:val="af6"/>
        <w:tblW w:w="0" w:type="auto"/>
        <w:tblInd w:w="-113" w:type="dxa"/>
        <w:tblLayout w:type="fixed"/>
        <w:tblLook w:val="04A0" w:firstRow="1" w:lastRow="0" w:firstColumn="1" w:lastColumn="0" w:noHBand="0" w:noVBand="1"/>
      </w:tblPr>
      <w:tblGrid>
        <w:gridCol w:w="4850"/>
        <w:gridCol w:w="4850"/>
      </w:tblGrid>
      <w:tr w:rsidR="00863CEE" w:rsidRPr="00E7320A" w14:paraId="7702E766" w14:textId="77777777" w:rsidTr="008B7ADE">
        <w:trPr>
          <w:trHeight w:val="3553"/>
        </w:trPr>
        <w:tc>
          <w:tcPr>
            <w:tcW w:w="4850" w:type="dxa"/>
          </w:tcPr>
          <w:p w14:paraId="69DE425A" w14:textId="1CC0317F" w:rsidR="00863CEE" w:rsidRPr="00E7320A" w:rsidRDefault="00F922FD" w:rsidP="008B7ADE">
            <w:pPr>
              <w:keepNext/>
              <w:snapToGrid w:val="0"/>
              <w:jc w:val="center"/>
              <w:rPr>
                <w:b/>
                <w:bCs/>
                <w:sz w:val="20"/>
              </w:rPr>
            </w:pPr>
            <w:r>
              <w:rPr>
                <w:noProof/>
              </w:rPr>
              <w:lastRenderedPageBreak/>
              <w:drawing>
                <wp:inline distT="0" distB="0" distL="0" distR="0" wp14:anchorId="081815FB" wp14:editId="122B2892">
                  <wp:extent cx="2942590" cy="2942590"/>
                  <wp:effectExtent l="0" t="0" r="0" b="0"/>
                  <wp:docPr id="342679759"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42590" cy="2942590"/>
                          </a:xfrm>
                          <a:prstGeom prst="rect">
                            <a:avLst/>
                          </a:prstGeom>
                          <a:noFill/>
                          <a:ln>
                            <a:noFill/>
                          </a:ln>
                        </pic:spPr>
                      </pic:pic>
                    </a:graphicData>
                  </a:graphic>
                </wp:inline>
              </w:drawing>
            </w:r>
          </w:p>
          <w:p w14:paraId="0EA4746E" w14:textId="5CD2A966" w:rsidR="00863CEE" w:rsidRPr="005633C2" w:rsidRDefault="00863CEE" w:rsidP="008B7ADE">
            <w:pPr>
              <w:pStyle w:val="a9"/>
              <w:rPr>
                <w:b w:val="0"/>
                <w:bCs w:val="0"/>
                <w:noProof/>
                <w:szCs w:val="24"/>
                <w:lang w:eastAsia="ja-JP"/>
              </w:rPr>
            </w:pPr>
            <w:r w:rsidRPr="005633C2">
              <w:rPr>
                <w:szCs w:val="24"/>
              </w:rPr>
              <w:t xml:space="preserve">Figure </w:t>
            </w:r>
            <w:r w:rsidRPr="005633C2">
              <w:rPr>
                <w:szCs w:val="24"/>
              </w:rPr>
              <w:fldChar w:fldCharType="begin"/>
            </w:r>
            <w:r w:rsidRPr="005633C2">
              <w:rPr>
                <w:szCs w:val="24"/>
              </w:rPr>
              <w:instrText xml:space="preserve"> SEQ Figure \* ARABIC </w:instrText>
            </w:r>
            <w:r w:rsidRPr="005633C2">
              <w:rPr>
                <w:szCs w:val="24"/>
              </w:rPr>
              <w:fldChar w:fldCharType="separate"/>
            </w:r>
            <w:r w:rsidR="00610A9A">
              <w:rPr>
                <w:noProof/>
                <w:szCs w:val="24"/>
              </w:rPr>
              <w:t>9</w:t>
            </w:r>
            <w:r w:rsidRPr="005633C2">
              <w:rPr>
                <w:szCs w:val="24"/>
              </w:rPr>
              <w:fldChar w:fldCharType="end"/>
            </w:r>
            <w:r w:rsidRPr="005633C2">
              <w:rPr>
                <w:szCs w:val="24"/>
                <w:lang w:eastAsia="ja-JP"/>
              </w:rPr>
              <w:t>:</w:t>
            </w:r>
            <w:r w:rsidRPr="005633C2">
              <w:rPr>
                <w:szCs w:val="24"/>
              </w:rPr>
              <w:t xml:space="preserve"> Performance of the model (Mode </w:t>
            </w:r>
            <w:r w:rsidR="00BB351A">
              <w:rPr>
                <w:rFonts w:eastAsiaTheme="minorEastAsia" w:hint="eastAsia"/>
                <w:szCs w:val="24"/>
                <w:lang w:eastAsia="ja-JP"/>
              </w:rPr>
              <w:t>1</w:t>
            </w:r>
            <w:r w:rsidRPr="005633C2">
              <w:rPr>
                <w:szCs w:val="24"/>
              </w:rPr>
              <w:t xml:space="preserve">) </w:t>
            </w:r>
            <w:r w:rsidRPr="005633C2">
              <w:rPr>
                <w:szCs w:val="24"/>
                <w:lang w:eastAsia="ja-JP"/>
              </w:rPr>
              <w:t>without packet loss</w:t>
            </w:r>
          </w:p>
        </w:tc>
        <w:tc>
          <w:tcPr>
            <w:tcW w:w="4850" w:type="dxa"/>
          </w:tcPr>
          <w:p w14:paraId="56134B7E" w14:textId="2B022A82" w:rsidR="00863CEE" w:rsidRPr="00DE0743" w:rsidRDefault="005B4A03" w:rsidP="008B7ADE">
            <w:pPr>
              <w:keepNext/>
              <w:snapToGrid w:val="0"/>
              <w:jc w:val="center"/>
              <w:rPr>
                <w:b/>
                <w:bCs/>
                <w:sz w:val="20"/>
                <w:lang w:eastAsia="ja-JP"/>
              </w:rPr>
            </w:pPr>
            <w:r>
              <w:rPr>
                <w:noProof/>
              </w:rPr>
              <w:drawing>
                <wp:inline distT="0" distB="0" distL="0" distR="0" wp14:anchorId="1A3BBCD6" wp14:editId="478095DD">
                  <wp:extent cx="2942590" cy="2942590"/>
                  <wp:effectExtent l="0" t="0" r="0" b="0"/>
                  <wp:docPr id="814608205"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42590" cy="2942590"/>
                          </a:xfrm>
                          <a:prstGeom prst="rect">
                            <a:avLst/>
                          </a:prstGeom>
                          <a:noFill/>
                          <a:ln>
                            <a:noFill/>
                          </a:ln>
                        </pic:spPr>
                      </pic:pic>
                    </a:graphicData>
                  </a:graphic>
                </wp:inline>
              </w:drawing>
            </w:r>
          </w:p>
          <w:p w14:paraId="3D440F12" w14:textId="556B0FF5" w:rsidR="00863CEE" w:rsidRPr="005633C2" w:rsidRDefault="00BB351A" w:rsidP="008B7ADE">
            <w:pPr>
              <w:pStyle w:val="a9"/>
              <w:rPr>
                <w:b w:val="0"/>
                <w:bCs w:val="0"/>
                <w:noProof/>
                <w:szCs w:val="24"/>
                <w:lang w:eastAsia="ja-JP"/>
              </w:rPr>
            </w:pPr>
            <w:r w:rsidRPr="005633C2">
              <w:rPr>
                <w:szCs w:val="24"/>
              </w:rPr>
              <w:t xml:space="preserve">Figure </w:t>
            </w:r>
            <w:r w:rsidRPr="005633C2">
              <w:rPr>
                <w:szCs w:val="24"/>
              </w:rPr>
              <w:fldChar w:fldCharType="begin"/>
            </w:r>
            <w:r w:rsidRPr="005633C2">
              <w:rPr>
                <w:szCs w:val="24"/>
              </w:rPr>
              <w:instrText xml:space="preserve"> SEQ Figure \* ARABIC </w:instrText>
            </w:r>
            <w:r w:rsidRPr="005633C2">
              <w:rPr>
                <w:szCs w:val="24"/>
              </w:rPr>
              <w:fldChar w:fldCharType="separate"/>
            </w:r>
            <w:r w:rsidR="00610A9A">
              <w:rPr>
                <w:noProof/>
                <w:szCs w:val="24"/>
              </w:rPr>
              <w:t>10</w:t>
            </w:r>
            <w:r w:rsidRPr="005633C2">
              <w:rPr>
                <w:szCs w:val="24"/>
              </w:rPr>
              <w:fldChar w:fldCharType="end"/>
            </w:r>
            <w:r w:rsidRPr="005633C2">
              <w:rPr>
                <w:szCs w:val="24"/>
                <w:lang w:eastAsia="ja-JP"/>
              </w:rPr>
              <w:t>:</w:t>
            </w:r>
            <w:r w:rsidRPr="005633C2">
              <w:rPr>
                <w:szCs w:val="24"/>
              </w:rPr>
              <w:t xml:space="preserve"> Performance of the model (Mode </w:t>
            </w:r>
            <w:r>
              <w:rPr>
                <w:rFonts w:eastAsiaTheme="minorEastAsia" w:hint="eastAsia"/>
                <w:szCs w:val="24"/>
                <w:lang w:eastAsia="ja-JP"/>
              </w:rPr>
              <w:t>1</w:t>
            </w:r>
            <w:r w:rsidRPr="005633C2">
              <w:rPr>
                <w:szCs w:val="24"/>
              </w:rPr>
              <w:t xml:space="preserve">) </w:t>
            </w:r>
            <w:r w:rsidRPr="005633C2">
              <w:rPr>
                <w:szCs w:val="24"/>
                <w:lang w:eastAsia="ja-JP"/>
              </w:rPr>
              <w:t>with packet loss</w:t>
            </w:r>
          </w:p>
        </w:tc>
      </w:tr>
    </w:tbl>
    <w:p w14:paraId="0FED8590" w14:textId="77777777" w:rsidR="00B45F4F" w:rsidRPr="00863CEE" w:rsidRDefault="00B45F4F" w:rsidP="00976A61">
      <w:pPr>
        <w:tabs>
          <w:tab w:val="clear" w:pos="794"/>
          <w:tab w:val="clear" w:pos="1191"/>
          <w:tab w:val="left" w:pos="830"/>
        </w:tabs>
        <w:snapToGrid w:val="0"/>
        <w:jc w:val="both"/>
        <w:rPr>
          <w:lang w:eastAsia="ja-JP"/>
        </w:rPr>
      </w:pPr>
    </w:p>
    <w:tbl>
      <w:tblPr>
        <w:tblStyle w:val="af6"/>
        <w:tblW w:w="9646" w:type="dxa"/>
        <w:tblLayout w:type="fixed"/>
        <w:tblLook w:val="04A0" w:firstRow="1" w:lastRow="0" w:firstColumn="1" w:lastColumn="0" w:noHBand="0" w:noVBand="1"/>
      </w:tblPr>
      <w:tblGrid>
        <w:gridCol w:w="4823"/>
        <w:gridCol w:w="4823"/>
      </w:tblGrid>
      <w:tr w:rsidR="00DE0743" w:rsidRPr="00E7320A" w14:paraId="10E5E014" w14:textId="77777777" w:rsidTr="008B7ADE">
        <w:trPr>
          <w:trHeight w:val="4731"/>
        </w:trPr>
        <w:tc>
          <w:tcPr>
            <w:tcW w:w="4823" w:type="dxa"/>
          </w:tcPr>
          <w:p w14:paraId="7393BC04" w14:textId="2ABE7B34" w:rsidR="00DE0743" w:rsidRPr="00E7320A" w:rsidRDefault="00F922FD" w:rsidP="008B7ADE">
            <w:pPr>
              <w:keepNext/>
              <w:snapToGrid w:val="0"/>
              <w:jc w:val="both"/>
            </w:pPr>
            <w:r>
              <w:rPr>
                <w:noProof/>
              </w:rPr>
              <w:drawing>
                <wp:inline distT="0" distB="0" distL="0" distR="0" wp14:anchorId="35D7900A" wp14:editId="17C2E456">
                  <wp:extent cx="2925445" cy="2925445"/>
                  <wp:effectExtent l="0" t="0" r="8255" b="8255"/>
                  <wp:docPr id="2098886738"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25445" cy="2925445"/>
                          </a:xfrm>
                          <a:prstGeom prst="rect">
                            <a:avLst/>
                          </a:prstGeom>
                          <a:noFill/>
                          <a:ln>
                            <a:noFill/>
                          </a:ln>
                        </pic:spPr>
                      </pic:pic>
                    </a:graphicData>
                  </a:graphic>
                </wp:inline>
              </w:drawing>
            </w:r>
          </w:p>
          <w:p w14:paraId="05A0CD62" w14:textId="7832E178" w:rsidR="00DE0743" w:rsidRPr="00E7320A" w:rsidRDefault="00DE0743" w:rsidP="008B7ADE">
            <w:pPr>
              <w:pStyle w:val="a9"/>
              <w:rPr>
                <w:noProof/>
                <w:lang w:eastAsia="ja-JP"/>
              </w:rPr>
            </w:pPr>
            <w:r w:rsidRPr="005633C2">
              <w:rPr>
                <w:szCs w:val="24"/>
              </w:rPr>
              <w:t xml:space="preserve">Figure </w:t>
            </w:r>
            <w:r w:rsidRPr="005633C2">
              <w:rPr>
                <w:szCs w:val="24"/>
              </w:rPr>
              <w:fldChar w:fldCharType="begin"/>
            </w:r>
            <w:r w:rsidRPr="005633C2">
              <w:rPr>
                <w:szCs w:val="24"/>
              </w:rPr>
              <w:instrText xml:space="preserve"> SEQ Figure \* ARABIC </w:instrText>
            </w:r>
            <w:r w:rsidRPr="005633C2">
              <w:rPr>
                <w:szCs w:val="24"/>
              </w:rPr>
              <w:fldChar w:fldCharType="separate"/>
            </w:r>
            <w:r w:rsidR="00610A9A">
              <w:rPr>
                <w:noProof/>
                <w:szCs w:val="24"/>
              </w:rPr>
              <w:t>11</w:t>
            </w:r>
            <w:r w:rsidRPr="005633C2">
              <w:rPr>
                <w:szCs w:val="24"/>
              </w:rPr>
              <w:fldChar w:fldCharType="end"/>
            </w:r>
            <w:r w:rsidRPr="005633C2">
              <w:rPr>
                <w:szCs w:val="24"/>
                <w:lang w:eastAsia="ja-JP"/>
              </w:rPr>
              <w:t>:</w:t>
            </w:r>
            <w:r w:rsidRPr="005633C2">
              <w:rPr>
                <w:szCs w:val="24"/>
              </w:rPr>
              <w:t xml:space="preserve"> Performance of the model (Mode </w:t>
            </w:r>
            <w:r>
              <w:rPr>
                <w:rFonts w:eastAsiaTheme="minorEastAsia" w:hint="eastAsia"/>
                <w:szCs w:val="24"/>
                <w:lang w:eastAsia="ja-JP"/>
              </w:rPr>
              <w:t>2</w:t>
            </w:r>
            <w:r w:rsidRPr="005633C2">
              <w:rPr>
                <w:szCs w:val="24"/>
              </w:rPr>
              <w:t xml:space="preserve">) </w:t>
            </w:r>
            <w:r w:rsidRPr="005633C2">
              <w:rPr>
                <w:szCs w:val="24"/>
                <w:lang w:eastAsia="ja-JP"/>
              </w:rPr>
              <w:t>without packet loss</w:t>
            </w:r>
          </w:p>
        </w:tc>
        <w:tc>
          <w:tcPr>
            <w:tcW w:w="4823" w:type="dxa"/>
          </w:tcPr>
          <w:p w14:paraId="04F3D9AF" w14:textId="19FED931" w:rsidR="00DE0743" w:rsidRPr="00DE0743" w:rsidRDefault="005B4A03" w:rsidP="008B7ADE">
            <w:pPr>
              <w:keepNext/>
              <w:snapToGrid w:val="0"/>
              <w:jc w:val="both"/>
              <w:rPr>
                <w:lang w:eastAsia="ja-JP"/>
              </w:rPr>
            </w:pPr>
            <w:r>
              <w:rPr>
                <w:noProof/>
              </w:rPr>
              <w:drawing>
                <wp:inline distT="0" distB="0" distL="0" distR="0" wp14:anchorId="3F182D95" wp14:editId="1A03AC8A">
                  <wp:extent cx="2925445" cy="2925445"/>
                  <wp:effectExtent l="0" t="0" r="8255" b="8255"/>
                  <wp:docPr id="2124228402"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25445" cy="2925445"/>
                          </a:xfrm>
                          <a:prstGeom prst="rect">
                            <a:avLst/>
                          </a:prstGeom>
                          <a:noFill/>
                          <a:ln>
                            <a:noFill/>
                          </a:ln>
                        </pic:spPr>
                      </pic:pic>
                    </a:graphicData>
                  </a:graphic>
                </wp:inline>
              </w:drawing>
            </w:r>
          </w:p>
          <w:p w14:paraId="19F2C114" w14:textId="1098B4F2" w:rsidR="00DE0743" w:rsidRPr="0034020A" w:rsidRDefault="00DE0743" w:rsidP="008B7ADE">
            <w:pPr>
              <w:pStyle w:val="a9"/>
              <w:rPr>
                <w:rFonts w:eastAsiaTheme="minorEastAsia"/>
                <w:noProof/>
                <w:lang w:eastAsia="ja-JP"/>
              </w:rPr>
            </w:pPr>
            <w:r w:rsidRPr="005633C2">
              <w:rPr>
                <w:szCs w:val="24"/>
              </w:rPr>
              <w:t xml:space="preserve">Figure </w:t>
            </w:r>
            <w:r w:rsidRPr="005633C2">
              <w:rPr>
                <w:szCs w:val="24"/>
              </w:rPr>
              <w:fldChar w:fldCharType="begin"/>
            </w:r>
            <w:r w:rsidRPr="005633C2">
              <w:rPr>
                <w:szCs w:val="24"/>
              </w:rPr>
              <w:instrText xml:space="preserve"> SEQ Figure \* ARABIC </w:instrText>
            </w:r>
            <w:r w:rsidRPr="005633C2">
              <w:rPr>
                <w:szCs w:val="24"/>
              </w:rPr>
              <w:fldChar w:fldCharType="separate"/>
            </w:r>
            <w:r w:rsidR="00610A9A">
              <w:rPr>
                <w:noProof/>
                <w:szCs w:val="24"/>
              </w:rPr>
              <w:t>12</w:t>
            </w:r>
            <w:r w:rsidRPr="005633C2">
              <w:rPr>
                <w:szCs w:val="24"/>
              </w:rPr>
              <w:fldChar w:fldCharType="end"/>
            </w:r>
            <w:r w:rsidRPr="005633C2">
              <w:rPr>
                <w:szCs w:val="24"/>
                <w:lang w:eastAsia="ja-JP"/>
              </w:rPr>
              <w:t>:</w:t>
            </w:r>
            <w:r w:rsidRPr="005633C2">
              <w:rPr>
                <w:szCs w:val="24"/>
              </w:rPr>
              <w:t xml:space="preserve"> Performance of the model (Mode </w:t>
            </w:r>
            <w:r>
              <w:rPr>
                <w:rFonts w:eastAsiaTheme="minorEastAsia" w:hint="eastAsia"/>
                <w:szCs w:val="24"/>
                <w:lang w:eastAsia="ja-JP"/>
              </w:rPr>
              <w:t>2</w:t>
            </w:r>
            <w:r w:rsidRPr="005633C2">
              <w:rPr>
                <w:szCs w:val="24"/>
              </w:rPr>
              <w:t xml:space="preserve">) </w:t>
            </w:r>
            <w:r w:rsidRPr="005633C2">
              <w:rPr>
                <w:szCs w:val="24"/>
                <w:lang w:eastAsia="ja-JP"/>
              </w:rPr>
              <w:t>with packet loss</w:t>
            </w:r>
          </w:p>
        </w:tc>
      </w:tr>
    </w:tbl>
    <w:p w14:paraId="35634A53" w14:textId="77777777" w:rsidR="00976A61" w:rsidRDefault="00976A61" w:rsidP="00E44B47">
      <w:pPr>
        <w:tabs>
          <w:tab w:val="clear" w:pos="794"/>
          <w:tab w:val="clear" w:pos="1191"/>
          <w:tab w:val="left" w:pos="830"/>
        </w:tabs>
        <w:snapToGrid w:val="0"/>
        <w:jc w:val="both"/>
        <w:rPr>
          <w:lang w:eastAsia="ja-JP"/>
        </w:rPr>
      </w:pPr>
    </w:p>
    <w:tbl>
      <w:tblPr>
        <w:tblStyle w:val="af6"/>
        <w:tblW w:w="9646" w:type="dxa"/>
        <w:tblLayout w:type="fixed"/>
        <w:tblLook w:val="04A0" w:firstRow="1" w:lastRow="0" w:firstColumn="1" w:lastColumn="0" w:noHBand="0" w:noVBand="1"/>
      </w:tblPr>
      <w:tblGrid>
        <w:gridCol w:w="4823"/>
        <w:gridCol w:w="4823"/>
      </w:tblGrid>
      <w:tr w:rsidR="00DE0743" w:rsidRPr="00E7320A" w14:paraId="285C5993" w14:textId="77777777" w:rsidTr="008B7ADE">
        <w:trPr>
          <w:trHeight w:val="4731"/>
        </w:trPr>
        <w:tc>
          <w:tcPr>
            <w:tcW w:w="4823" w:type="dxa"/>
          </w:tcPr>
          <w:p w14:paraId="15194C48" w14:textId="6D2520CE" w:rsidR="00DE0743" w:rsidRPr="00E7320A" w:rsidRDefault="00F922FD" w:rsidP="008B7ADE">
            <w:pPr>
              <w:keepNext/>
              <w:snapToGrid w:val="0"/>
              <w:jc w:val="both"/>
            </w:pPr>
            <w:r>
              <w:rPr>
                <w:noProof/>
              </w:rPr>
              <w:lastRenderedPageBreak/>
              <w:drawing>
                <wp:inline distT="0" distB="0" distL="0" distR="0" wp14:anchorId="167C6342" wp14:editId="2173A8F2">
                  <wp:extent cx="2925445" cy="2925445"/>
                  <wp:effectExtent l="0" t="0" r="8255" b="8255"/>
                  <wp:docPr id="1558558863"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25445" cy="2925445"/>
                          </a:xfrm>
                          <a:prstGeom prst="rect">
                            <a:avLst/>
                          </a:prstGeom>
                          <a:noFill/>
                          <a:ln>
                            <a:noFill/>
                          </a:ln>
                        </pic:spPr>
                      </pic:pic>
                    </a:graphicData>
                  </a:graphic>
                </wp:inline>
              </w:drawing>
            </w:r>
          </w:p>
          <w:p w14:paraId="069024A6" w14:textId="14FBE2EA" w:rsidR="00DE0743" w:rsidRPr="00E7320A" w:rsidRDefault="00DE0743" w:rsidP="008B7ADE">
            <w:pPr>
              <w:pStyle w:val="a9"/>
              <w:rPr>
                <w:noProof/>
                <w:lang w:eastAsia="ja-JP"/>
              </w:rPr>
            </w:pPr>
            <w:r w:rsidRPr="005633C2">
              <w:rPr>
                <w:szCs w:val="24"/>
              </w:rPr>
              <w:t xml:space="preserve">Figure </w:t>
            </w:r>
            <w:r w:rsidRPr="005633C2">
              <w:rPr>
                <w:szCs w:val="24"/>
              </w:rPr>
              <w:fldChar w:fldCharType="begin"/>
            </w:r>
            <w:r w:rsidRPr="005633C2">
              <w:rPr>
                <w:szCs w:val="24"/>
              </w:rPr>
              <w:instrText xml:space="preserve"> SEQ Figure \* ARABIC </w:instrText>
            </w:r>
            <w:r w:rsidRPr="005633C2">
              <w:rPr>
                <w:szCs w:val="24"/>
              </w:rPr>
              <w:fldChar w:fldCharType="separate"/>
            </w:r>
            <w:r w:rsidR="00610A9A">
              <w:rPr>
                <w:noProof/>
                <w:szCs w:val="24"/>
              </w:rPr>
              <w:t>13</w:t>
            </w:r>
            <w:r w:rsidRPr="005633C2">
              <w:rPr>
                <w:szCs w:val="24"/>
              </w:rPr>
              <w:fldChar w:fldCharType="end"/>
            </w:r>
            <w:r w:rsidRPr="005633C2">
              <w:rPr>
                <w:szCs w:val="24"/>
                <w:lang w:eastAsia="ja-JP"/>
              </w:rPr>
              <w:t>:</w:t>
            </w:r>
            <w:r w:rsidRPr="005633C2">
              <w:rPr>
                <w:szCs w:val="24"/>
              </w:rPr>
              <w:t xml:space="preserve"> Performance of the model (Mode </w:t>
            </w:r>
            <w:r>
              <w:rPr>
                <w:rFonts w:eastAsiaTheme="minorEastAsia" w:hint="eastAsia"/>
                <w:szCs w:val="24"/>
                <w:lang w:eastAsia="ja-JP"/>
              </w:rPr>
              <w:t>3</w:t>
            </w:r>
            <w:r w:rsidRPr="005633C2">
              <w:rPr>
                <w:szCs w:val="24"/>
              </w:rPr>
              <w:t xml:space="preserve">) </w:t>
            </w:r>
            <w:r w:rsidRPr="005633C2">
              <w:rPr>
                <w:szCs w:val="24"/>
                <w:lang w:eastAsia="ja-JP"/>
              </w:rPr>
              <w:t>without packet loss</w:t>
            </w:r>
          </w:p>
        </w:tc>
        <w:tc>
          <w:tcPr>
            <w:tcW w:w="4823" w:type="dxa"/>
          </w:tcPr>
          <w:p w14:paraId="62DABA83" w14:textId="046DB9F6" w:rsidR="00DE0743" w:rsidRPr="00DE0743" w:rsidRDefault="005B4A03" w:rsidP="008B7ADE">
            <w:pPr>
              <w:keepNext/>
              <w:snapToGrid w:val="0"/>
              <w:jc w:val="both"/>
              <w:rPr>
                <w:lang w:eastAsia="ja-JP"/>
              </w:rPr>
            </w:pPr>
            <w:r>
              <w:rPr>
                <w:noProof/>
              </w:rPr>
              <w:drawing>
                <wp:inline distT="0" distB="0" distL="0" distR="0" wp14:anchorId="1A18B5A4" wp14:editId="22CF43EE">
                  <wp:extent cx="2925445" cy="2925445"/>
                  <wp:effectExtent l="0" t="0" r="8255" b="8255"/>
                  <wp:docPr id="36334279"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25445" cy="2925445"/>
                          </a:xfrm>
                          <a:prstGeom prst="rect">
                            <a:avLst/>
                          </a:prstGeom>
                          <a:noFill/>
                          <a:ln>
                            <a:noFill/>
                          </a:ln>
                        </pic:spPr>
                      </pic:pic>
                    </a:graphicData>
                  </a:graphic>
                </wp:inline>
              </w:drawing>
            </w:r>
          </w:p>
          <w:p w14:paraId="7C3214FE" w14:textId="496A4A98" w:rsidR="00DE0743" w:rsidRPr="0034020A" w:rsidRDefault="00DE0743" w:rsidP="008B7ADE">
            <w:pPr>
              <w:pStyle w:val="a9"/>
              <w:rPr>
                <w:rFonts w:eastAsiaTheme="minorEastAsia"/>
                <w:noProof/>
                <w:lang w:eastAsia="ja-JP"/>
              </w:rPr>
            </w:pPr>
            <w:bookmarkStart w:id="34" w:name="_Ref216437675"/>
            <w:r w:rsidRPr="005633C2">
              <w:rPr>
                <w:szCs w:val="24"/>
              </w:rPr>
              <w:t xml:space="preserve">Figure </w:t>
            </w:r>
            <w:r w:rsidRPr="005633C2">
              <w:rPr>
                <w:szCs w:val="24"/>
              </w:rPr>
              <w:fldChar w:fldCharType="begin"/>
            </w:r>
            <w:r w:rsidRPr="005633C2">
              <w:rPr>
                <w:szCs w:val="24"/>
              </w:rPr>
              <w:instrText xml:space="preserve"> SEQ Figure \* ARABIC </w:instrText>
            </w:r>
            <w:r w:rsidRPr="005633C2">
              <w:rPr>
                <w:szCs w:val="24"/>
              </w:rPr>
              <w:fldChar w:fldCharType="separate"/>
            </w:r>
            <w:r w:rsidR="00610A9A">
              <w:rPr>
                <w:noProof/>
                <w:szCs w:val="24"/>
              </w:rPr>
              <w:t>14</w:t>
            </w:r>
            <w:r w:rsidRPr="005633C2">
              <w:rPr>
                <w:szCs w:val="24"/>
              </w:rPr>
              <w:fldChar w:fldCharType="end"/>
            </w:r>
            <w:bookmarkEnd w:id="34"/>
            <w:r w:rsidRPr="005633C2">
              <w:rPr>
                <w:szCs w:val="24"/>
                <w:lang w:eastAsia="ja-JP"/>
              </w:rPr>
              <w:t>:</w:t>
            </w:r>
            <w:r w:rsidRPr="005633C2">
              <w:rPr>
                <w:szCs w:val="24"/>
              </w:rPr>
              <w:t xml:space="preserve"> Performance of the model (Mode </w:t>
            </w:r>
            <w:r>
              <w:rPr>
                <w:rFonts w:eastAsiaTheme="minorEastAsia" w:hint="eastAsia"/>
                <w:szCs w:val="24"/>
                <w:lang w:eastAsia="ja-JP"/>
              </w:rPr>
              <w:t>3</w:t>
            </w:r>
            <w:r w:rsidRPr="005633C2">
              <w:rPr>
                <w:szCs w:val="24"/>
              </w:rPr>
              <w:t xml:space="preserve">) </w:t>
            </w:r>
            <w:r w:rsidRPr="005633C2">
              <w:rPr>
                <w:szCs w:val="24"/>
                <w:lang w:eastAsia="ja-JP"/>
              </w:rPr>
              <w:t>with packet loss</w:t>
            </w:r>
          </w:p>
        </w:tc>
      </w:tr>
    </w:tbl>
    <w:p w14:paraId="3F4A17FE" w14:textId="77777777" w:rsidR="00DE0743" w:rsidRPr="00DE0743" w:rsidRDefault="00DE0743" w:rsidP="00E44B47">
      <w:pPr>
        <w:tabs>
          <w:tab w:val="clear" w:pos="794"/>
          <w:tab w:val="clear" w:pos="1191"/>
          <w:tab w:val="left" w:pos="830"/>
        </w:tabs>
        <w:snapToGrid w:val="0"/>
        <w:jc w:val="both"/>
        <w:rPr>
          <w:lang w:eastAsia="ja-JP"/>
        </w:rPr>
      </w:pPr>
    </w:p>
    <w:p w14:paraId="2EF544E1" w14:textId="6AF8B136" w:rsidR="00863CEE" w:rsidRPr="00E7320A" w:rsidRDefault="00863CEE" w:rsidP="001B2D74">
      <w:pPr>
        <w:pStyle w:val="Heading1withnumber"/>
        <w:numPr>
          <w:ilvl w:val="1"/>
          <w:numId w:val="19"/>
        </w:numPr>
        <w:tabs>
          <w:tab w:val="clear" w:pos="794"/>
        </w:tabs>
        <w:rPr>
          <w:rFonts w:ascii="Times New Roman" w:hAnsi="Times New Roman"/>
        </w:rPr>
      </w:pPr>
      <w:r w:rsidRPr="00863CEE">
        <w:rPr>
          <w:rFonts w:ascii="Times New Roman" w:hAnsi="Times New Roman"/>
          <w:lang w:val="en-US"/>
        </w:rPr>
        <w:t>Investigation into PVSs with Low Estimation Accuracy</w:t>
      </w:r>
    </w:p>
    <w:p w14:paraId="61924598" w14:textId="5CBCE749" w:rsidR="00A805A0" w:rsidRPr="00A805A0" w:rsidRDefault="009A026C" w:rsidP="00E44B47">
      <w:pPr>
        <w:tabs>
          <w:tab w:val="clear" w:pos="794"/>
          <w:tab w:val="clear" w:pos="1191"/>
          <w:tab w:val="left" w:pos="830"/>
        </w:tabs>
        <w:snapToGrid w:val="0"/>
        <w:jc w:val="both"/>
        <w:rPr>
          <w:lang w:val="en-US" w:eastAsia="ja-JP"/>
        </w:rPr>
      </w:pPr>
      <w:r>
        <w:rPr>
          <w:rFonts w:hint="eastAsia"/>
          <w:lang w:val="en-US" w:eastAsia="ja-JP"/>
        </w:rPr>
        <w:t>T</w:t>
      </w:r>
      <w:r w:rsidR="00863CEE" w:rsidRPr="00863CEE">
        <w:rPr>
          <w:lang w:val="en-US" w:eastAsia="ja-JP"/>
        </w:rPr>
        <w:t>he previous subsections show</w:t>
      </w:r>
      <w:r>
        <w:rPr>
          <w:rFonts w:hint="eastAsia"/>
          <w:lang w:val="en-US" w:eastAsia="ja-JP"/>
        </w:rPr>
        <w:t>ed</w:t>
      </w:r>
      <w:r w:rsidR="00863CEE" w:rsidRPr="00863CEE">
        <w:rPr>
          <w:lang w:val="en-US" w:eastAsia="ja-JP"/>
        </w:rPr>
        <w:t xml:space="preserve"> that the</w:t>
      </w:r>
      <w:r w:rsidR="00863CEE">
        <w:rPr>
          <w:rFonts w:hint="eastAsia"/>
          <w:lang w:val="en-US" w:eastAsia="ja-JP"/>
        </w:rPr>
        <w:t xml:space="preserve"> velocity and</w:t>
      </w:r>
      <w:r w:rsidR="00863CEE" w:rsidRPr="00863CEE">
        <w:rPr>
          <w:lang w:val="en-US" w:eastAsia="ja-JP"/>
        </w:rPr>
        <w:t xml:space="preserve"> packet loss affected the object-recognition ratio, and </w:t>
      </w:r>
      <w:r>
        <w:rPr>
          <w:rFonts w:hint="eastAsia"/>
          <w:lang w:val="en-US" w:eastAsia="ja-JP"/>
        </w:rPr>
        <w:t xml:space="preserve">that </w:t>
      </w:r>
      <w:r w:rsidR="00863CEE" w:rsidRPr="00863CEE">
        <w:rPr>
          <w:lang w:val="en-US" w:eastAsia="ja-JP"/>
        </w:rPr>
        <w:t>the accuracy of the object-recognition ratio decreased. We checked the estimation accuracy individually, especially for PVSs where the estimation accuracy decreased significantly.</w:t>
      </w:r>
      <w:r w:rsidR="007A37C9">
        <w:rPr>
          <w:rFonts w:hint="eastAsia"/>
          <w:lang w:val="en-US" w:eastAsia="ja-JP"/>
        </w:rPr>
        <w:t xml:space="preserve"> </w:t>
      </w:r>
      <w:r>
        <w:rPr>
          <w:rFonts w:hint="eastAsia"/>
          <w:lang w:val="en-US" w:eastAsia="ja-JP"/>
        </w:rPr>
        <w:t>T</w:t>
      </w:r>
      <w:r w:rsidR="00A805A0" w:rsidRPr="00A805A0">
        <w:rPr>
          <w:lang w:val="en-US" w:eastAsia="ja-JP"/>
        </w:rPr>
        <w:t xml:space="preserve">wo factors </w:t>
      </w:r>
      <w:r>
        <w:rPr>
          <w:rFonts w:hint="eastAsia"/>
          <w:lang w:val="en-US" w:eastAsia="ja-JP"/>
        </w:rPr>
        <w:t xml:space="preserve">were </w:t>
      </w:r>
      <w:r w:rsidR="00545215">
        <w:rPr>
          <w:lang w:val="en-US" w:eastAsia="ja-JP"/>
        </w:rPr>
        <w:t>found to</w:t>
      </w:r>
      <w:r w:rsidR="00780F0B">
        <w:rPr>
          <w:rFonts w:hint="eastAsia"/>
          <w:lang w:val="en-US" w:eastAsia="ja-JP"/>
        </w:rPr>
        <w:t xml:space="preserve"> </w:t>
      </w:r>
      <w:r w:rsidR="00A805A0" w:rsidRPr="00A805A0">
        <w:rPr>
          <w:lang w:val="en-US" w:eastAsia="ja-JP"/>
        </w:rPr>
        <w:t>influence the estimation accuracy of the object</w:t>
      </w:r>
      <w:r w:rsidR="00A805A0">
        <w:rPr>
          <w:rFonts w:hint="eastAsia"/>
          <w:lang w:val="en-US" w:eastAsia="ja-JP"/>
        </w:rPr>
        <w:t>-</w:t>
      </w:r>
      <w:r w:rsidR="00A805A0" w:rsidRPr="00A805A0">
        <w:rPr>
          <w:lang w:val="en-US" w:eastAsia="ja-JP"/>
        </w:rPr>
        <w:t>recognition rat</w:t>
      </w:r>
      <w:r w:rsidR="00A805A0">
        <w:rPr>
          <w:rFonts w:hint="eastAsia"/>
          <w:lang w:val="en-US" w:eastAsia="ja-JP"/>
        </w:rPr>
        <w:t>io</w:t>
      </w:r>
      <w:r w:rsidR="00A805A0" w:rsidRPr="00A805A0">
        <w:rPr>
          <w:lang w:val="en-US" w:eastAsia="ja-JP"/>
        </w:rPr>
        <w:t>:</w:t>
      </w:r>
    </w:p>
    <w:p w14:paraId="4384C2C4" w14:textId="6E2B2A0B" w:rsidR="00A805A0" w:rsidRPr="00A805A0" w:rsidRDefault="00A805A0" w:rsidP="00A805A0">
      <w:pPr>
        <w:tabs>
          <w:tab w:val="clear" w:pos="794"/>
          <w:tab w:val="clear" w:pos="1191"/>
          <w:tab w:val="left" w:pos="830"/>
        </w:tabs>
        <w:snapToGrid w:val="0"/>
        <w:jc w:val="both"/>
        <w:rPr>
          <w:lang w:val="en-US" w:eastAsia="ja-JP"/>
        </w:rPr>
      </w:pPr>
      <w:r w:rsidRPr="00A805A0">
        <w:rPr>
          <w:lang w:val="en-US" w:eastAsia="ja-JP"/>
        </w:rPr>
        <w:t>(</w:t>
      </w:r>
      <w:proofErr w:type="spellStart"/>
      <w:r w:rsidR="00EC5460">
        <w:rPr>
          <w:rFonts w:hint="eastAsia"/>
          <w:lang w:val="en-US" w:eastAsia="ja-JP"/>
        </w:rPr>
        <w:t>i</w:t>
      </w:r>
      <w:proofErr w:type="spellEnd"/>
      <w:r w:rsidRPr="00A805A0">
        <w:rPr>
          <w:lang w:val="en-US" w:eastAsia="ja-JP"/>
        </w:rPr>
        <w:t xml:space="preserve">) the </w:t>
      </w:r>
      <w:r w:rsidR="00FB6D98">
        <w:rPr>
          <w:rFonts w:hint="eastAsia"/>
          <w:lang w:val="en-US" w:eastAsia="ja-JP"/>
        </w:rPr>
        <w:t>d</w:t>
      </w:r>
      <w:r w:rsidR="00FB6D98" w:rsidRPr="00FB6D98">
        <w:rPr>
          <w:lang w:val="en-US" w:eastAsia="ja-JP"/>
        </w:rPr>
        <w:t xml:space="preserve">ifference in visibility due to </w:t>
      </w:r>
      <w:r w:rsidR="00334E2B">
        <w:rPr>
          <w:rFonts w:hint="eastAsia"/>
          <w:lang w:val="en-US" w:eastAsia="ja-JP"/>
        </w:rPr>
        <w:t>color contrast</w:t>
      </w:r>
      <w:r w:rsidR="00FB6D98">
        <w:rPr>
          <w:rFonts w:hint="eastAsia"/>
          <w:lang w:val="en-US" w:eastAsia="ja-JP"/>
        </w:rPr>
        <w:t xml:space="preserve"> differences</w:t>
      </w:r>
      <w:r w:rsidR="00FB6D98" w:rsidRPr="00FB6D98">
        <w:rPr>
          <w:lang w:val="en-US" w:eastAsia="ja-JP"/>
        </w:rPr>
        <w:t xml:space="preserve"> between the </w:t>
      </w:r>
      <w:r w:rsidR="00FB6D98">
        <w:rPr>
          <w:rFonts w:hint="eastAsia"/>
          <w:lang w:val="en-US" w:eastAsia="ja-JP"/>
        </w:rPr>
        <w:t>person</w:t>
      </w:r>
      <w:r w:rsidR="00FB6D98" w:rsidRPr="00FB6D98">
        <w:rPr>
          <w:lang w:val="en-US" w:eastAsia="ja-JP"/>
        </w:rPr>
        <w:t xml:space="preserve"> and their backgrounds</w:t>
      </w:r>
      <w:r w:rsidRPr="00A805A0">
        <w:rPr>
          <w:lang w:val="en-US" w:eastAsia="ja-JP"/>
        </w:rPr>
        <w:t>, and</w:t>
      </w:r>
    </w:p>
    <w:p w14:paraId="5730BE48" w14:textId="0E7E87EB" w:rsidR="00A805A0" w:rsidRPr="00A805A0" w:rsidRDefault="00A805A0" w:rsidP="00A805A0">
      <w:pPr>
        <w:tabs>
          <w:tab w:val="clear" w:pos="794"/>
          <w:tab w:val="clear" w:pos="1191"/>
          <w:tab w:val="left" w:pos="830"/>
        </w:tabs>
        <w:snapToGrid w:val="0"/>
        <w:jc w:val="both"/>
        <w:rPr>
          <w:lang w:val="en-US" w:eastAsia="ja-JP"/>
        </w:rPr>
      </w:pPr>
      <w:r w:rsidRPr="00A805A0">
        <w:rPr>
          <w:lang w:val="en-US" w:eastAsia="ja-JP"/>
        </w:rPr>
        <w:t>(</w:t>
      </w:r>
      <w:r w:rsidR="00EC5460">
        <w:rPr>
          <w:rFonts w:hint="eastAsia"/>
          <w:lang w:val="en-US" w:eastAsia="ja-JP"/>
        </w:rPr>
        <w:t>ii</w:t>
      </w:r>
      <w:r w:rsidRPr="00A805A0">
        <w:rPr>
          <w:lang w:val="en-US" w:eastAsia="ja-JP"/>
        </w:rPr>
        <w:t xml:space="preserve">) the timing of packet loss occurring in the </w:t>
      </w:r>
      <w:r w:rsidR="007C0817">
        <w:rPr>
          <w:rFonts w:hint="eastAsia"/>
          <w:lang w:val="en-US" w:eastAsia="ja-JP"/>
        </w:rPr>
        <w:t>PVSs</w:t>
      </w:r>
      <w:r w:rsidRPr="00A805A0">
        <w:rPr>
          <w:lang w:val="en-US" w:eastAsia="ja-JP"/>
        </w:rPr>
        <w:t>.</w:t>
      </w:r>
    </w:p>
    <w:p w14:paraId="1672C5CA" w14:textId="63D91D09" w:rsidR="008064DF" w:rsidRPr="00E7320A" w:rsidRDefault="008064DF" w:rsidP="008064DF">
      <w:pPr>
        <w:tabs>
          <w:tab w:val="clear" w:pos="794"/>
          <w:tab w:val="clear" w:pos="1191"/>
          <w:tab w:val="left" w:pos="830"/>
        </w:tabs>
        <w:snapToGrid w:val="0"/>
        <w:jc w:val="both"/>
        <w:rPr>
          <w:lang w:val="en-US" w:eastAsia="ja-JP"/>
        </w:rPr>
      </w:pPr>
      <w:r w:rsidRPr="00E7320A">
        <w:rPr>
          <w:lang w:val="en-US" w:eastAsia="ja-JP"/>
        </w:rPr>
        <w:t>The</w:t>
      </w:r>
      <w:r w:rsidR="004A79B0">
        <w:rPr>
          <w:rFonts w:hint="eastAsia"/>
          <w:lang w:val="en-US" w:eastAsia="ja-JP"/>
        </w:rPr>
        <w:t>se</w:t>
      </w:r>
      <w:r w:rsidRPr="00E7320A">
        <w:rPr>
          <w:lang w:val="en-US" w:eastAsia="ja-JP"/>
        </w:rPr>
        <w:t xml:space="preserve"> factors of the estimation error are discussed in this section.  </w:t>
      </w:r>
    </w:p>
    <w:p w14:paraId="03CD5D4E" w14:textId="19DE9FE6" w:rsidR="003C7B30" w:rsidRDefault="003C7B30" w:rsidP="00157F1B">
      <w:pPr>
        <w:rPr>
          <w:lang w:val="en-US" w:eastAsia="ja-JP"/>
        </w:rPr>
      </w:pPr>
    </w:p>
    <w:p w14:paraId="7A2D5131" w14:textId="4D24FE8D" w:rsidR="00EC5460" w:rsidRPr="00E7320A" w:rsidRDefault="00334E2B" w:rsidP="007A7C1E">
      <w:pPr>
        <w:pStyle w:val="Heading1withnumber"/>
        <w:numPr>
          <w:ilvl w:val="2"/>
          <w:numId w:val="10"/>
        </w:numPr>
        <w:tabs>
          <w:tab w:val="clear" w:pos="794"/>
        </w:tabs>
        <w:rPr>
          <w:rFonts w:ascii="Times New Roman" w:hAnsi="Times New Roman"/>
        </w:rPr>
      </w:pPr>
      <w:r>
        <w:rPr>
          <w:rFonts w:ascii="Times New Roman" w:hAnsi="Times New Roman" w:hint="eastAsia"/>
          <w:lang w:val="en-US"/>
        </w:rPr>
        <w:t>Color Contrast</w:t>
      </w:r>
      <w:r w:rsidR="00EC5460" w:rsidRPr="00EC5460">
        <w:rPr>
          <w:rFonts w:ascii="Times New Roman" w:hAnsi="Times New Roman"/>
        </w:rPr>
        <w:t xml:space="preserve"> </w:t>
      </w:r>
      <w:r w:rsidR="00EC5460">
        <w:rPr>
          <w:rFonts w:ascii="Times New Roman" w:hAnsi="Times New Roman" w:hint="eastAsia"/>
        </w:rPr>
        <w:t>D</w:t>
      </w:r>
      <w:r w:rsidR="00EC5460" w:rsidRPr="00EC5460">
        <w:rPr>
          <w:rFonts w:ascii="Times New Roman" w:hAnsi="Times New Roman"/>
        </w:rPr>
        <w:t xml:space="preserve">ifferences between the </w:t>
      </w:r>
      <w:r w:rsidR="00EC5460">
        <w:rPr>
          <w:rFonts w:ascii="Times New Roman" w:hAnsi="Times New Roman" w:hint="eastAsia"/>
        </w:rPr>
        <w:t>P</w:t>
      </w:r>
      <w:r w:rsidR="00EC5460" w:rsidRPr="00EC5460">
        <w:rPr>
          <w:rFonts w:ascii="Times New Roman" w:hAnsi="Times New Roman"/>
        </w:rPr>
        <w:t xml:space="preserve">erson and their </w:t>
      </w:r>
      <w:r w:rsidR="00EC5460">
        <w:rPr>
          <w:rFonts w:ascii="Times New Roman" w:hAnsi="Times New Roman" w:hint="eastAsia"/>
        </w:rPr>
        <w:t>B</w:t>
      </w:r>
      <w:r w:rsidR="00EC5460" w:rsidRPr="00EC5460">
        <w:rPr>
          <w:rFonts w:ascii="Times New Roman" w:hAnsi="Times New Roman"/>
        </w:rPr>
        <w:t>ackgrounds</w:t>
      </w:r>
      <w:r w:rsidR="00EC5460" w:rsidRPr="00E7320A">
        <w:rPr>
          <w:rFonts w:ascii="Times New Roman" w:hAnsi="Times New Roman"/>
        </w:rPr>
        <w:t xml:space="preserve"> </w:t>
      </w:r>
    </w:p>
    <w:p w14:paraId="2ECB19C6" w14:textId="5DC4FB41" w:rsidR="003E4A2B" w:rsidRDefault="00D25D0E" w:rsidP="003E4A2B">
      <w:pPr>
        <w:rPr>
          <w:noProof/>
          <w:lang w:val="en-US" w:eastAsia="ja-JP"/>
        </w:rPr>
      </w:pPr>
      <w:r>
        <w:rPr>
          <w:rFonts w:hint="eastAsia"/>
          <w:noProof/>
          <w:lang w:val="en-US" w:eastAsia="ja-JP"/>
        </w:rPr>
        <w:t>T</w:t>
      </w:r>
      <w:r w:rsidR="003E4A2B">
        <w:rPr>
          <w:rFonts w:hint="eastAsia"/>
          <w:noProof/>
          <w:lang w:val="en-US" w:eastAsia="ja-JP"/>
        </w:rPr>
        <w:t xml:space="preserve">he decrease </w:t>
      </w:r>
      <w:r w:rsidR="003E4A2B">
        <w:rPr>
          <w:noProof/>
          <w:lang w:val="en-US" w:eastAsia="ja-JP"/>
        </w:rPr>
        <w:t xml:space="preserve">in estimation accuracy caused by </w:t>
      </w:r>
      <w:r w:rsidR="00334E2B">
        <w:rPr>
          <w:noProof/>
          <w:lang w:val="en-US" w:eastAsia="ja-JP"/>
        </w:rPr>
        <w:t>color contrast</w:t>
      </w:r>
      <w:r w:rsidR="003E4A2B">
        <w:rPr>
          <w:rFonts w:hint="eastAsia"/>
          <w:noProof/>
          <w:lang w:val="en-US" w:eastAsia="ja-JP"/>
        </w:rPr>
        <w:t xml:space="preserve"> differences</w:t>
      </w:r>
      <w:r w:rsidR="003E4A2B">
        <w:rPr>
          <w:noProof/>
          <w:lang w:val="en-US" w:eastAsia="ja-JP"/>
        </w:rPr>
        <w:t xml:space="preserve"> is</w:t>
      </w:r>
      <w:r>
        <w:rPr>
          <w:rFonts w:hint="eastAsia"/>
          <w:noProof/>
          <w:lang w:val="en-US" w:eastAsia="ja-JP"/>
        </w:rPr>
        <w:t xml:space="preserve"> explained in detail</w:t>
      </w:r>
      <w:r w:rsidR="003E4A2B">
        <w:rPr>
          <w:noProof/>
          <w:lang w:val="en-US" w:eastAsia="ja-JP"/>
        </w:rPr>
        <w:t xml:space="preserve"> along with specific examples of </w:t>
      </w:r>
      <w:r w:rsidR="003E4A2B" w:rsidRPr="007913F6">
        <w:rPr>
          <w:noProof/>
          <w:lang w:val="en-US" w:eastAsia="ja-JP"/>
        </w:rPr>
        <w:t>PVSs.</w:t>
      </w:r>
    </w:p>
    <w:p w14:paraId="1563E49A" w14:textId="77777777" w:rsidR="00EC5460" w:rsidRPr="003E4A2B" w:rsidRDefault="00EC5460" w:rsidP="00157F1B">
      <w:pPr>
        <w:rPr>
          <w:lang w:val="en-US" w:eastAsia="ja-JP"/>
        </w:rPr>
      </w:pPr>
    </w:p>
    <w:p w14:paraId="4B072DC4" w14:textId="68E7C494" w:rsidR="00D56772" w:rsidRPr="00E7320A" w:rsidRDefault="00D56772" w:rsidP="007A7C1E">
      <w:pPr>
        <w:pStyle w:val="Heading1withnumber"/>
        <w:numPr>
          <w:ilvl w:val="3"/>
          <w:numId w:val="10"/>
        </w:numPr>
        <w:tabs>
          <w:tab w:val="clear" w:pos="794"/>
        </w:tabs>
        <w:rPr>
          <w:rFonts w:ascii="Times New Roman" w:hAnsi="Times New Roman"/>
        </w:rPr>
      </w:pPr>
      <w:r w:rsidRPr="00E7320A">
        <w:rPr>
          <w:rFonts w:ascii="Times New Roman" w:hAnsi="Times New Roman"/>
        </w:rPr>
        <w:t xml:space="preserve">PVSs with </w:t>
      </w:r>
      <w:r w:rsidR="007A7C1E">
        <w:rPr>
          <w:rFonts w:ascii="Times New Roman" w:hAnsi="Times New Roman" w:hint="eastAsia"/>
        </w:rPr>
        <w:t>High</w:t>
      </w:r>
      <w:r w:rsidR="00FB6D98">
        <w:rPr>
          <w:rFonts w:ascii="Times New Roman" w:hAnsi="Times New Roman" w:hint="eastAsia"/>
        </w:rPr>
        <w:t xml:space="preserve"> </w:t>
      </w:r>
      <w:r w:rsidR="00334E2B">
        <w:rPr>
          <w:rFonts w:ascii="Times New Roman" w:hAnsi="Times New Roman" w:hint="eastAsia"/>
        </w:rPr>
        <w:t>Color Contrast</w:t>
      </w:r>
      <w:r w:rsidR="00FB6D98">
        <w:rPr>
          <w:rFonts w:ascii="Times New Roman" w:hAnsi="Times New Roman" w:hint="eastAsia"/>
        </w:rPr>
        <w:t xml:space="preserve"> Difference</w:t>
      </w:r>
      <w:r w:rsidRPr="00E7320A">
        <w:rPr>
          <w:rFonts w:ascii="Times New Roman" w:hAnsi="Times New Roman"/>
        </w:rPr>
        <w:t xml:space="preserve"> between Person and Background</w:t>
      </w:r>
    </w:p>
    <w:p w14:paraId="4A945D6F" w14:textId="74A95DD7" w:rsidR="00850394" w:rsidRPr="00E7320A" w:rsidRDefault="00850394" w:rsidP="00850394">
      <w:pPr>
        <w:snapToGrid w:val="0"/>
        <w:jc w:val="both"/>
        <w:rPr>
          <w:lang w:val="en-US" w:eastAsia="ja-JP"/>
        </w:rPr>
      </w:pPr>
      <w:r w:rsidRPr="00E7320A">
        <w:rPr>
          <w:lang w:val="en-US" w:eastAsia="ja-JP"/>
        </w:rPr>
        <w:t>First, we investigated the causes of the accuracy decrease in the estimated object-recognition ratio for PVSs without packet loss. There are</w:t>
      </w:r>
      <w:r w:rsidR="006E0542">
        <w:rPr>
          <w:rFonts w:hint="eastAsia"/>
          <w:lang w:val="en-US" w:eastAsia="ja-JP"/>
        </w:rPr>
        <w:t xml:space="preserve"> 24</w:t>
      </w:r>
      <w:r w:rsidRPr="00E7320A">
        <w:rPr>
          <w:lang w:val="en-US" w:eastAsia="ja-JP"/>
        </w:rPr>
        <w:t xml:space="preserve"> PVSs without packet loss where the subjective object-recognition ratio is </w:t>
      </w:r>
      <w:r w:rsidR="00DB12B1">
        <w:rPr>
          <w:rFonts w:hint="eastAsia"/>
          <w:lang w:val="en-US" w:eastAsia="ja-JP"/>
        </w:rPr>
        <w:t xml:space="preserve">30% higher </w:t>
      </w:r>
      <w:r w:rsidRPr="00E7320A">
        <w:rPr>
          <w:lang w:val="en-US" w:eastAsia="ja-JP"/>
        </w:rPr>
        <w:t xml:space="preserve">than </w:t>
      </w:r>
      <w:r w:rsidR="00B10570">
        <w:rPr>
          <w:lang w:val="en-US" w:eastAsia="ja-JP"/>
        </w:rPr>
        <w:t xml:space="preserve">the </w:t>
      </w:r>
      <w:r w:rsidRPr="00E7320A">
        <w:rPr>
          <w:lang w:val="en-US" w:eastAsia="ja-JP"/>
        </w:rPr>
        <w:t xml:space="preserve">estimated object-recognition ratio. These PVSs mainly have </w:t>
      </w:r>
      <w:r w:rsidR="003E4A2B">
        <w:rPr>
          <w:lang w:val="en-US" w:eastAsia="ja-JP"/>
        </w:rPr>
        <w:t xml:space="preserve">a </w:t>
      </w:r>
      <w:r w:rsidRPr="00E7320A">
        <w:rPr>
          <w:lang w:val="en-US" w:eastAsia="ja-JP"/>
        </w:rPr>
        <w:t xml:space="preserve">high </w:t>
      </w:r>
      <w:r w:rsidR="00334E2B">
        <w:rPr>
          <w:lang w:val="en-US" w:eastAsia="ja-JP"/>
        </w:rPr>
        <w:t>color contrast</w:t>
      </w:r>
      <w:r w:rsidR="00626D5D">
        <w:rPr>
          <w:lang w:val="en-US" w:eastAsia="ja-JP"/>
        </w:rPr>
        <w:t xml:space="preserve"> difference</w:t>
      </w:r>
      <w:r w:rsidRPr="00E7320A">
        <w:rPr>
          <w:lang w:val="en-US" w:eastAsia="ja-JP"/>
        </w:rPr>
        <w:t xml:space="preserve"> between </w:t>
      </w:r>
      <w:r w:rsidR="00B10570">
        <w:rPr>
          <w:lang w:val="en-US" w:eastAsia="ja-JP"/>
        </w:rPr>
        <w:t>the person and the background, making the person</w:t>
      </w:r>
      <w:r w:rsidRPr="00E7320A">
        <w:rPr>
          <w:lang w:val="en-US" w:eastAsia="ja-JP"/>
        </w:rPr>
        <w:t xml:space="preserve"> easier to recognize. </w:t>
      </w:r>
      <w:r w:rsidR="009623E1">
        <w:rPr>
          <w:lang w:val="en-US" w:eastAsia="ja-JP"/>
        </w:rPr>
        <w:fldChar w:fldCharType="begin"/>
      </w:r>
      <w:r w:rsidR="009623E1">
        <w:rPr>
          <w:lang w:val="en-US" w:eastAsia="ja-JP"/>
        </w:rPr>
        <w:instrText xml:space="preserve"> REF _Ref215247325 \h </w:instrText>
      </w:r>
      <w:r w:rsidR="009623E1">
        <w:rPr>
          <w:lang w:val="en-US" w:eastAsia="ja-JP"/>
        </w:rPr>
      </w:r>
      <w:r w:rsidR="009623E1">
        <w:rPr>
          <w:lang w:val="en-US" w:eastAsia="ja-JP"/>
        </w:rPr>
        <w:fldChar w:fldCharType="separate"/>
      </w:r>
      <w:r w:rsidR="00610A9A">
        <w:t xml:space="preserve">Figure </w:t>
      </w:r>
      <w:r w:rsidR="00610A9A">
        <w:rPr>
          <w:noProof/>
        </w:rPr>
        <w:t>15</w:t>
      </w:r>
      <w:r w:rsidR="009623E1">
        <w:rPr>
          <w:lang w:val="en-US" w:eastAsia="ja-JP"/>
        </w:rPr>
        <w:fldChar w:fldCharType="end"/>
      </w:r>
      <w:r w:rsidRPr="00E7320A">
        <w:rPr>
          <w:lang w:val="en-US" w:eastAsia="ja-JP"/>
        </w:rPr>
        <w:t xml:space="preserve"> shows an example </w:t>
      </w:r>
      <w:r w:rsidR="00B07A80">
        <w:rPr>
          <w:rFonts w:hint="eastAsia"/>
          <w:lang w:val="en-US" w:eastAsia="ja-JP"/>
        </w:rPr>
        <w:t xml:space="preserve">thumbnail </w:t>
      </w:r>
      <w:r w:rsidRPr="00E7320A">
        <w:rPr>
          <w:lang w:val="en-US" w:eastAsia="ja-JP"/>
        </w:rPr>
        <w:t>of a high-</w:t>
      </w:r>
      <w:r w:rsidR="00334E2B">
        <w:rPr>
          <w:lang w:val="en-US" w:eastAsia="ja-JP"/>
        </w:rPr>
        <w:t>color contrast</w:t>
      </w:r>
      <w:r w:rsidR="00626D5D">
        <w:rPr>
          <w:lang w:val="en-US" w:eastAsia="ja-JP"/>
        </w:rPr>
        <w:t xml:space="preserve"> difference</w:t>
      </w:r>
      <w:r w:rsidRPr="00E7320A">
        <w:rPr>
          <w:lang w:val="en-US" w:eastAsia="ja-JP"/>
        </w:rPr>
        <w:t xml:space="preserve"> PVS. In this PVS, although </w:t>
      </w:r>
      <w:r w:rsidRPr="00E7320A">
        <w:rPr>
          <w:lang w:eastAsia="ja-JP"/>
        </w:rPr>
        <w:t>t</w:t>
      </w:r>
      <w:r w:rsidRPr="00E7320A">
        <w:t xml:space="preserve">he </w:t>
      </w:r>
      <w:r w:rsidRPr="00E7320A">
        <w:rPr>
          <w:lang w:eastAsia="ja-JP"/>
        </w:rPr>
        <w:t>b</w:t>
      </w:r>
      <w:r w:rsidRPr="00E7320A">
        <w:t xml:space="preserve">itrate </w:t>
      </w:r>
      <w:r w:rsidRPr="00E7320A">
        <w:rPr>
          <w:lang w:eastAsia="ja-JP"/>
        </w:rPr>
        <w:t>i</w:t>
      </w:r>
      <w:r w:rsidRPr="00E7320A">
        <w:t xml:space="preserve">s low, the </w:t>
      </w:r>
      <w:r w:rsidR="00334E2B">
        <w:t>color contrast</w:t>
      </w:r>
      <w:r w:rsidR="00626D5D">
        <w:t xml:space="preserve"> difference</w:t>
      </w:r>
      <w:r w:rsidRPr="00E7320A">
        <w:t xml:space="preserve"> </w:t>
      </w:r>
      <w:r w:rsidR="003E4A2B">
        <w:t xml:space="preserve">between the person and the background </w:t>
      </w:r>
      <w:r w:rsidRPr="00E7320A">
        <w:lastRenderedPageBreak/>
        <w:t>is high because the background</w:t>
      </w:r>
      <w:r w:rsidRPr="00E7320A">
        <w:rPr>
          <w:lang w:eastAsia="ja-JP"/>
        </w:rPr>
        <w:t xml:space="preserve"> </w:t>
      </w:r>
      <w:r w:rsidRPr="00E7320A">
        <w:t>is black.</w:t>
      </w:r>
      <w:r w:rsidRPr="00E7320A">
        <w:rPr>
          <w:lang w:eastAsia="ja-JP"/>
        </w:rPr>
        <w:t xml:space="preserve"> </w:t>
      </w:r>
      <w:r w:rsidR="00874B6A">
        <w:rPr>
          <w:lang w:eastAsia="ja-JP"/>
        </w:rPr>
        <w:t xml:space="preserve">Since </w:t>
      </w:r>
      <w:r w:rsidR="004D5E42">
        <w:rPr>
          <w:lang w:eastAsia="ja-JP"/>
        </w:rPr>
        <w:t xml:space="preserve">the </w:t>
      </w:r>
      <w:r w:rsidR="00FA6859">
        <w:rPr>
          <w:rFonts w:hint="eastAsia"/>
          <w:lang w:eastAsia="ja-JP"/>
        </w:rPr>
        <w:t>p</w:t>
      </w:r>
      <w:r w:rsidR="00C06A03">
        <w:rPr>
          <w:rFonts w:hint="eastAsia"/>
          <w:lang w:eastAsia="ja-JP"/>
        </w:rPr>
        <w:t>roposed model</w:t>
      </w:r>
      <w:r w:rsidR="00874B6A">
        <w:rPr>
          <w:lang w:eastAsia="ja-JP"/>
        </w:rPr>
        <w:t xml:space="preserve"> is </w:t>
      </w:r>
      <w:r w:rsidR="000953C3">
        <w:rPr>
          <w:lang w:eastAsia="ja-JP"/>
        </w:rPr>
        <w:t>parametric</w:t>
      </w:r>
      <w:r w:rsidR="00874B6A">
        <w:rPr>
          <w:rFonts w:hint="eastAsia"/>
          <w:lang w:eastAsia="ja-JP"/>
        </w:rPr>
        <w:t xml:space="preserve"> and</w:t>
      </w:r>
      <w:r w:rsidR="00874B6A">
        <w:rPr>
          <w:lang w:eastAsia="ja-JP"/>
        </w:rPr>
        <w:t xml:space="preserve"> </w:t>
      </w:r>
      <w:r w:rsidR="003E4A2B">
        <w:rPr>
          <w:lang w:eastAsia="ja-JP"/>
        </w:rPr>
        <w:t xml:space="preserve">does not account for background </w:t>
      </w:r>
      <w:r w:rsidR="00334E2B">
        <w:rPr>
          <w:lang w:eastAsia="ja-JP"/>
        </w:rPr>
        <w:t>color contrast</w:t>
      </w:r>
      <w:r w:rsidR="003E4A2B">
        <w:rPr>
          <w:lang w:eastAsia="ja-JP"/>
        </w:rPr>
        <w:t xml:space="preserve"> differences</w:t>
      </w:r>
      <w:r w:rsidR="00874B6A">
        <w:rPr>
          <w:lang w:eastAsia="ja-JP"/>
        </w:rPr>
        <w:t xml:space="preserve"> behind the person</w:t>
      </w:r>
      <w:r w:rsidR="00874B6A">
        <w:rPr>
          <w:rFonts w:hint="eastAsia"/>
          <w:lang w:eastAsia="ja-JP"/>
        </w:rPr>
        <w:t xml:space="preserve">, </w:t>
      </w:r>
      <w:r w:rsidRPr="00E7320A">
        <w:rPr>
          <w:lang w:eastAsia="ja-JP"/>
        </w:rPr>
        <w:t>the subjective object-recognition ratio is higher than the estimated object-recognition ratio.</w:t>
      </w:r>
    </w:p>
    <w:p w14:paraId="38D14A69" w14:textId="1FDE2BA9" w:rsidR="00850394" w:rsidRPr="00E7320A" w:rsidRDefault="005A6615" w:rsidP="00CA4399">
      <w:pPr>
        <w:tabs>
          <w:tab w:val="clear" w:pos="794"/>
        </w:tabs>
        <w:snapToGrid w:val="0"/>
        <w:jc w:val="center"/>
        <w:rPr>
          <w:lang w:eastAsia="ja-JP"/>
        </w:rPr>
      </w:pPr>
      <w:r>
        <w:rPr>
          <w:noProof/>
          <w:lang w:eastAsia="ja-JP"/>
        </w:rPr>
        <w:drawing>
          <wp:inline distT="0" distB="0" distL="0" distR="0" wp14:anchorId="24BB09CB" wp14:editId="0ACB6A9D">
            <wp:extent cx="4870732" cy="2520000"/>
            <wp:effectExtent l="0" t="0" r="6350" b="0"/>
            <wp:docPr id="89893888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70732" cy="2520000"/>
                    </a:xfrm>
                    <a:prstGeom prst="rect">
                      <a:avLst/>
                    </a:prstGeom>
                    <a:noFill/>
                    <a:ln>
                      <a:noFill/>
                    </a:ln>
                  </pic:spPr>
                </pic:pic>
              </a:graphicData>
            </a:graphic>
          </wp:inline>
        </w:drawing>
      </w:r>
    </w:p>
    <w:p w14:paraId="07F2B85F" w14:textId="36A42395" w:rsidR="00850394" w:rsidRPr="00E7320A" w:rsidRDefault="00EB1193" w:rsidP="00EB1193">
      <w:pPr>
        <w:pStyle w:val="a9"/>
        <w:jc w:val="center"/>
        <w:rPr>
          <w:sz w:val="36"/>
          <w:szCs w:val="24"/>
          <w:lang w:eastAsia="ja-JP"/>
        </w:rPr>
      </w:pPr>
      <w:bookmarkStart w:id="35" w:name="_Ref215247325"/>
      <w:r>
        <w:t xml:space="preserve">Figure </w:t>
      </w:r>
      <w:r>
        <w:fldChar w:fldCharType="begin"/>
      </w:r>
      <w:r>
        <w:instrText xml:space="preserve"> SEQ Figure \* ARABIC </w:instrText>
      </w:r>
      <w:r>
        <w:fldChar w:fldCharType="separate"/>
      </w:r>
      <w:r w:rsidR="00610A9A">
        <w:rPr>
          <w:noProof/>
        </w:rPr>
        <w:t>15</w:t>
      </w:r>
      <w:r>
        <w:fldChar w:fldCharType="end"/>
      </w:r>
      <w:bookmarkEnd w:id="35"/>
      <w:r w:rsidR="00850394" w:rsidRPr="00E7320A">
        <w:rPr>
          <w:szCs w:val="24"/>
          <w:lang w:eastAsia="ja-JP"/>
        </w:rPr>
        <w:t>:</w:t>
      </w:r>
      <w:r w:rsidR="00850394" w:rsidRPr="00E7320A">
        <w:rPr>
          <w:szCs w:val="24"/>
        </w:rPr>
        <w:t xml:space="preserve"> </w:t>
      </w:r>
      <w:r w:rsidR="00850394" w:rsidRPr="00E7320A">
        <w:rPr>
          <w:szCs w:val="24"/>
          <w:lang w:eastAsia="ja-JP"/>
        </w:rPr>
        <w:t xml:space="preserve">Example </w:t>
      </w:r>
      <w:r w:rsidR="00F86EB9">
        <w:rPr>
          <w:rFonts w:eastAsiaTheme="minorEastAsia" w:hint="eastAsia"/>
          <w:szCs w:val="24"/>
          <w:lang w:eastAsia="ja-JP"/>
        </w:rPr>
        <w:t xml:space="preserve">thumbnail </w:t>
      </w:r>
      <w:r w:rsidR="00850394" w:rsidRPr="00E7320A">
        <w:rPr>
          <w:szCs w:val="24"/>
          <w:lang w:eastAsia="ja-JP"/>
        </w:rPr>
        <w:t>of high</w:t>
      </w:r>
      <w:r w:rsidR="00626D5D">
        <w:rPr>
          <w:rFonts w:eastAsiaTheme="minorEastAsia" w:hint="eastAsia"/>
          <w:szCs w:val="24"/>
          <w:lang w:eastAsia="ja-JP"/>
        </w:rPr>
        <w:t xml:space="preserve"> </w:t>
      </w:r>
      <w:r w:rsidR="00334E2B">
        <w:rPr>
          <w:szCs w:val="24"/>
          <w:lang w:eastAsia="ja-JP"/>
        </w:rPr>
        <w:t>color contrast</w:t>
      </w:r>
      <w:r w:rsidR="00626D5D">
        <w:rPr>
          <w:szCs w:val="24"/>
          <w:lang w:eastAsia="ja-JP"/>
        </w:rPr>
        <w:t xml:space="preserve"> difference</w:t>
      </w:r>
      <w:r w:rsidR="00850394" w:rsidRPr="00E7320A">
        <w:rPr>
          <w:szCs w:val="24"/>
          <w:lang w:eastAsia="ja-JP"/>
        </w:rPr>
        <w:t xml:space="preserve"> PVS</w:t>
      </w:r>
    </w:p>
    <w:p w14:paraId="1A8F7F87" w14:textId="77777777" w:rsidR="008F0DA5" w:rsidRPr="00826DD0" w:rsidRDefault="008F0DA5" w:rsidP="00157F1B">
      <w:pPr>
        <w:rPr>
          <w:noProof/>
          <w:lang w:eastAsia="ja-JP"/>
        </w:rPr>
      </w:pPr>
    </w:p>
    <w:p w14:paraId="78BA87ED" w14:textId="51F5DB00" w:rsidR="00850394" w:rsidRPr="00E7320A" w:rsidRDefault="00850394" w:rsidP="007A7C1E">
      <w:pPr>
        <w:pStyle w:val="Heading1withnumber"/>
        <w:numPr>
          <w:ilvl w:val="3"/>
          <w:numId w:val="10"/>
        </w:numPr>
        <w:tabs>
          <w:tab w:val="clear" w:pos="794"/>
        </w:tabs>
        <w:rPr>
          <w:rFonts w:ascii="Times New Roman" w:hAnsi="Times New Roman"/>
        </w:rPr>
      </w:pPr>
      <w:bookmarkStart w:id="36" w:name="_Ref184734050"/>
      <w:r w:rsidRPr="00E7320A">
        <w:rPr>
          <w:rFonts w:ascii="Times New Roman" w:hAnsi="Times New Roman"/>
        </w:rPr>
        <w:t>PVSs with Low</w:t>
      </w:r>
      <w:r w:rsidR="00626D5D">
        <w:rPr>
          <w:rFonts w:ascii="Times New Roman" w:hAnsi="Times New Roman" w:hint="eastAsia"/>
        </w:rPr>
        <w:t xml:space="preserve"> </w:t>
      </w:r>
      <w:r w:rsidR="00334E2B">
        <w:rPr>
          <w:rFonts w:ascii="Times New Roman" w:hAnsi="Times New Roman"/>
        </w:rPr>
        <w:t xml:space="preserve">Color </w:t>
      </w:r>
      <w:r w:rsidR="00334E2B">
        <w:rPr>
          <w:rFonts w:ascii="Times New Roman" w:hAnsi="Times New Roman" w:hint="eastAsia"/>
        </w:rPr>
        <w:t>C</w:t>
      </w:r>
      <w:r w:rsidR="00334E2B">
        <w:rPr>
          <w:rFonts w:ascii="Times New Roman" w:hAnsi="Times New Roman"/>
        </w:rPr>
        <w:t>ontrast</w:t>
      </w:r>
      <w:r w:rsidR="00626D5D">
        <w:rPr>
          <w:rFonts w:ascii="Times New Roman" w:hAnsi="Times New Roman"/>
        </w:rPr>
        <w:t xml:space="preserve"> </w:t>
      </w:r>
      <w:r w:rsidR="00924B1E">
        <w:rPr>
          <w:rFonts w:ascii="Times New Roman" w:hAnsi="Times New Roman" w:hint="eastAsia"/>
        </w:rPr>
        <w:t>D</w:t>
      </w:r>
      <w:r w:rsidR="00626D5D">
        <w:rPr>
          <w:rFonts w:ascii="Times New Roman" w:hAnsi="Times New Roman"/>
        </w:rPr>
        <w:t>ifference</w:t>
      </w:r>
      <w:r w:rsidRPr="00E7320A">
        <w:rPr>
          <w:rFonts w:ascii="Times New Roman" w:hAnsi="Times New Roman"/>
        </w:rPr>
        <w:t xml:space="preserve"> between Person and Background</w:t>
      </w:r>
      <w:bookmarkEnd w:id="36"/>
    </w:p>
    <w:p w14:paraId="26FD79CC" w14:textId="12BDA961" w:rsidR="00850394" w:rsidRPr="00E7320A" w:rsidRDefault="00850394" w:rsidP="00EB3A34">
      <w:pPr>
        <w:snapToGrid w:val="0"/>
        <w:jc w:val="both"/>
        <w:rPr>
          <w:lang w:val="en-US" w:eastAsia="ja-JP"/>
        </w:rPr>
      </w:pPr>
      <w:r w:rsidRPr="00E7320A">
        <w:rPr>
          <w:lang w:val="en-US" w:eastAsia="ja-JP"/>
        </w:rPr>
        <w:t xml:space="preserve">There are </w:t>
      </w:r>
      <w:r w:rsidR="00CA4399">
        <w:rPr>
          <w:rFonts w:hint="eastAsia"/>
          <w:lang w:val="en-US" w:eastAsia="ja-JP"/>
        </w:rPr>
        <w:t>12</w:t>
      </w:r>
      <w:r w:rsidRPr="00E7320A">
        <w:rPr>
          <w:lang w:val="en-US" w:eastAsia="ja-JP"/>
        </w:rPr>
        <w:t xml:space="preserve"> PVSs without packet loss where the subjective object-recognition ratio is </w:t>
      </w:r>
      <w:r w:rsidR="00817976">
        <w:rPr>
          <w:rFonts w:hint="eastAsia"/>
          <w:lang w:val="en-US" w:eastAsia="ja-JP"/>
        </w:rPr>
        <w:t>over</w:t>
      </w:r>
      <w:r w:rsidRPr="00E7320A">
        <w:rPr>
          <w:lang w:val="en-US" w:eastAsia="ja-JP"/>
        </w:rPr>
        <w:t xml:space="preserve"> 30% </w:t>
      </w:r>
      <w:r w:rsidR="00817976">
        <w:rPr>
          <w:rFonts w:hint="eastAsia"/>
          <w:lang w:val="en-US" w:eastAsia="ja-JP"/>
        </w:rPr>
        <w:t xml:space="preserve">lower than </w:t>
      </w:r>
      <w:r w:rsidR="000953C3">
        <w:rPr>
          <w:lang w:val="en-US" w:eastAsia="ja-JP"/>
        </w:rPr>
        <w:t xml:space="preserve">the </w:t>
      </w:r>
      <w:r w:rsidRPr="00E7320A">
        <w:rPr>
          <w:lang w:val="en-US" w:eastAsia="ja-JP"/>
        </w:rPr>
        <w:t>estimated object-recognition ratio. In contrast to the PVSs described in the previous subs</w:t>
      </w:r>
      <w:r w:rsidR="000953C3">
        <w:rPr>
          <w:lang w:val="en-US" w:eastAsia="ja-JP"/>
        </w:rPr>
        <w:t xml:space="preserve">ection, these PVSs mainly have </w:t>
      </w:r>
      <w:r w:rsidR="003E4A2B">
        <w:rPr>
          <w:lang w:val="en-US" w:eastAsia="ja-JP"/>
        </w:rPr>
        <w:t xml:space="preserve">a </w:t>
      </w:r>
      <w:r w:rsidR="000953C3">
        <w:rPr>
          <w:lang w:val="en-US" w:eastAsia="ja-JP"/>
        </w:rPr>
        <w:t xml:space="preserve">low </w:t>
      </w:r>
      <w:r w:rsidR="00334E2B">
        <w:rPr>
          <w:lang w:val="en-US" w:eastAsia="ja-JP"/>
        </w:rPr>
        <w:t>color contrast</w:t>
      </w:r>
      <w:r w:rsidR="00626D5D">
        <w:rPr>
          <w:lang w:val="en-US" w:eastAsia="ja-JP"/>
        </w:rPr>
        <w:t xml:space="preserve"> difference</w:t>
      </w:r>
      <w:r w:rsidR="000953C3">
        <w:rPr>
          <w:lang w:val="en-US" w:eastAsia="ja-JP"/>
        </w:rPr>
        <w:t xml:space="preserve"> between the person and the</w:t>
      </w:r>
      <w:r w:rsidRPr="00E7320A">
        <w:rPr>
          <w:lang w:val="en-US" w:eastAsia="ja-JP"/>
        </w:rPr>
        <w:t xml:space="preserve"> background, making the person</w:t>
      </w:r>
      <w:r w:rsidRPr="00E7320A" w:rsidDel="00EB7560">
        <w:rPr>
          <w:lang w:val="en-US" w:eastAsia="ja-JP"/>
        </w:rPr>
        <w:t xml:space="preserve"> </w:t>
      </w:r>
      <w:r w:rsidRPr="00E7320A">
        <w:rPr>
          <w:lang w:val="en-US" w:eastAsia="ja-JP"/>
        </w:rPr>
        <w:t xml:space="preserve">difficult to recognize. </w:t>
      </w:r>
      <w:r w:rsidR="00157AF3">
        <w:rPr>
          <w:lang w:val="en-US" w:eastAsia="ja-JP"/>
        </w:rPr>
        <w:fldChar w:fldCharType="begin"/>
      </w:r>
      <w:r w:rsidR="00157AF3">
        <w:rPr>
          <w:lang w:val="en-US" w:eastAsia="ja-JP"/>
        </w:rPr>
        <w:instrText xml:space="preserve"> REF _Ref215247458 \h </w:instrText>
      </w:r>
      <w:r w:rsidR="00157AF3">
        <w:rPr>
          <w:lang w:val="en-US" w:eastAsia="ja-JP"/>
        </w:rPr>
      </w:r>
      <w:r w:rsidR="00157AF3">
        <w:rPr>
          <w:lang w:val="en-US" w:eastAsia="ja-JP"/>
        </w:rPr>
        <w:fldChar w:fldCharType="separate"/>
      </w:r>
      <w:r w:rsidR="00610A9A">
        <w:t xml:space="preserve">Figure </w:t>
      </w:r>
      <w:r w:rsidR="00610A9A">
        <w:rPr>
          <w:noProof/>
        </w:rPr>
        <w:t>16</w:t>
      </w:r>
      <w:r w:rsidR="00157AF3">
        <w:rPr>
          <w:lang w:val="en-US" w:eastAsia="ja-JP"/>
        </w:rPr>
        <w:fldChar w:fldCharType="end"/>
      </w:r>
      <w:r w:rsidRPr="00E7320A">
        <w:rPr>
          <w:lang w:val="en-US" w:eastAsia="ja-JP"/>
        </w:rPr>
        <w:t xml:space="preserve"> shows an example </w:t>
      </w:r>
      <w:r w:rsidR="00817976">
        <w:rPr>
          <w:rFonts w:hint="eastAsia"/>
          <w:lang w:val="en-US" w:eastAsia="ja-JP"/>
        </w:rPr>
        <w:t xml:space="preserve">thumbnail </w:t>
      </w:r>
      <w:r w:rsidRPr="00E7320A">
        <w:rPr>
          <w:lang w:val="en-US" w:eastAsia="ja-JP"/>
        </w:rPr>
        <w:t>of a low</w:t>
      </w:r>
      <w:r w:rsidR="00626D5D">
        <w:rPr>
          <w:rFonts w:hint="eastAsia"/>
          <w:lang w:val="en-US" w:eastAsia="ja-JP"/>
        </w:rPr>
        <w:t xml:space="preserve"> </w:t>
      </w:r>
      <w:r w:rsidR="00334E2B">
        <w:rPr>
          <w:lang w:val="en-US" w:eastAsia="ja-JP"/>
        </w:rPr>
        <w:t>color contrast</w:t>
      </w:r>
      <w:r w:rsidR="00626D5D">
        <w:rPr>
          <w:lang w:val="en-US" w:eastAsia="ja-JP"/>
        </w:rPr>
        <w:t xml:space="preserve"> difference</w:t>
      </w:r>
      <w:r w:rsidRPr="00E7320A">
        <w:rPr>
          <w:lang w:val="en-US" w:eastAsia="ja-JP"/>
        </w:rPr>
        <w:t xml:space="preserve"> PVS. In this PVS, the </w:t>
      </w:r>
      <w:r w:rsidR="00334E2B">
        <w:rPr>
          <w:lang w:val="en-US" w:eastAsia="ja-JP"/>
        </w:rPr>
        <w:t>color contrast</w:t>
      </w:r>
      <w:r w:rsidR="00626D5D">
        <w:rPr>
          <w:lang w:val="en-US" w:eastAsia="ja-JP"/>
        </w:rPr>
        <w:t xml:space="preserve"> difference</w:t>
      </w:r>
      <w:r w:rsidRPr="00E7320A">
        <w:rPr>
          <w:lang w:val="en-US" w:eastAsia="ja-JP"/>
        </w:rPr>
        <w:t xml:space="preserve"> between the person and the background is low since the building behind the person is white</w:t>
      </w:r>
      <w:r w:rsidRPr="00E7320A">
        <w:rPr>
          <w:lang w:eastAsia="ja-JP"/>
        </w:rPr>
        <w:t xml:space="preserve">. Therefore, the estimated object-recognition ratio is higher than the subjective object-recognition ratio. In the </w:t>
      </w:r>
      <w:r w:rsidR="004D5E42">
        <w:rPr>
          <w:rFonts w:hint="eastAsia"/>
          <w:lang w:eastAsia="ja-JP"/>
        </w:rPr>
        <w:t>p</w:t>
      </w:r>
      <w:r w:rsidR="00CF7526">
        <w:rPr>
          <w:rFonts w:hint="eastAsia"/>
          <w:lang w:eastAsia="ja-JP"/>
        </w:rPr>
        <w:t>roposed</w:t>
      </w:r>
      <w:r w:rsidRPr="00E7320A">
        <w:rPr>
          <w:lang w:eastAsia="ja-JP"/>
        </w:rPr>
        <w:t xml:space="preserve"> model, only the bitstream is input, and the media layer information is not used. Therefore, the </w:t>
      </w:r>
      <w:r w:rsidR="004D5E42">
        <w:rPr>
          <w:rFonts w:hint="eastAsia"/>
          <w:lang w:eastAsia="ja-JP"/>
        </w:rPr>
        <w:t>p</w:t>
      </w:r>
      <w:r w:rsidR="00CF7526">
        <w:rPr>
          <w:rFonts w:hint="eastAsia"/>
          <w:lang w:eastAsia="ja-JP"/>
        </w:rPr>
        <w:t>roposed</w:t>
      </w:r>
      <w:r w:rsidRPr="00E7320A">
        <w:rPr>
          <w:lang w:eastAsia="ja-JP"/>
        </w:rPr>
        <w:t xml:space="preserve"> model can estimate </w:t>
      </w:r>
      <w:r w:rsidRPr="00E7320A">
        <w:rPr>
          <w:lang w:val="en-US"/>
        </w:rPr>
        <w:t>a decrease in the average object</w:t>
      </w:r>
      <w:r w:rsidRPr="00E7320A">
        <w:rPr>
          <w:lang w:val="en-US" w:eastAsia="ja-JP"/>
        </w:rPr>
        <w:t>-</w:t>
      </w:r>
      <w:r w:rsidRPr="00E7320A">
        <w:rPr>
          <w:lang w:val="en-US"/>
        </w:rPr>
        <w:t>recognition rat</w:t>
      </w:r>
      <w:r w:rsidRPr="00E7320A">
        <w:rPr>
          <w:lang w:val="en-US" w:eastAsia="ja-JP"/>
        </w:rPr>
        <w:t>io</w:t>
      </w:r>
      <w:r w:rsidRPr="00E7320A">
        <w:rPr>
          <w:lang w:val="en-US"/>
        </w:rPr>
        <w:t xml:space="preserve"> due to the decrease in bitrate</w:t>
      </w:r>
      <w:r w:rsidR="005257DC">
        <w:rPr>
          <w:rFonts w:hint="eastAsia"/>
          <w:lang w:val="en-US" w:eastAsia="ja-JP"/>
        </w:rPr>
        <w:t>. H</w:t>
      </w:r>
      <w:r w:rsidRPr="00E7320A">
        <w:rPr>
          <w:lang w:val="en-US"/>
        </w:rPr>
        <w:t>owever,</w:t>
      </w:r>
      <w:r w:rsidRPr="00E7320A">
        <w:rPr>
          <w:lang w:val="en-US" w:eastAsia="ja-JP"/>
        </w:rPr>
        <w:t xml:space="preserve"> the impact of individual locations behind the person is difficult to </w:t>
      </w:r>
      <w:proofErr w:type="gramStart"/>
      <w:r w:rsidRPr="00E7320A">
        <w:rPr>
          <w:lang w:val="en-US" w:eastAsia="ja-JP"/>
        </w:rPr>
        <w:t>take into account</w:t>
      </w:r>
      <w:proofErr w:type="gramEnd"/>
      <w:r w:rsidRPr="00E7320A">
        <w:rPr>
          <w:lang w:val="en-US" w:eastAsia="ja-JP"/>
        </w:rPr>
        <w:t>.</w:t>
      </w:r>
    </w:p>
    <w:p w14:paraId="68628FC2" w14:textId="77777777" w:rsidR="008F0DA5" w:rsidRPr="00850394" w:rsidRDefault="008F0DA5" w:rsidP="00157F1B">
      <w:pPr>
        <w:rPr>
          <w:noProof/>
          <w:lang w:val="en-US" w:eastAsia="ja-JP"/>
        </w:rPr>
      </w:pPr>
    </w:p>
    <w:p w14:paraId="372D4862" w14:textId="53BC3F90" w:rsidR="00850394" w:rsidRPr="00E7320A" w:rsidRDefault="001752F5" w:rsidP="00AD11E3">
      <w:pPr>
        <w:tabs>
          <w:tab w:val="clear" w:pos="794"/>
        </w:tabs>
        <w:snapToGrid w:val="0"/>
        <w:jc w:val="center"/>
        <w:rPr>
          <w:lang w:eastAsia="ja-JP"/>
        </w:rPr>
      </w:pPr>
      <w:r>
        <w:rPr>
          <w:noProof/>
          <w:lang w:eastAsia="ja-JP"/>
        </w:rPr>
        <w:drawing>
          <wp:inline distT="0" distB="0" distL="0" distR="0" wp14:anchorId="6EF4BDB3" wp14:editId="66762B36">
            <wp:extent cx="4510481" cy="2520000"/>
            <wp:effectExtent l="0" t="0" r="4445" b="0"/>
            <wp:docPr id="62380578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10481" cy="2520000"/>
                    </a:xfrm>
                    <a:prstGeom prst="rect">
                      <a:avLst/>
                    </a:prstGeom>
                    <a:noFill/>
                    <a:ln>
                      <a:noFill/>
                    </a:ln>
                  </pic:spPr>
                </pic:pic>
              </a:graphicData>
            </a:graphic>
          </wp:inline>
        </w:drawing>
      </w:r>
    </w:p>
    <w:p w14:paraId="5F3EAA65" w14:textId="321031AC" w:rsidR="00850394" w:rsidRPr="00092308" w:rsidRDefault="00157AF3" w:rsidP="00157AF3">
      <w:pPr>
        <w:pStyle w:val="a9"/>
        <w:jc w:val="center"/>
        <w:rPr>
          <w:rFonts w:eastAsiaTheme="minorEastAsia"/>
          <w:b w:val="0"/>
          <w:bCs w:val="0"/>
          <w:szCs w:val="24"/>
          <w:lang w:eastAsia="ja-JP"/>
        </w:rPr>
      </w:pPr>
      <w:bookmarkStart w:id="37" w:name="_Ref215247458"/>
      <w:r>
        <w:lastRenderedPageBreak/>
        <w:t xml:space="preserve">Figure </w:t>
      </w:r>
      <w:r>
        <w:fldChar w:fldCharType="begin"/>
      </w:r>
      <w:r>
        <w:instrText xml:space="preserve"> SEQ Figure \* ARABIC </w:instrText>
      </w:r>
      <w:r>
        <w:fldChar w:fldCharType="separate"/>
      </w:r>
      <w:r w:rsidR="00610A9A">
        <w:rPr>
          <w:noProof/>
        </w:rPr>
        <w:t>16</w:t>
      </w:r>
      <w:r>
        <w:fldChar w:fldCharType="end"/>
      </w:r>
      <w:bookmarkEnd w:id="37"/>
      <w:r w:rsidR="00850394" w:rsidRPr="00E7320A">
        <w:rPr>
          <w:szCs w:val="24"/>
          <w:lang w:eastAsia="ja-JP"/>
        </w:rPr>
        <w:t>:</w:t>
      </w:r>
      <w:r w:rsidR="00850394" w:rsidRPr="00E7320A">
        <w:rPr>
          <w:szCs w:val="24"/>
        </w:rPr>
        <w:t xml:space="preserve"> </w:t>
      </w:r>
      <w:r w:rsidR="00850394" w:rsidRPr="00E7320A">
        <w:rPr>
          <w:szCs w:val="24"/>
          <w:lang w:eastAsia="ja-JP"/>
        </w:rPr>
        <w:t xml:space="preserve">Example </w:t>
      </w:r>
      <w:r w:rsidR="00092308">
        <w:rPr>
          <w:rFonts w:eastAsiaTheme="minorEastAsia"/>
          <w:szCs w:val="24"/>
          <w:lang w:eastAsia="ja-JP"/>
        </w:rPr>
        <w:t>thumbnail</w:t>
      </w:r>
      <w:r w:rsidR="00092308">
        <w:rPr>
          <w:rFonts w:eastAsiaTheme="minorEastAsia" w:hint="eastAsia"/>
          <w:szCs w:val="24"/>
          <w:lang w:eastAsia="ja-JP"/>
        </w:rPr>
        <w:t xml:space="preserve"> </w:t>
      </w:r>
      <w:r w:rsidR="00850394" w:rsidRPr="00E7320A">
        <w:rPr>
          <w:szCs w:val="24"/>
          <w:lang w:eastAsia="ja-JP"/>
        </w:rPr>
        <w:t>of low</w:t>
      </w:r>
      <w:r w:rsidR="00DB0D3D">
        <w:rPr>
          <w:rFonts w:eastAsiaTheme="minorEastAsia" w:hint="eastAsia"/>
          <w:szCs w:val="24"/>
          <w:lang w:eastAsia="ja-JP"/>
        </w:rPr>
        <w:t xml:space="preserve"> </w:t>
      </w:r>
      <w:r w:rsidR="00334E2B">
        <w:rPr>
          <w:szCs w:val="24"/>
          <w:lang w:eastAsia="ja-JP"/>
        </w:rPr>
        <w:t>color contrast</w:t>
      </w:r>
      <w:r w:rsidR="00626D5D">
        <w:rPr>
          <w:szCs w:val="24"/>
          <w:lang w:eastAsia="ja-JP"/>
        </w:rPr>
        <w:t xml:space="preserve"> difference</w:t>
      </w:r>
      <w:r w:rsidR="00850394" w:rsidRPr="00E7320A">
        <w:rPr>
          <w:szCs w:val="24"/>
          <w:lang w:eastAsia="ja-JP"/>
        </w:rPr>
        <w:t xml:space="preserve"> PVS</w:t>
      </w:r>
    </w:p>
    <w:p w14:paraId="20674906" w14:textId="77777777" w:rsidR="008F0DA5" w:rsidRPr="00850394" w:rsidRDefault="008F0DA5" w:rsidP="00157F1B">
      <w:pPr>
        <w:rPr>
          <w:noProof/>
          <w:lang w:eastAsia="ja-JP"/>
        </w:rPr>
      </w:pPr>
    </w:p>
    <w:p w14:paraId="4C308C4C" w14:textId="77777777" w:rsidR="00850394" w:rsidRDefault="00850394" w:rsidP="00157F1B">
      <w:pPr>
        <w:rPr>
          <w:noProof/>
          <w:lang w:eastAsia="ja-JP"/>
        </w:rPr>
      </w:pPr>
    </w:p>
    <w:p w14:paraId="2775F630" w14:textId="49D58EEB" w:rsidR="007C0817" w:rsidRPr="00E7320A" w:rsidRDefault="00774CD8" w:rsidP="007A7C1E">
      <w:pPr>
        <w:pStyle w:val="Heading1withnumber"/>
        <w:numPr>
          <w:ilvl w:val="2"/>
          <w:numId w:val="18"/>
        </w:numPr>
        <w:tabs>
          <w:tab w:val="clear" w:pos="794"/>
        </w:tabs>
        <w:rPr>
          <w:rFonts w:ascii="Times New Roman" w:hAnsi="Times New Roman"/>
        </w:rPr>
      </w:pPr>
      <w:r>
        <w:rPr>
          <w:rFonts w:ascii="Times New Roman" w:hAnsi="Times New Roman" w:hint="eastAsia"/>
          <w:lang w:val="en-US"/>
        </w:rPr>
        <w:t>Timing of the packet loss in the PVSs</w:t>
      </w:r>
      <w:r w:rsidR="007C0817" w:rsidRPr="00E7320A">
        <w:rPr>
          <w:rFonts w:ascii="Times New Roman" w:hAnsi="Times New Roman"/>
        </w:rPr>
        <w:t xml:space="preserve"> </w:t>
      </w:r>
    </w:p>
    <w:p w14:paraId="0F7F085E" w14:textId="024DB6ED" w:rsidR="007C0817" w:rsidRDefault="00955700" w:rsidP="00157F1B">
      <w:pPr>
        <w:rPr>
          <w:noProof/>
          <w:lang w:val="en-US" w:eastAsia="ja-JP"/>
        </w:rPr>
      </w:pPr>
      <w:r>
        <w:rPr>
          <w:rFonts w:hint="eastAsia"/>
          <w:noProof/>
          <w:lang w:val="en-US" w:eastAsia="ja-JP"/>
        </w:rPr>
        <w:t>T</w:t>
      </w:r>
      <w:r w:rsidR="007913F6">
        <w:rPr>
          <w:rFonts w:hint="eastAsia"/>
          <w:noProof/>
          <w:lang w:val="en-US" w:eastAsia="ja-JP"/>
        </w:rPr>
        <w:t xml:space="preserve">he decrease </w:t>
      </w:r>
      <w:r w:rsidR="003E4A2B">
        <w:rPr>
          <w:noProof/>
          <w:lang w:val="en-US" w:eastAsia="ja-JP"/>
        </w:rPr>
        <w:t xml:space="preserve">in estimation accuracy caused by the timing of packet loss is </w:t>
      </w:r>
      <w:r w:rsidR="004479D5">
        <w:rPr>
          <w:rFonts w:hint="eastAsia"/>
          <w:noProof/>
          <w:lang w:val="en-US" w:eastAsia="ja-JP"/>
        </w:rPr>
        <w:t>explained in detail</w:t>
      </w:r>
      <w:r w:rsidR="004479D5">
        <w:rPr>
          <w:noProof/>
          <w:lang w:val="en-US" w:eastAsia="ja-JP"/>
        </w:rPr>
        <w:t xml:space="preserve"> </w:t>
      </w:r>
      <w:r w:rsidR="003E4A2B">
        <w:rPr>
          <w:noProof/>
          <w:lang w:val="en-US" w:eastAsia="ja-JP"/>
        </w:rPr>
        <w:t xml:space="preserve">along with specific examples of </w:t>
      </w:r>
      <w:r w:rsidR="007913F6" w:rsidRPr="007913F6">
        <w:rPr>
          <w:noProof/>
          <w:lang w:val="en-US" w:eastAsia="ja-JP"/>
        </w:rPr>
        <w:t>PVSs.</w:t>
      </w:r>
    </w:p>
    <w:p w14:paraId="1BFE0AB7" w14:textId="77777777" w:rsidR="007913F6" w:rsidRPr="007913F6" w:rsidRDefault="007913F6" w:rsidP="00157F1B">
      <w:pPr>
        <w:rPr>
          <w:noProof/>
          <w:lang w:val="en-US" w:eastAsia="ja-JP"/>
        </w:rPr>
      </w:pPr>
    </w:p>
    <w:p w14:paraId="37B1A958" w14:textId="29A18D2A" w:rsidR="00850394" w:rsidRPr="00E7320A" w:rsidRDefault="00850394" w:rsidP="003E4A2B">
      <w:pPr>
        <w:pStyle w:val="Heading1withnumber"/>
        <w:numPr>
          <w:ilvl w:val="3"/>
          <w:numId w:val="10"/>
        </w:numPr>
        <w:tabs>
          <w:tab w:val="clear" w:pos="794"/>
        </w:tabs>
        <w:rPr>
          <w:rFonts w:ascii="Times New Roman" w:hAnsi="Times New Roman"/>
        </w:rPr>
      </w:pPr>
      <w:r w:rsidRPr="00E7320A">
        <w:rPr>
          <w:rFonts w:ascii="Times New Roman" w:hAnsi="Times New Roman"/>
        </w:rPr>
        <w:t xml:space="preserve">The Packet Loss </w:t>
      </w:r>
      <w:r w:rsidR="00342AFE">
        <w:rPr>
          <w:rFonts w:ascii="Times New Roman" w:hAnsi="Times New Roman" w:hint="eastAsia"/>
        </w:rPr>
        <w:t>O</w:t>
      </w:r>
      <w:r w:rsidR="00342AFE">
        <w:rPr>
          <w:rFonts w:ascii="Times New Roman" w:hAnsi="Times New Roman"/>
        </w:rPr>
        <w:t>ccurs</w:t>
      </w:r>
      <w:r>
        <w:rPr>
          <w:rFonts w:ascii="Times New Roman" w:hAnsi="Times New Roman" w:hint="eastAsia"/>
        </w:rPr>
        <w:t xml:space="preserve"> I</w:t>
      </w:r>
      <w:r w:rsidRPr="004F10C8">
        <w:rPr>
          <w:rFonts w:ascii="Times New Roman" w:hAnsi="Times New Roman"/>
        </w:rPr>
        <w:t>ntensively</w:t>
      </w:r>
      <w:r w:rsidRPr="00E7320A">
        <w:rPr>
          <w:rFonts w:ascii="Times New Roman" w:hAnsi="Times New Roman"/>
        </w:rPr>
        <w:t xml:space="preserve"> in the </w:t>
      </w:r>
      <w:r w:rsidRPr="00E7320A">
        <w:rPr>
          <w:rFonts w:ascii="Times New Roman" w:hAnsi="Times New Roman"/>
          <w:lang w:val="en-US"/>
        </w:rPr>
        <w:t>Second Half</w:t>
      </w:r>
      <w:r w:rsidRPr="00E7320A">
        <w:rPr>
          <w:rFonts w:ascii="Times New Roman" w:hAnsi="Times New Roman"/>
        </w:rPr>
        <w:t xml:space="preserve"> of the Person Appear </w:t>
      </w:r>
    </w:p>
    <w:p w14:paraId="35BA588E" w14:textId="3FBEB9C8" w:rsidR="00850394" w:rsidRPr="00E7320A" w:rsidRDefault="00850394" w:rsidP="00222E00">
      <w:pPr>
        <w:tabs>
          <w:tab w:val="clear" w:pos="794"/>
          <w:tab w:val="clear" w:pos="1191"/>
          <w:tab w:val="left" w:pos="945"/>
        </w:tabs>
        <w:snapToGrid w:val="0"/>
        <w:jc w:val="both"/>
        <w:rPr>
          <w:lang w:val="en-US" w:eastAsia="ja-JP"/>
        </w:rPr>
      </w:pPr>
      <w:r w:rsidRPr="00E7320A">
        <w:rPr>
          <w:lang w:val="en-US" w:eastAsia="ja-JP"/>
        </w:rPr>
        <w:t>We investigated the causes of the decrease</w:t>
      </w:r>
      <w:r w:rsidR="003A20B2" w:rsidRPr="00E7320A">
        <w:rPr>
          <w:lang w:val="en-US" w:eastAsia="ja-JP"/>
        </w:rPr>
        <w:t xml:space="preserve"> </w:t>
      </w:r>
      <w:r w:rsidR="003A20B2">
        <w:rPr>
          <w:lang w:val="en-US" w:eastAsia="ja-JP"/>
        </w:rPr>
        <w:t>in accuracy of the estimated object</w:t>
      </w:r>
      <w:r w:rsidR="003A20B2">
        <w:rPr>
          <w:rFonts w:hint="eastAsia"/>
          <w:lang w:val="en-US" w:eastAsia="ja-JP"/>
        </w:rPr>
        <w:t>-</w:t>
      </w:r>
      <w:r w:rsidRPr="00E7320A">
        <w:rPr>
          <w:lang w:val="en-US" w:eastAsia="ja-JP"/>
        </w:rPr>
        <w:t xml:space="preserve">recognition ratio for PVSs in which packet loss occurs. In this model, the packet loss ratio is calculated as the packet loss percentage in one second from when a person appears in </w:t>
      </w:r>
      <w:r w:rsidR="0099708F">
        <w:rPr>
          <w:rFonts w:hint="eastAsia"/>
          <w:lang w:val="en-US" w:eastAsia="ja-JP"/>
        </w:rPr>
        <w:t xml:space="preserve">the </w:t>
      </w:r>
      <w:r w:rsidRPr="00E7320A">
        <w:rPr>
          <w:lang w:val="en-US" w:eastAsia="ja-JP"/>
        </w:rPr>
        <w:t xml:space="preserve">PVS. Since the location of packet loss in this one second is not considered, the subjective object-recognition ratio differs depending on the location of packet loss in the one second. There are </w:t>
      </w:r>
      <w:r w:rsidR="005E5708">
        <w:rPr>
          <w:rFonts w:hint="eastAsia"/>
          <w:lang w:val="en-US" w:eastAsia="ja-JP"/>
        </w:rPr>
        <w:t>8</w:t>
      </w:r>
      <w:r w:rsidRPr="00E7320A">
        <w:rPr>
          <w:lang w:val="en-US" w:eastAsia="ja-JP"/>
        </w:rPr>
        <w:t xml:space="preserve"> PVSs with packet loss where the subjective object-recognition ratio is </w:t>
      </w:r>
      <w:r w:rsidR="003A24DA">
        <w:rPr>
          <w:rFonts w:hint="eastAsia"/>
          <w:lang w:val="en-US" w:eastAsia="ja-JP"/>
        </w:rPr>
        <w:t>over</w:t>
      </w:r>
      <w:r w:rsidRPr="00E7320A">
        <w:rPr>
          <w:lang w:val="en-US" w:eastAsia="ja-JP"/>
        </w:rPr>
        <w:t xml:space="preserve"> 30% </w:t>
      </w:r>
      <w:r w:rsidR="003A24DA">
        <w:rPr>
          <w:rFonts w:hint="eastAsia"/>
          <w:lang w:val="en-US" w:eastAsia="ja-JP"/>
        </w:rPr>
        <w:t>higher than</w:t>
      </w:r>
      <w:r w:rsidRPr="00E7320A">
        <w:rPr>
          <w:lang w:val="en-US" w:eastAsia="ja-JP"/>
        </w:rPr>
        <w:t xml:space="preserve"> </w:t>
      </w:r>
      <w:r w:rsidR="000953C3">
        <w:rPr>
          <w:rFonts w:hint="eastAsia"/>
          <w:lang w:val="en-US" w:eastAsia="ja-JP"/>
        </w:rPr>
        <w:t xml:space="preserve">the </w:t>
      </w:r>
      <w:r w:rsidRPr="00E7320A">
        <w:rPr>
          <w:lang w:val="en-US" w:eastAsia="ja-JP"/>
        </w:rPr>
        <w:t xml:space="preserve">estimated object-recognition ratio. These PVSs have a large packet loss of the second half of the second. However, the person can be recognized in the first half of the second, </w:t>
      </w:r>
      <w:r w:rsidR="007C136A">
        <w:rPr>
          <w:rFonts w:hint="eastAsia"/>
          <w:lang w:val="en-US" w:eastAsia="ja-JP"/>
        </w:rPr>
        <w:t>so</w:t>
      </w:r>
      <w:r w:rsidR="007C136A" w:rsidRPr="00E7320A">
        <w:rPr>
          <w:lang w:val="en-US" w:eastAsia="ja-JP"/>
        </w:rPr>
        <w:t xml:space="preserve"> </w:t>
      </w:r>
      <w:r w:rsidRPr="00E7320A">
        <w:rPr>
          <w:lang w:val="en-US" w:eastAsia="ja-JP"/>
        </w:rPr>
        <w:t xml:space="preserve">the subjective object-recognition ratio is high. </w:t>
      </w:r>
      <w:r w:rsidR="00D94B9B">
        <w:rPr>
          <w:lang w:val="en-US" w:eastAsia="ja-JP"/>
        </w:rPr>
        <w:fldChar w:fldCharType="begin"/>
      </w:r>
      <w:r w:rsidR="00D94B9B">
        <w:rPr>
          <w:lang w:val="en-US" w:eastAsia="ja-JP"/>
        </w:rPr>
        <w:instrText xml:space="preserve"> REF _Ref215247579 \h </w:instrText>
      </w:r>
      <w:r w:rsidR="00D94B9B">
        <w:rPr>
          <w:lang w:val="en-US" w:eastAsia="ja-JP"/>
        </w:rPr>
      </w:r>
      <w:r w:rsidR="00D94B9B">
        <w:rPr>
          <w:lang w:val="en-US" w:eastAsia="ja-JP"/>
        </w:rPr>
        <w:fldChar w:fldCharType="separate"/>
      </w:r>
      <w:r w:rsidR="00610A9A">
        <w:t xml:space="preserve">Figure </w:t>
      </w:r>
      <w:r w:rsidR="00610A9A">
        <w:rPr>
          <w:noProof/>
        </w:rPr>
        <w:t>17</w:t>
      </w:r>
      <w:r w:rsidR="00D94B9B">
        <w:rPr>
          <w:lang w:val="en-US" w:eastAsia="ja-JP"/>
        </w:rPr>
        <w:fldChar w:fldCharType="end"/>
      </w:r>
      <w:r w:rsidRPr="00E7320A">
        <w:rPr>
          <w:lang w:val="en-US" w:eastAsia="ja-JP"/>
        </w:rPr>
        <w:t xml:space="preserve"> shows an example thumbnail of a PVS with this pattern of packet loss. Since this PVS’s overall packet loss is large, the estimated object-recognition ratio is low. However, the subjective object-recognition ratio</w:t>
      </w:r>
      <w:r w:rsidRPr="00E7320A" w:rsidDel="006D214E">
        <w:rPr>
          <w:lang w:val="en-US" w:eastAsia="ja-JP"/>
        </w:rPr>
        <w:t xml:space="preserve"> </w:t>
      </w:r>
      <w:r w:rsidRPr="00E7320A">
        <w:rPr>
          <w:lang w:val="en-US" w:eastAsia="ja-JP"/>
        </w:rPr>
        <w:t>is high because the person can be recognized in the first half of the second. Therefore, the estimated error is increased.</w:t>
      </w:r>
    </w:p>
    <w:p w14:paraId="48E41348" w14:textId="507883D7" w:rsidR="00850394" w:rsidRPr="00E7320A" w:rsidRDefault="00850394" w:rsidP="00850394">
      <w:pPr>
        <w:tabs>
          <w:tab w:val="clear" w:pos="794"/>
          <w:tab w:val="clear" w:pos="1191"/>
          <w:tab w:val="left" w:pos="945"/>
        </w:tabs>
        <w:snapToGrid w:val="0"/>
        <w:jc w:val="both"/>
        <w:rPr>
          <w:lang w:val="en-US" w:eastAsia="ja-JP"/>
        </w:rPr>
      </w:pPr>
    </w:p>
    <w:p w14:paraId="70C486DF" w14:textId="56C7DAEF" w:rsidR="00850394" w:rsidRPr="00E7320A" w:rsidRDefault="00092E58" w:rsidP="000B67F2">
      <w:pPr>
        <w:tabs>
          <w:tab w:val="clear" w:pos="794"/>
        </w:tabs>
        <w:snapToGrid w:val="0"/>
        <w:jc w:val="center"/>
        <w:rPr>
          <w:lang w:val="en-US" w:eastAsia="ja-JP"/>
        </w:rPr>
      </w:pPr>
      <w:r>
        <w:rPr>
          <w:noProof/>
          <w:lang w:val="en-US" w:eastAsia="ja-JP"/>
        </w:rPr>
        <w:drawing>
          <wp:inline distT="0" distB="0" distL="0" distR="0" wp14:anchorId="3E653DC3" wp14:editId="477A081B">
            <wp:extent cx="5266562" cy="2232000"/>
            <wp:effectExtent l="0" t="0" r="0" b="0"/>
            <wp:docPr id="96552997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66562" cy="2232000"/>
                    </a:xfrm>
                    <a:prstGeom prst="rect">
                      <a:avLst/>
                    </a:prstGeom>
                    <a:noFill/>
                    <a:ln>
                      <a:noFill/>
                    </a:ln>
                  </pic:spPr>
                </pic:pic>
              </a:graphicData>
            </a:graphic>
          </wp:inline>
        </w:drawing>
      </w:r>
    </w:p>
    <w:p w14:paraId="78E4322D" w14:textId="37857826" w:rsidR="00850394" w:rsidRDefault="00D94B9B" w:rsidP="00B832D5">
      <w:pPr>
        <w:pStyle w:val="a9"/>
        <w:rPr>
          <w:rFonts w:eastAsiaTheme="minorEastAsia"/>
          <w:szCs w:val="24"/>
          <w:lang w:eastAsia="ja-JP"/>
        </w:rPr>
      </w:pPr>
      <w:bookmarkStart w:id="38" w:name="_Ref215247579"/>
      <w:r>
        <w:t xml:space="preserve">Figure </w:t>
      </w:r>
      <w:r>
        <w:fldChar w:fldCharType="begin"/>
      </w:r>
      <w:r>
        <w:instrText xml:space="preserve"> SEQ Figure \* ARABIC </w:instrText>
      </w:r>
      <w:r>
        <w:fldChar w:fldCharType="separate"/>
      </w:r>
      <w:r w:rsidR="00610A9A">
        <w:rPr>
          <w:noProof/>
        </w:rPr>
        <w:t>17</w:t>
      </w:r>
      <w:r>
        <w:fldChar w:fldCharType="end"/>
      </w:r>
      <w:bookmarkEnd w:id="38"/>
      <w:r w:rsidR="00850394" w:rsidRPr="00E7320A">
        <w:rPr>
          <w:szCs w:val="24"/>
          <w:lang w:eastAsia="ja-JP"/>
        </w:rPr>
        <w:t>:</w:t>
      </w:r>
      <w:r w:rsidR="00850394" w:rsidRPr="00E7320A">
        <w:rPr>
          <w:szCs w:val="24"/>
        </w:rPr>
        <w:t xml:space="preserve"> </w:t>
      </w:r>
      <w:r w:rsidR="00850394" w:rsidRPr="00E7320A">
        <w:rPr>
          <w:szCs w:val="24"/>
          <w:lang w:eastAsia="ja-JP"/>
        </w:rPr>
        <w:t xml:space="preserve">Example of </w:t>
      </w:r>
      <w:r w:rsidR="00B84F8E">
        <w:rPr>
          <w:rFonts w:eastAsiaTheme="minorEastAsia" w:hint="eastAsia"/>
          <w:szCs w:val="24"/>
          <w:lang w:eastAsia="ja-JP"/>
        </w:rPr>
        <w:t xml:space="preserve">PVSs </w:t>
      </w:r>
      <w:r w:rsidR="001736E9">
        <w:rPr>
          <w:rFonts w:eastAsiaTheme="minorEastAsia" w:hint="eastAsia"/>
          <w:szCs w:val="24"/>
          <w:lang w:eastAsia="ja-JP"/>
        </w:rPr>
        <w:t>wh</w:t>
      </w:r>
      <w:r w:rsidR="001736E9">
        <w:rPr>
          <w:rFonts w:eastAsiaTheme="minorEastAsia"/>
          <w:szCs w:val="24"/>
          <w:lang w:eastAsia="ja-JP"/>
        </w:rPr>
        <w:t>ere</w:t>
      </w:r>
      <w:r w:rsidR="001736E9">
        <w:rPr>
          <w:rFonts w:eastAsiaTheme="minorEastAsia" w:hint="eastAsia"/>
          <w:szCs w:val="24"/>
          <w:lang w:eastAsia="ja-JP"/>
        </w:rPr>
        <w:t xml:space="preserve"> </w:t>
      </w:r>
      <w:r w:rsidR="00B84F8E">
        <w:rPr>
          <w:rFonts w:eastAsiaTheme="minorEastAsia" w:hint="eastAsia"/>
          <w:szCs w:val="24"/>
          <w:lang w:eastAsia="ja-JP"/>
        </w:rPr>
        <w:t xml:space="preserve">packet loss occurred intensively in </w:t>
      </w:r>
      <w:r w:rsidR="00B84F8E">
        <w:rPr>
          <w:rFonts w:eastAsiaTheme="minorEastAsia"/>
          <w:szCs w:val="24"/>
          <w:lang w:eastAsia="ja-JP"/>
        </w:rPr>
        <w:t>the</w:t>
      </w:r>
      <w:r w:rsidR="00B84F8E">
        <w:rPr>
          <w:rFonts w:eastAsiaTheme="minorEastAsia" w:hint="eastAsia"/>
          <w:szCs w:val="24"/>
          <w:lang w:eastAsia="ja-JP"/>
        </w:rPr>
        <w:t xml:space="preserve"> second half of </w:t>
      </w:r>
      <w:r w:rsidR="00BF7891">
        <w:rPr>
          <w:rFonts w:eastAsiaTheme="minorEastAsia"/>
          <w:szCs w:val="24"/>
          <w:lang w:eastAsia="ja-JP"/>
        </w:rPr>
        <w:t xml:space="preserve">the second in which the </w:t>
      </w:r>
      <w:r w:rsidR="00BF7891">
        <w:rPr>
          <w:rFonts w:eastAsiaTheme="minorEastAsia" w:hint="eastAsia"/>
          <w:szCs w:val="24"/>
          <w:lang w:eastAsia="ja-JP"/>
        </w:rPr>
        <w:t>person appear</w:t>
      </w:r>
      <w:r w:rsidR="00BF7891">
        <w:rPr>
          <w:rFonts w:eastAsiaTheme="minorEastAsia"/>
          <w:szCs w:val="24"/>
          <w:lang w:eastAsia="ja-JP"/>
        </w:rPr>
        <w:t>ed</w:t>
      </w:r>
      <w:r w:rsidR="00BF7891">
        <w:rPr>
          <w:rFonts w:eastAsiaTheme="minorEastAsia" w:hint="eastAsia"/>
          <w:szCs w:val="24"/>
          <w:lang w:eastAsia="ja-JP"/>
        </w:rPr>
        <w:t xml:space="preserve"> </w:t>
      </w:r>
      <w:r w:rsidR="00B84F8E">
        <w:rPr>
          <w:rFonts w:eastAsiaTheme="minorEastAsia" w:hint="eastAsia"/>
          <w:szCs w:val="24"/>
          <w:lang w:eastAsia="ja-JP"/>
        </w:rPr>
        <w:t>person appear</w:t>
      </w:r>
    </w:p>
    <w:p w14:paraId="64DFE303" w14:textId="77777777" w:rsidR="004219FC" w:rsidRPr="004219FC" w:rsidRDefault="004219FC" w:rsidP="004219FC">
      <w:pPr>
        <w:rPr>
          <w:lang w:eastAsia="ja-JP"/>
        </w:rPr>
      </w:pPr>
    </w:p>
    <w:p w14:paraId="6565CF4C" w14:textId="7F286528" w:rsidR="00850394" w:rsidRPr="00E7320A" w:rsidRDefault="00850394" w:rsidP="007A7C1E">
      <w:pPr>
        <w:pStyle w:val="Heading1withnumber"/>
        <w:numPr>
          <w:ilvl w:val="3"/>
          <w:numId w:val="10"/>
        </w:numPr>
        <w:tabs>
          <w:tab w:val="clear" w:pos="794"/>
        </w:tabs>
        <w:rPr>
          <w:rFonts w:ascii="Times New Roman" w:hAnsi="Times New Roman"/>
        </w:rPr>
      </w:pPr>
      <w:r w:rsidRPr="00E7320A">
        <w:rPr>
          <w:rFonts w:ascii="Times New Roman" w:hAnsi="Times New Roman"/>
        </w:rPr>
        <w:t xml:space="preserve">The Packet Loss </w:t>
      </w:r>
      <w:r w:rsidR="003A20B2">
        <w:rPr>
          <w:rFonts w:ascii="Times New Roman" w:hAnsi="Times New Roman" w:hint="eastAsia"/>
        </w:rPr>
        <w:t>O</w:t>
      </w:r>
      <w:r w:rsidR="003A20B2">
        <w:rPr>
          <w:rFonts w:ascii="Times New Roman" w:hAnsi="Times New Roman"/>
        </w:rPr>
        <w:t>ccurs</w:t>
      </w:r>
      <w:r>
        <w:rPr>
          <w:rFonts w:ascii="Times New Roman" w:hAnsi="Times New Roman" w:hint="eastAsia"/>
        </w:rPr>
        <w:t xml:space="preserve"> Intensively</w:t>
      </w:r>
      <w:r w:rsidRPr="00E7320A">
        <w:rPr>
          <w:rFonts w:ascii="Times New Roman" w:hAnsi="Times New Roman"/>
        </w:rPr>
        <w:t xml:space="preserve"> in the </w:t>
      </w:r>
      <w:r w:rsidRPr="00E7320A">
        <w:rPr>
          <w:rFonts w:ascii="Times New Roman" w:hAnsi="Times New Roman"/>
          <w:lang w:val="en-US"/>
        </w:rPr>
        <w:t>First Half</w:t>
      </w:r>
      <w:r w:rsidRPr="00E7320A">
        <w:rPr>
          <w:rFonts w:ascii="Times New Roman" w:hAnsi="Times New Roman"/>
        </w:rPr>
        <w:t xml:space="preserve"> of the Second in which the Person Appears</w:t>
      </w:r>
    </w:p>
    <w:p w14:paraId="7BECD530" w14:textId="32061105" w:rsidR="00C553A5" w:rsidRPr="00E7320A" w:rsidRDefault="00C553A5" w:rsidP="00C553A5">
      <w:pPr>
        <w:tabs>
          <w:tab w:val="clear" w:pos="794"/>
          <w:tab w:val="clear" w:pos="1191"/>
          <w:tab w:val="left" w:pos="945"/>
        </w:tabs>
        <w:snapToGrid w:val="0"/>
        <w:jc w:val="both"/>
        <w:rPr>
          <w:lang w:val="en-US" w:eastAsia="ja-JP"/>
        </w:rPr>
      </w:pPr>
      <w:r w:rsidRPr="00E7320A">
        <w:rPr>
          <w:lang w:val="en-US" w:eastAsia="ja-JP"/>
        </w:rPr>
        <w:t xml:space="preserve">In contrast to the PVSs in the previous subsubsection, there are </w:t>
      </w:r>
      <w:r>
        <w:rPr>
          <w:lang w:val="en-US" w:eastAsia="ja-JP"/>
        </w:rPr>
        <w:t xml:space="preserve">11 </w:t>
      </w:r>
      <w:r w:rsidRPr="00E7320A">
        <w:rPr>
          <w:lang w:val="en-US" w:eastAsia="ja-JP"/>
        </w:rPr>
        <w:t xml:space="preserve">PVSs whose packet loss is concentrated in the first half of the second in which the person appears. </w:t>
      </w:r>
      <w:r>
        <w:rPr>
          <w:lang w:val="en-US" w:eastAsia="ja-JP"/>
        </w:rPr>
        <w:t>Because t</w:t>
      </w:r>
      <w:r w:rsidRPr="00E7320A">
        <w:rPr>
          <w:lang w:val="en-US" w:eastAsia="ja-JP"/>
        </w:rPr>
        <w:t xml:space="preserve">hese PVSs have a </w:t>
      </w:r>
      <w:r w:rsidRPr="00E7320A">
        <w:rPr>
          <w:lang w:val="en-US" w:eastAsia="ja-JP"/>
        </w:rPr>
        <w:lastRenderedPageBreak/>
        <w:t xml:space="preserve">large packet loss in the first half of the second in which the person appears, the person cannot be recognized in the first half of the second. In the second half of the second, if packet loss does not occur, the person can be recognized. However, </w:t>
      </w:r>
      <w:r>
        <w:rPr>
          <w:lang w:val="en-US" w:eastAsia="ja-JP"/>
        </w:rPr>
        <w:t xml:space="preserve">if </w:t>
      </w:r>
      <w:r w:rsidRPr="00E7320A">
        <w:rPr>
          <w:lang w:val="en-US" w:eastAsia="ja-JP"/>
        </w:rPr>
        <w:t xml:space="preserve">participants </w:t>
      </w:r>
      <w:proofErr w:type="gramStart"/>
      <w:r w:rsidRPr="00E7320A">
        <w:rPr>
          <w:lang w:val="en-US" w:eastAsia="ja-JP"/>
        </w:rPr>
        <w:t>have to</w:t>
      </w:r>
      <w:proofErr w:type="gramEnd"/>
      <w:r w:rsidRPr="00E7320A">
        <w:rPr>
          <w:lang w:val="en-US" w:eastAsia="ja-JP"/>
        </w:rPr>
        <w:t xml:space="preserve"> recognize </w:t>
      </w:r>
      <w:r>
        <w:rPr>
          <w:lang w:val="en-US" w:eastAsia="ja-JP"/>
        </w:rPr>
        <w:t xml:space="preserve">the person in </w:t>
      </w:r>
      <w:r w:rsidRPr="00E7320A">
        <w:rPr>
          <w:lang w:val="en-US" w:eastAsia="ja-JP"/>
        </w:rPr>
        <w:t>the remain</w:t>
      </w:r>
      <w:r>
        <w:rPr>
          <w:lang w:val="en-US" w:eastAsia="ja-JP"/>
        </w:rPr>
        <w:t>ing</w:t>
      </w:r>
      <w:r w:rsidRPr="00E7320A">
        <w:rPr>
          <w:lang w:val="en-US" w:eastAsia="ja-JP"/>
        </w:rPr>
        <w:t xml:space="preserve"> short time (for example, within 0.</w:t>
      </w:r>
      <w:r>
        <w:rPr>
          <w:rFonts w:hint="eastAsia"/>
          <w:lang w:val="en-US" w:eastAsia="ja-JP"/>
        </w:rPr>
        <w:t>6</w:t>
      </w:r>
      <w:r w:rsidRPr="00E7320A">
        <w:rPr>
          <w:lang w:val="en-US" w:eastAsia="ja-JP"/>
        </w:rPr>
        <w:t xml:space="preserve"> seconds), the subjective </w:t>
      </w:r>
      <w:r>
        <w:rPr>
          <w:rFonts w:hint="eastAsia"/>
          <w:lang w:val="en-US" w:eastAsia="ja-JP"/>
        </w:rPr>
        <w:t xml:space="preserve">object-recognition </w:t>
      </w:r>
      <w:r w:rsidRPr="00E7320A">
        <w:rPr>
          <w:lang w:val="en-US" w:eastAsia="ja-JP"/>
        </w:rPr>
        <w:t>ratio will decrease.</w:t>
      </w:r>
      <w:r w:rsidR="00E64D19">
        <w:rPr>
          <w:rFonts w:hint="eastAsia"/>
          <w:lang w:val="en-US" w:eastAsia="ja-JP"/>
        </w:rPr>
        <w:t xml:space="preserve"> </w:t>
      </w:r>
      <w:r w:rsidR="00E64D19">
        <w:rPr>
          <w:lang w:val="en-US" w:eastAsia="ja-JP"/>
        </w:rPr>
        <w:fldChar w:fldCharType="begin"/>
      </w:r>
      <w:r w:rsidR="00E64D19">
        <w:rPr>
          <w:lang w:val="en-US" w:eastAsia="ja-JP"/>
        </w:rPr>
        <w:instrText xml:space="preserve"> REF _Ref215247761 \h </w:instrText>
      </w:r>
      <w:r w:rsidR="00E64D19">
        <w:rPr>
          <w:lang w:val="en-US" w:eastAsia="ja-JP"/>
        </w:rPr>
      </w:r>
      <w:r w:rsidR="00E64D19">
        <w:rPr>
          <w:lang w:val="en-US" w:eastAsia="ja-JP"/>
        </w:rPr>
        <w:fldChar w:fldCharType="separate"/>
      </w:r>
      <w:r w:rsidR="00610A9A">
        <w:t xml:space="preserve">Figure </w:t>
      </w:r>
      <w:r w:rsidR="00610A9A">
        <w:rPr>
          <w:noProof/>
        </w:rPr>
        <w:t>18</w:t>
      </w:r>
      <w:r w:rsidR="00E64D19">
        <w:rPr>
          <w:lang w:val="en-US" w:eastAsia="ja-JP"/>
        </w:rPr>
        <w:fldChar w:fldCharType="end"/>
      </w:r>
      <w:r w:rsidR="00850394" w:rsidRPr="00E7320A">
        <w:rPr>
          <w:lang w:val="en-US" w:eastAsia="ja-JP"/>
        </w:rPr>
        <w:t xml:space="preserve"> </w:t>
      </w:r>
      <w:r w:rsidRPr="00E7320A">
        <w:rPr>
          <w:lang w:val="en-US" w:eastAsia="ja-JP"/>
        </w:rPr>
        <w:t xml:space="preserve">shows an example of a thumbnail of a PVS with this pattern of packet loss. Since this PVS’s packet loss is concentrated in </w:t>
      </w:r>
      <w:r>
        <w:rPr>
          <w:lang w:val="en-US" w:eastAsia="ja-JP"/>
        </w:rPr>
        <w:t xml:space="preserve">the </w:t>
      </w:r>
      <w:r w:rsidRPr="00E7320A">
        <w:rPr>
          <w:lang w:val="en-US" w:eastAsia="ja-JP"/>
        </w:rPr>
        <w:t xml:space="preserve">first </w:t>
      </w:r>
      <w:r>
        <w:rPr>
          <w:lang w:val="en-US" w:eastAsia="ja-JP"/>
        </w:rPr>
        <w:t xml:space="preserve">half </w:t>
      </w:r>
      <w:r w:rsidRPr="00E7320A">
        <w:rPr>
          <w:lang w:val="en-US" w:eastAsia="ja-JP"/>
        </w:rPr>
        <w:t xml:space="preserve">of the second, participants had difficulty recognizing </w:t>
      </w:r>
      <w:r>
        <w:rPr>
          <w:lang w:val="en-US" w:eastAsia="ja-JP"/>
        </w:rPr>
        <w:t xml:space="preserve">the </w:t>
      </w:r>
      <w:r w:rsidRPr="00E7320A">
        <w:rPr>
          <w:lang w:val="en-US" w:eastAsia="ja-JP"/>
        </w:rPr>
        <w:t xml:space="preserve">person in time. Therefore, in this PVS, the estimated </w:t>
      </w:r>
      <w:r>
        <w:rPr>
          <w:rFonts w:hint="eastAsia"/>
          <w:lang w:val="en-US" w:eastAsia="ja-JP"/>
        </w:rPr>
        <w:t xml:space="preserve">object-recognition </w:t>
      </w:r>
      <w:r w:rsidRPr="00E7320A">
        <w:rPr>
          <w:lang w:val="en-US" w:eastAsia="ja-JP"/>
        </w:rPr>
        <w:t>ratio is high</w:t>
      </w:r>
      <w:r>
        <w:rPr>
          <w:lang w:val="en-US" w:eastAsia="ja-JP"/>
        </w:rPr>
        <w:t>er</w:t>
      </w:r>
      <w:r w:rsidRPr="00E7320A">
        <w:rPr>
          <w:lang w:val="en-US" w:eastAsia="ja-JP"/>
        </w:rPr>
        <w:t xml:space="preserve"> </w:t>
      </w:r>
      <w:r>
        <w:rPr>
          <w:lang w:val="en-US" w:eastAsia="ja-JP"/>
        </w:rPr>
        <w:t>than</w:t>
      </w:r>
      <w:r w:rsidRPr="00E7320A">
        <w:rPr>
          <w:lang w:val="en-US" w:eastAsia="ja-JP"/>
        </w:rPr>
        <w:t xml:space="preserve"> the low subjective </w:t>
      </w:r>
      <w:r>
        <w:rPr>
          <w:rFonts w:hint="eastAsia"/>
          <w:lang w:val="en-US" w:eastAsia="ja-JP"/>
        </w:rPr>
        <w:t xml:space="preserve">object-recognition </w:t>
      </w:r>
      <w:r w:rsidRPr="00E7320A">
        <w:rPr>
          <w:lang w:val="en-US" w:eastAsia="ja-JP"/>
        </w:rPr>
        <w:t xml:space="preserve">ratio. This results in the </w:t>
      </w:r>
      <w:proofErr w:type="gramStart"/>
      <w:r w:rsidRPr="00E7320A">
        <w:rPr>
          <w:lang w:val="en-US" w:eastAsia="ja-JP"/>
        </w:rPr>
        <w:t>estimated error</w:t>
      </w:r>
      <w:r>
        <w:rPr>
          <w:lang w:val="en-US" w:eastAsia="ja-JP"/>
        </w:rPr>
        <w:t xml:space="preserve"> increasing</w:t>
      </w:r>
      <w:proofErr w:type="gramEnd"/>
      <w:r w:rsidRPr="00E7320A">
        <w:rPr>
          <w:lang w:val="en-US" w:eastAsia="ja-JP"/>
        </w:rPr>
        <w:t xml:space="preserve">. </w:t>
      </w:r>
    </w:p>
    <w:p w14:paraId="470F972B" w14:textId="3FE38217" w:rsidR="00850394" w:rsidRPr="00E7320A" w:rsidRDefault="00C553A5" w:rsidP="00C553A5">
      <w:pPr>
        <w:tabs>
          <w:tab w:val="clear" w:pos="794"/>
          <w:tab w:val="clear" w:pos="1191"/>
          <w:tab w:val="left" w:pos="945"/>
        </w:tabs>
        <w:snapToGrid w:val="0"/>
        <w:jc w:val="both"/>
        <w:rPr>
          <w:lang w:val="en-US" w:eastAsia="ja-JP"/>
        </w:rPr>
      </w:pPr>
      <w:r w:rsidRPr="00E7320A">
        <w:rPr>
          <w:lang w:val="en-US" w:eastAsia="ja-JP"/>
        </w:rPr>
        <w:t xml:space="preserve">Since the </w:t>
      </w:r>
      <w:r>
        <w:rPr>
          <w:rFonts w:hint="eastAsia"/>
          <w:lang w:val="en-US" w:eastAsia="ja-JP"/>
        </w:rPr>
        <w:t>proposed model</w:t>
      </w:r>
      <w:r w:rsidRPr="00E7320A">
        <w:rPr>
          <w:lang w:val="en-US" w:eastAsia="ja-JP"/>
        </w:rPr>
        <w:t xml:space="preserve"> does not </w:t>
      </w:r>
      <w:proofErr w:type="gramStart"/>
      <w:r w:rsidRPr="00E7320A">
        <w:rPr>
          <w:lang w:val="en-US" w:eastAsia="ja-JP"/>
        </w:rPr>
        <w:t>take into account</w:t>
      </w:r>
      <w:proofErr w:type="gramEnd"/>
      <w:r w:rsidRPr="00E7320A">
        <w:rPr>
          <w:lang w:val="en-US" w:eastAsia="ja-JP"/>
        </w:rPr>
        <w:t xml:space="preserve"> when the packet loss occurred in the first second </w:t>
      </w:r>
      <w:r>
        <w:rPr>
          <w:lang w:val="en-US" w:eastAsia="ja-JP"/>
        </w:rPr>
        <w:t xml:space="preserve">in which </w:t>
      </w:r>
      <w:r w:rsidRPr="00E7320A">
        <w:rPr>
          <w:lang w:val="en-US" w:eastAsia="ja-JP"/>
        </w:rPr>
        <w:t>the person appears, the accuracy of the estimation may differ depending on the position of the packet loss.</w:t>
      </w:r>
    </w:p>
    <w:p w14:paraId="3C272DCE" w14:textId="77777777" w:rsidR="00850394" w:rsidRPr="00E7320A" w:rsidRDefault="00850394" w:rsidP="00850394">
      <w:pPr>
        <w:snapToGrid w:val="0"/>
        <w:jc w:val="both"/>
        <w:rPr>
          <w:lang w:eastAsia="ja-JP"/>
        </w:rPr>
      </w:pPr>
    </w:p>
    <w:p w14:paraId="461501DD" w14:textId="34AD010F" w:rsidR="00850394" w:rsidRPr="00E7320A" w:rsidRDefault="00602812" w:rsidP="00850394">
      <w:pPr>
        <w:snapToGrid w:val="0"/>
        <w:jc w:val="center"/>
        <w:rPr>
          <w:lang w:eastAsia="ja-JP"/>
        </w:rPr>
      </w:pPr>
      <w:r>
        <w:rPr>
          <w:noProof/>
          <w:lang w:eastAsia="ja-JP"/>
        </w:rPr>
        <w:drawing>
          <wp:inline distT="0" distB="0" distL="0" distR="0" wp14:anchorId="1AC5AFAC" wp14:editId="167D4815">
            <wp:extent cx="5308600" cy="2464918"/>
            <wp:effectExtent l="0" t="0" r="0" b="0"/>
            <wp:docPr id="184627413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13992" cy="2467421"/>
                    </a:xfrm>
                    <a:prstGeom prst="rect">
                      <a:avLst/>
                    </a:prstGeom>
                    <a:noFill/>
                    <a:ln>
                      <a:noFill/>
                    </a:ln>
                  </pic:spPr>
                </pic:pic>
              </a:graphicData>
            </a:graphic>
          </wp:inline>
        </w:drawing>
      </w:r>
    </w:p>
    <w:p w14:paraId="2EF566CF" w14:textId="16028BF8" w:rsidR="00850394" w:rsidRPr="00E7320A" w:rsidRDefault="00407A9B" w:rsidP="00407A9B">
      <w:pPr>
        <w:pStyle w:val="a9"/>
        <w:rPr>
          <w:lang w:eastAsia="ja-JP"/>
        </w:rPr>
      </w:pPr>
      <w:bookmarkStart w:id="39" w:name="_Ref215247761"/>
      <w:r>
        <w:t xml:space="preserve">Figure </w:t>
      </w:r>
      <w:r>
        <w:fldChar w:fldCharType="begin"/>
      </w:r>
      <w:r>
        <w:instrText xml:space="preserve"> SEQ Figure \* ARABIC </w:instrText>
      </w:r>
      <w:r>
        <w:fldChar w:fldCharType="separate"/>
      </w:r>
      <w:r w:rsidR="00610A9A">
        <w:rPr>
          <w:noProof/>
        </w:rPr>
        <w:t>18</w:t>
      </w:r>
      <w:r>
        <w:fldChar w:fldCharType="end"/>
      </w:r>
      <w:bookmarkEnd w:id="39"/>
      <w:r w:rsidR="00850394" w:rsidRPr="00E7320A">
        <w:rPr>
          <w:szCs w:val="24"/>
          <w:lang w:eastAsia="ja-JP"/>
        </w:rPr>
        <w:t>:</w:t>
      </w:r>
      <w:r w:rsidR="00850394" w:rsidRPr="00E7320A">
        <w:rPr>
          <w:szCs w:val="24"/>
        </w:rPr>
        <w:t xml:space="preserve"> </w:t>
      </w:r>
      <w:r w:rsidR="00B832D5" w:rsidRPr="00E7320A">
        <w:rPr>
          <w:szCs w:val="24"/>
          <w:lang w:eastAsia="ja-JP"/>
        </w:rPr>
        <w:t xml:space="preserve">Example of </w:t>
      </w:r>
      <w:r w:rsidR="00B832D5">
        <w:rPr>
          <w:rFonts w:eastAsiaTheme="minorEastAsia" w:hint="eastAsia"/>
          <w:szCs w:val="24"/>
          <w:lang w:eastAsia="ja-JP"/>
        </w:rPr>
        <w:t xml:space="preserve">PVSs </w:t>
      </w:r>
      <w:r w:rsidR="001736E9">
        <w:rPr>
          <w:rFonts w:eastAsiaTheme="minorEastAsia" w:hint="eastAsia"/>
          <w:szCs w:val="24"/>
          <w:lang w:eastAsia="ja-JP"/>
        </w:rPr>
        <w:t>wh</w:t>
      </w:r>
      <w:r w:rsidR="001736E9">
        <w:rPr>
          <w:rFonts w:eastAsiaTheme="minorEastAsia"/>
          <w:szCs w:val="24"/>
          <w:lang w:eastAsia="ja-JP"/>
        </w:rPr>
        <w:t>ere</w:t>
      </w:r>
      <w:r w:rsidR="001736E9">
        <w:rPr>
          <w:rFonts w:eastAsiaTheme="minorEastAsia" w:hint="eastAsia"/>
          <w:szCs w:val="24"/>
          <w:lang w:eastAsia="ja-JP"/>
        </w:rPr>
        <w:t xml:space="preserve"> </w:t>
      </w:r>
      <w:r w:rsidR="00B832D5">
        <w:rPr>
          <w:rFonts w:eastAsiaTheme="minorEastAsia" w:hint="eastAsia"/>
          <w:szCs w:val="24"/>
          <w:lang w:eastAsia="ja-JP"/>
        </w:rPr>
        <w:t xml:space="preserve">packet loss occurred intensively in </w:t>
      </w:r>
      <w:r w:rsidR="00B832D5">
        <w:rPr>
          <w:rFonts w:eastAsiaTheme="minorEastAsia"/>
          <w:szCs w:val="24"/>
          <w:lang w:eastAsia="ja-JP"/>
        </w:rPr>
        <w:t>the</w:t>
      </w:r>
      <w:r w:rsidR="00B832D5">
        <w:rPr>
          <w:rFonts w:eastAsiaTheme="minorEastAsia" w:hint="eastAsia"/>
          <w:szCs w:val="24"/>
          <w:lang w:eastAsia="ja-JP"/>
        </w:rPr>
        <w:t xml:space="preserve"> first half of </w:t>
      </w:r>
      <w:r w:rsidR="00BA3262">
        <w:rPr>
          <w:rFonts w:eastAsiaTheme="minorEastAsia"/>
          <w:szCs w:val="24"/>
          <w:lang w:eastAsia="ja-JP"/>
        </w:rPr>
        <w:t xml:space="preserve">the second in which the </w:t>
      </w:r>
      <w:r w:rsidR="00BA3262">
        <w:rPr>
          <w:rFonts w:eastAsiaTheme="minorEastAsia" w:hint="eastAsia"/>
          <w:szCs w:val="24"/>
          <w:lang w:eastAsia="ja-JP"/>
        </w:rPr>
        <w:t>person appear</w:t>
      </w:r>
      <w:r w:rsidR="00BA3262">
        <w:rPr>
          <w:rFonts w:eastAsiaTheme="minorEastAsia"/>
          <w:szCs w:val="24"/>
          <w:lang w:eastAsia="ja-JP"/>
        </w:rPr>
        <w:t>ed</w:t>
      </w:r>
      <w:r w:rsidR="00BA3262" w:rsidDel="00BA3262">
        <w:rPr>
          <w:rFonts w:eastAsiaTheme="minorEastAsia" w:hint="eastAsia"/>
          <w:szCs w:val="24"/>
          <w:lang w:eastAsia="ja-JP"/>
        </w:rPr>
        <w:t xml:space="preserve"> </w:t>
      </w:r>
    </w:p>
    <w:p w14:paraId="2016A133" w14:textId="77777777" w:rsidR="00850394" w:rsidRPr="00E7320A" w:rsidRDefault="00850394" w:rsidP="00850394">
      <w:pPr>
        <w:snapToGrid w:val="0"/>
        <w:jc w:val="center"/>
        <w:rPr>
          <w:lang w:eastAsia="ja-JP"/>
        </w:rPr>
      </w:pPr>
    </w:p>
    <w:p w14:paraId="1F32D515" w14:textId="7AC053E0" w:rsidR="00850394" w:rsidRPr="00E7320A" w:rsidRDefault="00850394" w:rsidP="0003096D">
      <w:pPr>
        <w:pStyle w:val="Heading1withnumber"/>
        <w:numPr>
          <w:ilvl w:val="2"/>
          <w:numId w:val="4"/>
        </w:numPr>
        <w:tabs>
          <w:tab w:val="clear" w:pos="794"/>
        </w:tabs>
        <w:rPr>
          <w:rFonts w:ascii="Times New Roman" w:hAnsi="Times New Roman"/>
        </w:rPr>
      </w:pPr>
      <w:r w:rsidRPr="00E7320A">
        <w:rPr>
          <w:rFonts w:ascii="Times New Roman" w:hAnsi="Times New Roman"/>
        </w:rPr>
        <w:t xml:space="preserve">Estimated </w:t>
      </w:r>
      <w:r w:rsidR="000953C3">
        <w:rPr>
          <w:rFonts w:ascii="Times New Roman" w:hAnsi="Times New Roman" w:hint="eastAsia"/>
        </w:rPr>
        <w:t>A</w:t>
      </w:r>
      <w:r w:rsidRPr="00E7320A">
        <w:rPr>
          <w:rFonts w:ascii="Times New Roman" w:hAnsi="Times New Roman"/>
        </w:rPr>
        <w:t xml:space="preserve">ccuracy </w:t>
      </w:r>
      <w:r w:rsidR="000953C3">
        <w:rPr>
          <w:rFonts w:ascii="Times New Roman" w:hAnsi="Times New Roman" w:hint="eastAsia"/>
        </w:rPr>
        <w:t>E</w:t>
      </w:r>
      <w:r w:rsidRPr="00E7320A">
        <w:rPr>
          <w:rFonts w:ascii="Times New Roman" w:hAnsi="Times New Roman"/>
        </w:rPr>
        <w:t xml:space="preserve">xcluding PVSs </w:t>
      </w:r>
      <w:r w:rsidR="000953C3">
        <w:rPr>
          <w:rFonts w:ascii="Times New Roman" w:hAnsi="Times New Roman" w:hint="eastAsia"/>
        </w:rPr>
        <w:t>A</w:t>
      </w:r>
      <w:r w:rsidR="001736E9" w:rsidRPr="00E7320A">
        <w:rPr>
          <w:rFonts w:ascii="Times New Roman" w:hAnsi="Times New Roman"/>
        </w:rPr>
        <w:t xml:space="preserve">ffected </w:t>
      </w:r>
      <w:r w:rsidRPr="00E7320A">
        <w:rPr>
          <w:rFonts w:ascii="Times New Roman" w:hAnsi="Times New Roman"/>
        </w:rPr>
        <w:t xml:space="preserve">by </w:t>
      </w:r>
      <w:r w:rsidR="00334E2B">
        <w:rPr>
          <w:rFonts w:ascii="Times New Roman" w:hAnsi="Times New Roman" w:hint="eastAsia"/>
        </w:rPr>
        <w:t>Color Contrast</w:t>
      </w:r>
      <w:r w:rsidR="00626D5D">
        <w:rPr>
          <w:rFonts w:ascii="Times New Roman" w:hAnsi="Times New Roman" w:hint="eastAsia"/>
        </w:rPr>
        <w:t xml:space="preserve"> Difference</w:t>
      </w:r>
      <w:r w:rsidRPr="00E7320A">
        <w:rPr>
          <w:rFonts w:ascii="Times New Roman" w:hAnsi="Times New Roman"/>
        </w:rPr>
        <w:t xml:space="preserve"> of </w:t>
      </w:r>
      <w:r w:rsidR="000953C3">
        <w:rPr>
          <w:rFonts w:ascii="Times New Roman" w:hAnsi="Times New Roman" w:hint="eastAsia"/>
        </w:rPr>
        <w:t>B</w:t>
      </w:r>
      <w:r w:rsidRPr="00E7320A">
        <w:rPr>
          <w:rFonts w:ascii="Times New Roman" w:hAnsi="Times New Roman"/>
        </w:rPr>
        <w:t xml:space="preserve">ackground and </w:t>
      </w:r>
      <w:r w:rsidR="000953C3">
        <w:rPr>
          <w:rFonts w:ascii="Times New Roman" w:hAnsi="Times New Roman" w:hint="eastAsia"/>
        </w:rPr>
        <w:t>P</w:t>
      </w:r>
      <w:r w:rsidRPr="00E7320A">
        <w:rPr>
          <w:rFonts w:ascii="Times New Roman" w:hAnsi="Times New Roman"/>
        </w:rPr>
        <w:t xml:space="preserve">acket </w:t>
      </w:r>
      <w:r w:rsidR="000953C3">
        <w:rPr>
          <w:rFonts w:ascii="Times New Roman" w:hAnsi="Times New Roman" w:hint="eastAsia"/>
        </w:rPr>
        <w:t>L</w:t>
      </w:r>
      <w:r w:rsidRPr="00E7320A">
        <w:rPr>
          <w:rFonts w:ascii="Times New Roman" w:hAnsi="Times New Roman"/>
        </w:rPr>
        <w:t xml:space="preserve">oss </w:t>
      </w:r>
    </w:p>
    <w:p w14:paraId="7C2538E7" w14:textId="33C20E8C" w:rsidR="00850394" w:rsidRPr="00E7320A" w:rsidRDefault="00850394" w:rsidP="00182DF4">
      <w:pPr>
        <w:tabs>
          <w:tab w:val="clear" w:pos="794"/>
          <w:tab w:val="clear" w:pos="1191"/>
          <w:tab w:val="left" w:pos="1065"/>
        </w:tabs>
        <w:snapToGrid w:val="0"/>
        <w:rPr>
          <w:lang w:val="en-US" w:eastAsia="ja-JP"/>
        </w:rPr>
      </w:pPr>
      <w:r w:rsidRPr="00E7320A">
        <w:rPr>
          <w:lang w:val="en-US" w:eastAsia="ja-JP"/>
        </w:rPr>
        <w:t xml:space="preserve">As </w:t>
      </w:r>
      <w:r w:rsidR="00320865">
        <w:rPr>
          <w:rFonts w:hint="eastAsia"/>
          <w:lang w:val="en-US" w:eastAsia="ja-JP"/>
        </w:rPr>
        <w:t>described</w:t>
      </w:r>
      <w:r w:rsidR="00320865" w:rsidRPr="00E7320A">
        <w:rPr>
          <w:lang w:val="en-US" w:eastAsia="ja-JP"/>
        </w:rPr>
        <w:t xml:space="preserve"> </w:t>
      </w:r>
      <w:r w:rsidRPr="00E7320A">
        <w:rPr>
          <w:lang w:val="en-US" w:eastAsia="ja-JP"/>
        </w:rPr>
        <w:t xml:space="preserve">in the previous section, we </w:t>
      </w:r>
      <w:r w:rsidR="00320865">
        <w:rPr>
          <w:rFonts w:hint="eastAsia"/>
          <w:lang w:val="en-US" w:eastAsia="ja-JP"/>
        </w:rPr>
        <w:t>found</w:t>
      </w:r>
      <w:r w:rsidR="00320865" w:rsidRPr="00E7320A">
        <w:rPr>
          <w:lang w:val="en-US" w:eastAsia="ja-JP"/>
        </w:rPr>
        <w:t xml:space="preserve"> </w:t>
      </w:r>
      <w:r w:rsidRPr="00E7320A">
        <w:rPr>
          <w:lang w:val="en-US" w:eastAsia="ja-JP"/>
        </w:rPr>
        <w:t>that the estimation accuracy of some PVSs decrease</w:t>
      </w:r>
      <w:r w:rsidR="00D922C7">
        <w:rPr>
          <w:rFonts w:hint="eastAsia"/>
          <w:lang w:val="en-US" w:eastAsia="ja-JP"/>
        </w:rPr>
        <w:t>d</w:t>
      </w:r>
      <w:r w:rsidRPr="00E7320A">
        <w:rPr>
          <w:lang w:val="en-US" w:eastAsia="ja-JP"/>
        </w:rPr>
        <w:t xml:space="preserve"> due to the </w:t>
      </w:r>
      <w:r w:rsidR="00334E2B">
        <w:rPr>
          <w:lang w:val="en-US" w:eastAsia="ja-JP"/>
        </w:rPr>
        <w:t>color contrast</w:t>
      </w:r>
      <w:r w:rsidR="00626D5D">
        <w:rPr>
          <w:lang w:val="en-US" w:eastAsia="ja-JP"/>
        </w:rPr>
        <w:t xml:space="preserve"> difference</w:t>
      </w:r>
      <w:r w:rsidRPr="00E7320A">
        <w:rPr>
          <w:lang w:val="en-US" w:eastAsia="ja-JP"/>
        </w:rPr>
        <w:t xml:space="preserve"> of the background and the packet loss. </w:t>
      </w:r>
      <w:r w:rsidR="00FE7BD4">
        <w:rPr>
          <w:lang w:val="en-US" w:eastAsia="ja-JP"/>
        </w:rPr>
        <w:t>To verify the estimation accuracy of the proposed model when these</w:t>
      </w:r>
      <w:r w:rsidR="007A4380">
        <w:rPr>
          <w:rFonts w:hint="eastAsia"/>
          <w:lang w:val="en-US" w:eastAsia="ja-JP"/>
        </w:rPr>
        <w:t xml:space="preserve"> 51</w:t>
      </w:r>
      <w:r w:rsidR="00FE7BD4">
        <w:rPr>
          <w:lang w:val="en-US" w:eastAsia="ja-JP"/>
        </w:rPr>
        <w:t xml:space="preserve"> PVSs</w:t>
      </w:r>
      <w:r w:rsidRPr="00E7320A">
        <w:rPr>
          <w:lang w:val="en-US" w:eastAsia="ja-JP"/>
        </w:rPr>
        <w:t xml:space="preserve"> are not present, the object-recognition ratio </w:t>
      </w:r>
      <w:r w:rsidR="00FD77FC">
        <w:rPr>
          <w:rFonts w:hint="eastAsia"/>
          <w:lang w:val="en-US" w:eastAsia="ja-JP"/>
        </w:rPr>
        <w:t>wa</w:t>
      </w:r>
      <w:r w:rsidRPr="00E7320A">
        <w:rPr>
          <w:lang w:val="en-US" w:eastAsia="ja-JP"/>
        </w:rPr>
        <w:t xml:space="preserve">s calculated </w:t>
      </w:r>
      <w:r w:rsidR="00FD77FC">
        <w:rPr>
          <w:rFonts w:hint="eastAsia"/>
          <w:lang w:val="en-US" w:eastAsia="ja-JP"/>
        </w:rPr>
        <w:t>after</w:t>
      </w:r>
      <w:r w:rsidR="00FD77FC" w:rsidRPr="00E7320A">
        <w:rPr>
          <w:lang w:val="en-US" w:eastAsia="ja-JP"/>
        </w:rPr>
        <w:t xml:space="preserve"> </w:t>
      </w:r>
      <w:r w:rsidRPr="00E7320A">
        <w:rPr>
          <w:lang w:val="en-US" w:eastAsia="ja-JP"/>
        </w:rPr>
        <w:t>excluding the</w:t>
      </w:r>
      <w:r w:rsidR="00804B3E">
        <w:rPr>
          <w:rFonts w:hint="eastAsia"/>
          <w:lang w:val="en-US" w:eastAsia="ja-JP"/>
        </w:rPr>
        <w:t>m</w:t>
      </w:r>
      <w:r w:rsidRPr="00E7320A">
        <w:rPr>
          <w:lang w:val="en-US" w:eastAsia="ja-JP"/>
        </w:rPr>
        <w:t>.</w:t>
      </w:r>
      <w:r w:rsidR="0099177F" w:rsidDel="0099177F">
        <w:rPr>
          <w:rFonts w:hint="eastAsia"/>
          <w:lang w:val="en-US" w:eastAsia="ja-JP"/>
        </w:rPr>
        <w:t xml:space="preserve"> </w:t>
      </w:r>
      <w:r w:rsidR="00C108F4">
        <w:rPr>
          <w:lang w:val="en-US" w:eastAsia="ja-JP"/>
        </w:rPr>
        <w:fldChar w:fldCharType="begin"/>
      </w:r>
      <w:r w:rsidR="00C108F4">
        <w:rPr>
          <w:lang w:val="en-US" w:eastAsia="ja-JP"/>
        </w:rPr>
        <w:instrText xml:space="preserve"> REF _Ref215481925 \h </w:instrText>
      </w:r>
      <w:r w:rsidR="00C108F4">
        <w:rPr>
          <w:lang w:val="en-US" w:eastAsia="ja-JP"/>
        </w:rPr>
      </w:r>
      <w:r w:rsidR="00C108F4">
        <w:rPr>
          <w:lang w:val="en-US" w:eastAsia="ja-JP"/>
        </w:rPr>
        <w:fldChar w:fldCharType="separate"/>
      </w:r>
      <w:r w:rsidR="00610A9A">
        <w:t xml:space="preserve">Figure </w:t>
      </w:r>
      <w:r w:rsidR="00610A9A">
        <w:rPr>
          <w:noProof/>
        </w:rPr>
        <w:t>19</w:t>
      </w:r>
      <w:r w:rsidR="00C108F4">
        <w:rPr>
          <w:lang w:val="en-US" w:eastAsia="ja-JP"/>
        </w:rPr>
        <w:fldChar w:fldCharType="end"/>
      </w:r>
      <w:r w:rsidR="00C108F4">
        <w:rPr>
          <w:rFonts w:hint="eastAsia"/>
          <w:lang w:val="en-US" w:eastAsia="ja-JP"/>
        </w:rPr>
        <w:t xml:space="preserve"> </w:t>
      </w:r>
      <w:r w:rsidR="00FE7BD4">
        <w:rPr>
          <w:lang w:val="en-US" w:eastAsia="ja-JP"/>
        </w:rPr>
        <w:t>shows the results of the verification</w:t>
      </w:r>
      <w:r w:rsidR="002B1AB3">
        <w:rPr>
          <w:rFonts w:hint="eastAsia"/>
          <w:lang w:val="en-US" w:eastAsia="ja-JP"/>
        </w:rPr>
        <w:t>, and</w:t>
      </w:r>
      <w:r w:rsidRPr="00E7320A">
        <w:rPr>
          <w:lang w:val="en-US" w:eastAsia="ja-JP"/>
        </w:rPr>
        <w:t xml:space="preserve"> </w:t>
      </w:r>
      <w:r w:rsidR="00546EBE">
        <w:rPr>
          <w:lang w:val="en-US" w:eastAsia="ja-JP"/>
        </w:rPr>
        <w:fldChar w:fldCharType="begin"/>
      </w:r>
      <w:r w:rsidR="00546EBE">
        <w:rPr>
          <w:lang w:val="en-US" w:eastAsia="ja-JP"/>
        </w:rPr>
        <w:instrText xml:space="preserve"> REF _Ref215482204 \h </w:instrText>
      </w:r>
      <w:r w:rsidR="00546EBE">
        <w:rPr>
          <w:lang w:val="en-US" w:eastAsia="ja-JP"/>
        </w:rPr>
      </w:r>
      <w:r w:rsidR="00546EBE">
        <w:rPr>
          <w:lang w:val="en-US" w:eastAsia="ja-JP"/>
        </w:rPr>
        <w:fldChar w:fldCharType="separate"/>
      </w:r>
      <w:r w:rsidR="00610A9A">
        <w:t xml:space="preserve">Table </w:t>
      </w:r>
      <w:r w:rsidR="00610A9A">
        <w:rPr>
          <w:noProof/>
        </w:rPr>
        <w:t>10</w:t>
      </w:r>
      <w:r w:rsidR="00546EBE">
        <w:rPr>
          <w:lang w:val="en-US" w:eastAsia="ja-JP"/>
        </w:rPr>
        <w:fldChar w:fldCharType="end"/>
      </w:r>
      <w:r w:rsidRPr="00E7320A">
        <w:rPr>
          <w:lang w:val="en-US" w:eastAsia="ja-JP"/>
        </w:rPr>
        <w:t xml:space="preserve"> show</w:t>
      </w:r>
      <w:r w:rsidR="00546EBE">
        <w:rPr>
          <w:rFonts w:hint="eastAsia"/>
          <w:lang w:val="en-US" w:eastAsia="ja-JP"/>
        </w:rPr>
        <w:t>s</w:t>
      </w:r>
      <w:r w:rsidRPr="00E7320A">
        <w:rPr>
          <w:lang w:val="en-US" w:eastAsia="ja-JP"/>
        </w:rPr>
        <w:t xml:space="preserve"> the RMSE and PCC of these results. </w:t>
      </w:r>
      <w:r w:rsidR="00006C7E">
        <w:rPr>
          <w:rFonts w:hint="eastAsia"/>
          <w:lang w:val="en-US" w:eastAsia="ja-JP"/>
        </w:rPr>
        <w:t>F</w:t>
      </w:r>
      <w:r w:rsidR="00D361EF" w:rsidRPr="00D361EF">
        <w:rPr>
          <w:lang w:val="en-US" w:eastAsia="ja-JP"/>
        </w:rPr>
        <w:t xml:space="preserve">or comparison purposes, </w:t>
      </w:r>
      <w:r w:rsidR="00D361EF">
        <w:rPr>
          <w:lang w:val="en-US" w:eastAsia="ja-JP"/>
        </w:rPr>
        <w:fldChar w:fldCharType="begin"/>
      </w:r>
      <w:r w:rsidR="00D361EF">
        <w:rPr>
          <w:lang w:val="en-US" w:eastAsia="ja-JP"/>
        </w:rPr>
        <w:instrText xml:space="preserve"> REF _Ref216429565 \h </w:instrText>
      </w:r>
      <w:r w:rsidR="00D361EF">
        <w:rPr>
          <w:lang w:val="en-US" w:eastAsia="ja-JP"/>
        </w:rPr>
      </w:r>
      <w:r w:rsidR="00D361EF">
        <w:rPr>
          <w:lang w:val="en-US" w:eastAsia="ja-JP"/>
        </w:rPr>
        <w:fldChar w:fldCharType="separate"/>
      </w:r>
      <w:r w:rsidR="00610A9A">
        <w:t xml:space="preserve">Table </w:t>
      </w:r>
      <w:r w:rsidR="00610A9A">
        <w:rPr>
          <w:noProof/>
        </w:rPr>
        <w:t>11</w:t>
      </w:r>
      <w:r w:rsidR="00D361EF">
        <w:rPr>
          <w:lang w:val="en-US" w:eastAsia="ja-JP"/>
        </w:rPr>
        <w:fldChar w:fldCharType="end"/>
      </w:r>
      <w:r w:rsidR="00D361EF" w:rsidRPr="00D361EF">
        <w:rPr>
          <w:lang w:val="en-US" w:eastAsia="ja-JP"/>
        </w:rPr>
        <w:t xml:space="preserve"> presents the results obtained by excluding the impact of these factors on the object</w:t>
      </w:r>
      <w:r w:rsidR="00D361EF">
        <w:rPr>
          <w:rFonts w:hint="eastAsia"/>
          <w:lang w:val="en-US" w:eastAsia="ja-JP"/>
        </w:rPr>
        <w:t>-</w:t>
      </w:r>
      <w:r w:rsidR="00D361EF" w:rsidRPr="00D361EF">
        <w:rPr>
          <w:lang w:val="en-US" w:eastAsia="ja-JP"/>
        </w:rPr>
        <w:t>recognition rat</w:t>
      </w:r>
      <w:r w:rsidR="00D361EF">
        <w:rPr>
          <w:rFonts w:hint="eastAsia"/>
          <w:lang w:val="en-US" w:eastAsia="ja-JP"/>
        </w:rPr>
        <w:t>io</w:t>
      </w:r>
      <w:r w:rsidR="00D361EF" w:rsidRPr="00D361EF">
        <w:rPr>
          <w:lang w:val="en-US" w:eastAsia="ja-JP"/>
        </w:rPr>
        <w:t xml:space="preserve"> degradation in H.265-encoded videos</w:t>
      </w:r>
      <w:r w:rsidR="00B9756C">
        <w:rPr>
          <w:rFonts w:hint="eastAsia"/>
          <w:lang w:val="en-US" w:eastAsia="ja-JP"/>
        </w:rPr>
        <w:t xml:space="preserve"> [</w:t>
      </w:r>
      <w:r w:rsidR="008E3904">
        <w:rPr>
          <w:rFonts w:hint="eastAsia"/>
          <w:lang w:val="en-US" w:eastAsia="ja-JP"/>
        </w:rPr>
        <w:t>7</w:t>
      </w:r>
      <w:r w:rsidR="00B9756C">
        <w:rPr>
          <w:rFonts w:hint="eastAsia"/>
          <w:lang w:val="en-US" w:eastAsia="ja-JP"/>
        </w:rPr>
        <w:t>]</w:t>
      </w:r>
      <w:r w:rsidR="00D361EF" w:rsidRPr="00D361EF">
        <w:rPr>
          <w:lang w:val="en-US" w:eastAsia="ja-JP"/>
        </w:rPr>
        <w:t>.</w:t>
      </w:r>
    </w:p>
    <w:p w14:paraId="07210AC9" w14:textId="3CA626AB" w:rsidR="002B1AB3" w:rsidRPr="00E7320A" w:rsidRDefault="00850394" w:rsidP="002B1AB3">
      <w:pPr>
        <w:tabs>
          <w:tab w:val="clear" w:pos="794"/>
          <w:tab w:val="clear" w:pos="1191"/>
          <w:tab w:val="left" w:pos="1065"/>
        </w:tabs>
        <w:snapToGrid w:val="0"/>
        <w:jc w:val="both"/>
        <w:rPr>
          <w:lang w:val="en-US" w:eastAsia="ja-JP"/>
        </w:rPr>
      </w:pPr>
      <w:r w:rsidRPr="00E7320A">
        <w:rPr>
          <w:lang w:val="en-US" w:eastAsia="ja-JP"/>
        </w:rPr>
        <w:t>The results of these verification</w:t>
      </w:r>
      <w:r>
        <w:rPr>
          <w:lang w:val="en-US" w:eastAsia="ja-JP"/>
        </w:rPr>
        <w:t>s</w:t>
      </w:r>
      <w:r w:rsidRPr="00E7320A">
        <w:rPr>
          <w:lang w:val="en-US" w:eastAsia="ja-JP"/>
        </w:rPr>
        <w:t xml:space="preserve"> show that the estimation accuracy was improved. </w:t>
      </w:r>
      <w:r w:rsidR="002B1AB3" w:rsidRPr="00E7320A">
        <w:rPr>
          <w:lang w:val="en-US" w:eastAsia="ja-JP"/>
        </w:rPr>
        <w:t>Since this model does not use media information or detail</w:t>
      </w:r>
      <w:r w:rsidR="002B1AB3">
        <w:rPr>
          <w:lang w:val="en-US" w:eastAsia="ja-JP"/>
        </w:rPr>
        <w:t>s</w:t>
      </w:r>
      <w:r w:rsidR="002B1AB3" w:rsidRPr="00E7320A">
        <w:rPr>
          <w:lang w:val="en-US" w:eastAsia="ja-JP"/>
        </w:rPr>
        <w:t xml:space="preserve"> of packet loss information as input, </w:t>
      </w:r>
      <w:r w:rsidR="002B1AB3">
        <w:rPr>
          <w:lang w:val="en-US" w:eastAsia="ja-JP"/>
        </w:rPr>
        <w:t xml:space="preserve">these could </w:t>
      </w:r>
      <w:r w:rsidR="002B1AB3" w:rsidRPr="00E7320A">
        <w:rPr>
          <w:lang w:val="en-US" w:eastAsia="ja-JP"/>
        </w:rPr>
        <w:t xml:space="preserve">not </w:t>
      </w:r>
      <w:r w:rsidR="002B1AB3">
        <w:rPr>
          <w:lang w:val="en-US" w:eastAsia="ja-JP"/>
        </w:rPr>
        <w:t>be</w:t>
      </w:r>
      <w:r w:rsidR="002B1AB3" w:rsidRPr="00E7320A">
        <w:rPr>
          <w:lang w:val="en-US" w:eastAsia="ja-JP"/>
        </w:rPr>
        <w:t xml:space="preserve"> </w:t>
      </w:r>
      <w:proofErr w:type="gramStart"/>
      <w:r w:rsidR="002B1AB3" w:rsidRPr="00E7320A">
        <w:rPr>
          <w:lang w:val="en-US" w:eastAsia="ja-JP"/>
        </w:rPr>
        <w:t>take</w:t>
      </w:r>
      <w:r w:rsidR="002B1AB3">
        <w:rPr>
          <w:lang w:val="en-US" w:eastAsia="ja-JP"/>
        </w:rPr>
        <w:t>n</w:t>
      </w:r>
      <w:r w:rsidR="002B1AB3" w:rsidRPr="00E7320A">
        <w:rPr>
          <w:lang w:val="en-US" w:eastAsia="ja-JP"/>
        </w:rPr>
        <w:t xml:space="preserve"> into account</w:t>
      </w:r>
      <w:proofErr w:type="gramEnd"/>
      <w:r w:rsidR="002B1AB3">
        <w:rPr>
          <w:rFonts w:hint="eastAsia"/>
          <w:lang w:val="en-US" w:eastAsia="ja-JP"/>
        </w:rPr>
        <w:t>.</w:t>
      </w:r>
      <w:r w:rsidR="002B1AB3" w:rsidRPr="00E7320A">
        <w:rPr>
          <w:lang w:val="en-US" w:eastAsia="ja-JP"/>
        </w:rPr>
        <w:t xml:space="preserve"> </w:t>
      </w:r>
      <w:r w:rsidR="002B1AB3">
        <w:rPr>
          <w:rFonts w:hint="eastAsia"/>
          <w:lang w:val="en-US" w:eastAsia="ja-JP"/>
        </w:rPr>
        <w:t>H</w:t>
      </w:r>
      <w:r w:rsidR="002B1AB3" w:rsidRPr="00E7320A">
        <w:rPr>
          <w:lang w:val="en-US" w:eastAsia="ja-JP"/>
        </w:rPr>
        <w:t>owever</w:t>
      </w:r>
      <w:r w:rsidR="002B1AB3">
        <w:rPr>
          <w:rFonts w:hint="eastAsia"/>
          <w:lang w:val="en-US" w:eastAsia="ja-JP"/>
        </w:rPr>
        <w:t>,</w:t>
      </w:r>
      <w:r w:rsidR="002B1AB3" w:rsidRPr="00E7320A">
        <w:rPr>
          <w:lang w:val="en-US" w:eastAsia="ja-JP"/>
        </w:rPr>
        <w:t xml:space="preserve"> it was </w:t>
      </w:r>
      <w:r w:rsidR="002B1AB3">
        <w:rPr>
          <w:lang w:val="en-US" w:eastAsia="ja-JP"/>
        </w:rPr>
        <w:t>found</w:t>
      </w:r>
      <w:r w:rsidR="002B1AB3" w:rsidRPr="00E7320A">
        <w:rPr>
          <w:lang w:val="en-US" w:eastAsia="ja-JP"/>
        </w:rPr>
        <w:t xml:space="preserve"> that </w:t>
      </w:r>
      <w:r w:rsidR="002B1AB3">
        <w:rPr>
          <w:lang w:val="en-US" w:eastAsia="ja-JP"/>
        </w:rPr>
        <w:t>they could be</w:t>
      </w:r>
      <w:r w:rsidR="002B1AB3" w:rsidRPr="00E7320A">
        <w:rPr>
          <w:lang w:val="en-US" w:eastAsia="ja-JP"/>
        </w:rPr>
        <w:t xml:space="preserve"> estimate</w:t>
      </w:r>
      <w:r w:rsidR="002B1AB3">
        <w:rPr>
          <w:lang w:val="en-US" w:eastAsia="ja-JP"/>
        </w:rPr>
        <w:t>d</w:t>
      </w:r>
      <w:r w:rsidR="002B1AB3" w:rsidRPr="00E7320A">
        <w:rPr>
          <w:lang w:val="en-US" w:eastAsia="ja-JP"/>
        </w:rPr>
        <w:t xml:space="preserve"> if they </w:t>
      </w:r>
      <w:r w:rsidR="002B1AB3">
        <w:rPr>
          <w:lang w:val="en-US" w:eastAsia="ja-JP"/>
        </w:rPr>
        <w:t>we</w:t>
      </w:r>
      <w:r w:rsidR="002B1AB3" w:rsidRPr="00E7320A">
        <w:rPr>
          <w:lang w:val="en-US" w:eastAsia="ja-JP"/>
        </w:rPr>
        <w:t>re excluded</w:t>
      </w:r>
      <w:r w:rsidR="002B1AB3">
        <w:rPr>
          <w:rFonts w:hint="eastAsia"/>
          <w:lang w:val="en-US" w:eastAsia="ja-JP"/>
        </w:rPr>
        <w:t xml:space="preserve">, and </w:t>
      </w:r>
      <w:r w:rsidR="002B1AB3">
        <w:rPr>
          <w:lang w:val="en-US" w:eastAsia="ja-JP"/>
        </w:rPr>
        <w:t xml:space="preserve">the </w:t>
      </w:r>
      <w:r w:rsidR="002B1AB3">
        <w:rPr>
          <w:rFonts w:hint="eastAsia"/>
          <w:lang w:val="en-US" w:eastAsia="ja-JP"/>
        </w:rPr>
        <w:t>same accuracy as that of H.265 encoded video</w:t>
      </w:r>
      <w:r w:rsidR="002B1AB3">
        <w:rPr>
          <w:lang w:val="en-US" w:eastAsia="ja-JP"/>
        </w:rPr>
        <w:t xml:space="preserve"> was achieved.</w:t>
      </w:r>
    </w:p>
    <w:p w14:paraId="47B37CF9" w14:textId="77777777" w:rsidR="00850394" w:rsidRPr="00E7320A" w:rsidRDefault="00850394" w:rsidP="002B1AB3">
      <w:pPr>
        <w:tabs>
          <w:tab w:val="clear" w:pos="794"/>
          <w:tab w:val="clear" w:pos="1191"/>
          <w:tab w:val="left" w:pos="1065"/>
        </w:tabs>
        <w:snapToGrid w:val="0"/>
        <w:rPr>
          <w:lang w:val="en-US" w:eastAsia="ja-JP"/>
        </w:rPr>
      </w:pPr>
    </w:p>
    <w:p w14:paraId="2CAA3D77" w14:textId="53BC89D5" w:rsidR="00850394" w:rsidRPr="00850394" w:rsidRDefault="0063221C" w:rsidP="00502416">
      <w:pPr>
        <w:jc w:val="center"/>
        <w:rPr>
          <w:noProof/>
          <w:lang w:val="en-US" w:eastAsia="ja-JP"/>
        </w:rPr>
      </w:pPr>
      <w:r>
        <w:rPr>
          <w:noProof/>
          <w:lang w:val="en-US" w:eastAsia="ja-JP"/>
        </w:rPr>
        <w:lastRenderedPageBreak/>
        <w:drawing>
          <wp:inline distT="0" distB="0" distL="0" distR="0" wp14:anchorId="78F0D393" wp14:editId="523BCF97">
            <wp:extent cx="4958709" cy="3096000"/>
            <wp:effectExtent l="0" t="0" r="0" b="0"/>
            <wp:docPr id="1459179225"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958709" cy="3096000"/>
                    </a:xfrm>
                    <a:prstGeom prst="rect">
                      <a:avLst/>
                    </a:prstGeom>
                    <a:noFill/>
                    <a:ln>
                      <a:noFill/>
                    </a:ln>
                  </pic:spPr>
                </pic:pic>
              </a:graphicData>
            </a:graphic>
          </wp:inline>
        </w:drawing>
      </w:r>
    </w:p>
    <w:p w14:paraId="04172943" w14:textId="5E29D51F" w:rsidR="00C14A64" w:rsidRPr="00CC05C5" w:rsidRDefault="00C14A64" w:rsidP="00C14A64">
      <w:pPr>
        <w:pStyle w:val="a9"/>
        <w:jc w:val="center"/>
        <w:rPr>
          <w:rFonts w:eastAsiaTheme="minorEastAsia"/>
          <w:lang w:eastAsia="ja-JP"/>
        </w:rPr>
      </w:pPr>
      <w:bookmarkStart w:id="40" w:name="_Ref215481925"/>
      <w:r>
        <w:t xml:space="preserve">Figure </w:t>
      </w:r>
      <w:r>
        <w:fldChar w:fldCharType="begin"/>
      </w:r>
      <w:r>
        <w:instrText xml:space="preserve"> SEQ Figure \* ARABIC </w:instrText>
      </w:r>
      <w:r>
        <w:fldChar w:fldCharType="separate"/>
      </w:r>
      <w:r w:rsidR="00610A9A">
        <w:rPr>
          <w:noProof/>
        </w:rPr>
        <w:t>19</w:t>
      </w:r>
      <w:r>
        <w:fldChar w:fldCharType="end"/>
      </w:r>
      <w:bookmarkEnd w:id="40"/>
      <w:r w:rsidRPr="00E7320A">
        <w:rPr>
          <w:szCs w:val="24"/>
          <w:lang w:eastAsia="ja-JP"/>
        </w:rPr>
        <w:t>:</w:t>
      </w:r>
      <w:r w:rsidRPr="00E7320A">
        <w:rPr>
          <w:szCs w:val="24"/>
        </w:rPr>
        <w:t xml:space="preserve"> </w:t>
      </w:r>
      <w:r w:rsidRPr="00E7320A">
        <w:rPr>
          <w:szCs w:val="24"/>
          <w:lang w:eastAsia="ja-JP"/>
        </w:rPr>
        <w:t>The performance of verification without specific PVS</w:t>
      </w:r>
      <w:r w:rsidR="00CC05C5">
        <w:rPr>
          <w:rFonts w:eastAsiaTheme="minorEastAsia" w:hint="eastAsia"/>
          <w:szCs w:val="24"/>
          <w:lang w:eastAsia="ja-JP"/>
        </w:rPr>
        <w:t>s</w:t>
      </w:r>
    </w:p>
    <w:p w14:paraId="37D3B7B6" w14:textId="77777777" w:rsidR="00850394" w:rsidRPr="00C14A64" w:rsidRDefault="00850394" w:rsidP="00157F1B">
      <w:pPr>
        <w:rPr>
          <w:noProof/>
          <w:lang w:eastAsia="ja-JP"/>
        </w:rPr>
      </w:pPr>
    </w:p>
    <w:p w14:paraId="14990BD6" w14:textId="72C94CD2" w:rsidR="00F671D0" w:rsidRPr="00CC05C5" w:rsidRDefault="00F671D0" w:rsidP="00F671D0">
      <w:pPr>
        <w:pStyle w:val="a9"/>
        <w:jc w:val="center"/>
        <w:rPr>
          <w:rFonts w:eastAsia="ＭＳ 明朝"/>
        </w:rPr>
      </w:pPr>
      <w:bookmarkStart w:id="41" w:name="_Ref215482204"/>
      <w:bookmarkStart w:id="42" w:name="_Ref215482198"/>
      <w:r>
        <w:t xml:space="preserve">Table </w:t>
      </w:r>
      <w:r w:rsidR="00B45F4F">
        <w:fldChar w:fldCharType="begin"/>
      </w:r>
      <w:r w:rsidR="00B45F4F">
        <w:instrText xml:space="preserve"> SEQ Table \* ARABIC </w:instrText>
      </w:r>
      <w:r w:rsidR="00B45F4F">
        <w:fldChar w:fldCharType="separate"/>
      </w:r>
      <w:r w:rsidR="00610A9A">
        <w:rPr>
          <w:noProof/>
        </w:rPr>
        <w:t>10</w:t>
      </w:r>
      <w:r w:rsidR="00B45F4F">
        <w:fldChar w:fldCharType="end"/>
      </w:r>
      <w:bookmarkEnd w:id="41"/>
      <w:r w:rsidRPr="00E7320A">
        <w:rPr>
          <w:rFonts w:eastAsia="ＭＳ 明朝"/>
          <w:lang w:eastAsia="ja-JP"/>
        </w:rPr>
        <w:t>:</w:t>
      </w:r>
      <w:r w:rsidRPr="00E7320A">
        <w:rPr>
          <w:rFonts w:eastAsia="ＭＳ 明朝"/>
        </w:rPr>
        <w:t xml:space="preserve"> </w:t>
      </w:r>
      <w:r w:rsidRPr="00E7320A">
        <w:rPr>
          <w:rFonts w:eastAsia="ＭＳ 明朝"/>
          <w:lang w:eastAsia="ja-JP"/>
        </w:rPr>
        <w:t xml:space="preserve">RMSE and PCC of </w:t>
      </w:r>
      <w:r w:rsidR="00F56A9B">
        <w:rPr>
          <w:rFonts w:eastAsia="ＭＳ 明朝"/>
          <w:lang w:eastAsia="ja-JP"/>
        </w:rPr>
        <w:t xml:space="preserve">the </w:t>
      </w:r>
      <w:r w:rsidR="00CC0DE8">
        <w:rPr>
          <w:rFonts w:eastAsia="ＭＳ 明朝" w:hint="eastAsia"/>
          <w:lang w:eastAsia="ja-JP"/>
        </w:rPr>
        <w:t>p</w:t>
      </w:r>
      <w:r w:rsidR="00AC5409">
        <w:rPr>
          <w:rFonts w:eastAsia="ＭＳ 明朝" w:hint="eastAsia"/>
          <w:lang w:eastAsia="ja-JP"/>
        </w:rPr>
        <w:t>roposed</w:t>
      </w:r>
      <w:r w:rsidRPr="00E7320A">
        <w:rPr>
          <w:rFonts w:eastAsia="ＭＳ 明朝"/>
          <w:lang w:eastAsia="ja-JP"/>
        </w:rPr>
        <w:t xml:space="preserve"> model</w:t>
      </w:r>
      <w:bookmarkEnd w:id="42"/>
      <w:r w:rsidR="00CC05C5">
        <w:rPr>
          <w:rFonts w:eastAsia="ＭＳ 明朝" w:hint="eastAsia"/>
          <w:lang w:eastAsia="ja-JP"/>
        </w:rPr>
        <w:t xml:space="preserve"> </w:t>
      </w:r>
      <w:r w:rsidR="00CC05C5">
        <w:rPr>
          <w:rFonts w:eastAsia="ＭＳ 明朝"/>
          <w:lang w:eastAsia="ja-JP"/>
        </w:rPr>
        <w:t>without</w:t>
      </w:r>
      <w:r w:rsidR="00CC05C5">
        <w:rPr>
          <w:rFonts w:eastAsia="ＭＳ 明朝" w:hint="eastAsia"/>
          <w:lang w:eastAsia="ja-JP"/>
        </w:rPr>
        <w:t xml:space="preserve"> specific PVSs</w:t>
      </w:r>
    </w:p>
    <w:tbl>
      <w:tblPr>
        <w:tblStyle w:val="af6"/>
        <w:tblW w:w="9742" w:type="dxa"/>
        <w:tblLook w:val="04A0" w:firstRow="1" w:lastRow="0" w:firstColumn="1" w:lastColumn="0" w:noHBand="0" w:noVBand="1"/>
      </w:tblPr>
      <w:tblGrid>
        <w:gridCol w:w="977"/>
        <w:gridCol w:w="3124"/>
        <w:gridCol w:w="1492"/>
        <w:gridCol w:w="1042"/>
        <w:gridCol w:w="1042"/>
        <w:gridCol w:w="1042"/>
        <w:gridCol w:w="1023"/>
      </w:tblGrid>
      <w:tr w:rsidR="00F671D0" w:rsidRPr="00E7320A" w14:paraId="13058486" w14:textId="77777777" w:rsidTr="00502416">
        <w:trPr>
          <w:trHeight w:val="397"/>
        </w:trPr>
        <w:tc>
          <w:tcPr>
            <w:tcW w:w="2104" w:type="pct"/>
            <w:gridSpan w:val="2"/>
          </w:tcPr>
          <w:p w14:paraId="4E67D035" w14:textId="77777777" w:rsidR="00F671D0" w:rsidRPr="00E7320A" w:rsidRDefault="00F671D0" w:rsidP="00200748">
            <w:pPr>
              <w:pStyle w:val="Tablehead"/>
              <w:rPr>
                <w:rFonts w:eastAsia="ＭＳ 明朝"/>
                <w:b w:val="0"/>
                <w:iCs/>
                <w:sz w:val="24"/>
                <w:szCs w:val="21"/>
                <w:lang w:eastAsia="ja-JP"/>
              </w:rPr>
            </w:pPr>
          </w:p>
        </w:tc>
        <w:tc>
          <w:tcPr>
            <w:tcW w:w="766" w:type="pct"/>
          </w:tcPr>
          <w:p w14:paraId="7FAB5552" w14:textId="77777777" w:rsidR="00F671D0" w:rsidRPr="00E7320A" w:rsidRDefault="00F671D0" w:rsidP="00200748">
            <w:pPr>
              <w:pStyle w:val="Tablehead"/>
              <w:rPr>
                <w:rFonts w:eastAsia="ＭＳ 明朝"/>
                <w:bCs/>
                <w:iCs/>
                <w:sz w:val="24"/>
                <w:szCs w:val="21"/>
                <w:lang w:eastAsia="ja-JP"/>
              </w:rPr>
            </w:pPr>
            <w:r w:rsidRPr="00E7320A">
              <w:rPr>
                <w:rFonts w:eastAsia="ＭＳ 明朝"/>
                <w:bCs/>
                <w:iCs/>
                <w:sz w:val="24"/>
                <w:szCs w:val="21"/>
                <w:lang w:eastAsia="ja-JP"/>
              </w:rPr>
              <w:t>The number of PVSs</w:t>
            </w:r>
          </w:p>
        </w:tc>
        <w:tc>
          <w:tcPr>
            <w:tcW w:w="535" w:type="pct"/>
          </w:tcPr>
          <w:p w14:paraId="6AF52359" w14:textId="77777777" w:rsidR="00F671D0" w:rsidRPr="00E7320A" w:rsidRDefault="00F671D0" w:rsidP="00200748">
            <w:pPr>
              <w:pStyle w:val="Tablehead"/>
              <w:rPr>
                <w:rFonts w:eastAsia="ＭＳ 明朝"/>
                <w:bCs/>
                <w:sz w:val="24"/>
                <w:szCs w:val="21"/>
                <w:lang w:eastAsia="ja-JP"/>
              </w:rPr>
            </w:pPr>
            <w:r w:rsidRPr="00E7320A">
              <w:rPr>
                <w:rFonts w:eastAsia="ＭＳ 明朝"/>
                <w:bCs/>
                <w:iCs/>
                <w:sz w:val="24"/>
                <w:szCs w:val="21"/>
                <w:lang w:eastAsia="ja-JP"/>
              </w:rPr>
              <w:t>Mode 0</w:t>
            </w:r>
          </w:p>
        </w:tc>
        <w:tc>
          <w:tcPr>
            <w:tcW w:w="535" w:type="pct"/>
          </w:tcPr>
          <w:p w14:paraId="5959F136" w14:textId="77777777" w:rsidR="00F671D0" w:rsidRPr="00E7320A" w:rsidRDefault="00F671D0" w:rsidP="00200748">
            <w:pPr>
              <w:pStyle w:val="Tablehead"/>
              <w:ind w:left="284" w:hanging="284"/>
              <w:rPr>
                <w:rFonts w:eastAsia="ＭＳ 明朝"/>
                <w:bCs/>
                <w:iCs/>
                <w:sz w:val="24"/>
                <w:szCs w:val="21"/>
                <w:lang w:eastAsia="ja-JP"/>
              </w:rPr>
            </w:pPr>
            <w:r w:rsidRPr="00E7320A">
              <w:rPr>
                <w:rFonts w:eastAsia="ＭＳ 明朝"/>
                <w:bCs/>
                <w:iCs/>
                <w:sz w:val="24"/>
                <w:szCs w:val="21"/>
                <w:lang w:eastAsia="ja-JP"/>
              </w:rPr>
              <w:t>Mode 1</w:t>
            </w:r>
          </w:p>
        </w:tc>
        <w:tc>
          <w:tcPr>
            <w:tcW w:w="535" w:type="pct"/>
          </w:tcPr>
          <w:p w14:paraId="6A878366" w14:textId="77777777" w:rsidR="00F671D0" w:rsidRPr="00E7320A" w:rsidRDefault="00F671D0" w:rsidP="00200748">
            <w:pPr>
              <w:pStyle w:val="Tablehead"/>
              <w:ind w:left="284" w:hanging="284"/>
              <w:rPr>
                <w:rFonts w:eastAsia="ＭＳ 明朝"/>
                <w:bCs/>
                <w:iCs/>
                <w:sz w:val="24"/>
                <w:szCs w:val="21"/>
                <w:lang w:eastAsia="ja-JP"/>
              </w:rPr>
            </w:pPr>
            <w:r w:rsidRPr="00E7320A">
              <w:rPr>
                <w:rFonts w:eastAsia="ＭＳ 明朝"/>
                <w:bCs/>
                <w:iCs/>
                <w:sz w:val="24"/>
                <w:szCs w:val="21"/>
                <w:lang w:eastAsia="ja-JP"/>
              </w:rPr>
              <w:t>Mode 2</w:t>
            </w:r>
          </w:p>
        </w:tc>
        <w:tc>
          <w:tcPr>
            <w:tcW w:w="526" w:type="pct"/>
          </w:tcPr>
          <w:p w14:paraId="6BC8D7A3" w14:textId="77777777" w:rsidR="00F671D0" w:rsidRPr="00E7320A" w:rsidRDefault="00F671D0" w:rsidP="00200748">
            <w:pPr>
              <w:pStyle w:val="Tablehead"/>
              <w:ind w:left="284" w:hanging="284"/>
              <w:rPr>
                <w:rFonts w:eastAsia="ＭＳ 明朝"/>
                <w:bCs/>
                <w:iCs/>
                <w:sz w:val="24"/>
                <w:szCs w:val="21"/>
                <w:lang w:eastAsia="ja-JP"/>
              </w:rPr>
            </w:pPr>
            <w:r w:rsidRPr="00E7320A">
              <w:rPr>
                <w:rFonts w:eastAsia="ＭＳ 明朝"/>
                <w:bCs/>
                <w:iCs/>
                <w:sz w:val="24"/>
                <w:szCs w:val="21"/>
                <w:lang w:eastAsia="ja-JP"/>
              </w:rPr>
              <w:t>Mode 3</w:t>
            </w:r>
          </w:p>
        </w:tc>
      </w:tr>
      <w:tr w:rsidR="00502416" w:rsidRPr="00E7320A" w14:paraId="4A03D73A" w14:textId="77777777" w:rsidTr="00502416">
        <w:trPr>
          <w:trHeight w:val="425"/>
        </w:trPr>
        <w:tc>
          <w:tcPr>
            <w:tcW w:w="501" w:type="pct"/>
            <w:vMerge w:val="restart"/>
            <w:vAlign w:val="center"/>
          </w:tcPr>
          <w:p w14:paraId="55B9C958" w14:textId="77777777" w:rsidR="00502416" w:rsidRPr="00E7320A" w:rsidRDefault="00502416" w:rsidP="00502416">
            <w:pPr>
              <w:pStyle w:val="Tabletext"/>
              <w:jc w:val="center"/>
              <w:rPr>
                <w:rFonts w:eastAsia="ＭＳ 明朝"/>
                <w:sz w:val="24"/>
                <w:szCs w:val="21"/>
                <w:lang w:eastAsia="ja-JP"/>
              </w:rPr>
            </w:pPr>
            <w:r w:rsidRPr="00E7320A">
              <w:rPr>
                <w:rFonts w:eastAsia="ＭＳ 明朝"/>
                <w:sz w:val="24"/>
                <w:szCs w:val="21"/>
                <w:lang w:eastAsia="ja-JP"/>
              </w:rPr>
              <w:t>RMSE</w:t>
            </w:r>
          </w:p>
        </w:tc>
        <w:tc>
          <w:tcPr>
            <w:tcW w:w="1602" w:type="pct"/>
          </w:tcPr>
          <w:p w14:paraId="536E0571" w14:textId="77777777" w:rsidR="00502416" w:rsidRPr="00E7320A" w:rsidRDefault="00502416" w:rsidP="00502416">
            <w:pPr>
              <w:pStyle w:val="Tabletext"/>
              <w:jc w:val="center"/>
              <w:rPr>
                <w:rFonts w:eastAsia="ＭＳ 明朝"/>
                <w:sz w:val="24"/>
                <w:szCs w:val="21"/>
                <w:lang w:eastAsia="ja-JP"/>
              </w:rPr>
            </w:pPr>
            <w:r w:rsidRPr="00E7320A">
              <w:rPr>
                <w:rFonts w:eastAsia="ＭＳ 明朝"/>
                <w:sz w:val="24"/>
                <w:szCs w:val="21"/>
                <w:lang w:eastAsia="ja-JP"/>
              </w:rPr>
              <w:t>All PVSs</w:t>
            </w:r>
          </w:p>
        </w:tc>
        <w:tc>
          <w:tcPr>
            <w:tcW w:w="766" w:type="pct"/>
          </w:tcPr>
          <w:p w14:paraId="3ED39D0A" w14:textId="0DD1E235" w:rsidR="00502416" w:rsidRPr="00E7320A" w:rsidRDefault="00502416" w:rsidP="00502416">
            <w:pPr>
              <w:pStyle w:val="Tabletext"/>
              <w:jc w:val="center"/>
              <w:rPr>
                <w:rFonts w:eastAsia="ＭＳ 明朝"/>
                <w:sz w:val="24"/>
                <w:szCs w:val="21"/>
                <w:lang w:eastAsia="ja-JP"/>
              </w:rPr>
            </w:pPr>
            <w:r w:rsidRPr="00E7320A">
              <w:rPr>
                <w:rFonts w:eastAsia="ＭＳ 明朝"/>
                <w:sz w:val="24"/>
                <w:szCs w:val="21"/>
                <w:lang w:eastAsia="ja-JP"/>
              </w:rPr>
              <w:t>2</w:t>
            </w:r>
            <w:r>
              <w:rPr>
                <w:rFonts w:eastAsia="ＭＳ 明朝" w:hint="eastAsia"/>
                <w:sz w:val="24"/>
                <w:szCs w:val="21"/>
                <w:lang w:eastAsia="ja-JP"/>
              </w:rPr>
              <w:t>88</w:t>
            </w:r>
          </w:p>
        </w:tc>
        <w:tc>
          <w:tcPr>
            <w:tcW w:w="535" w:type="pct"/>
          </w:tcPr>
          <w:p w14:paraId="573C4C11" w14:textId="4603E1A5" w:rsidR="00502416" w:rsidRPr="00E7320A" w:rsidRDefault="00502416" w:rsidP="00502416">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303</w:t>
            </w:r>
          </w:p>
        </w:tc>
        <w:tc>
          <w:tcPr>
            <w:tcW w:w="535" w:type="pct"/>
          </w:tcPr>
          <w:p w14:paraId="3F3F144C" w14:textId="1DF4586D" w:rsidR="00502416" w:rsidRPr="00E7320A" w:rsidRDefault="00502416" w:rsidP="00502416">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284</w:t>
            </w:r>
          </w:p>
        </w:tc>
        <w:tc>
          <w:tcPr>
            <w:tcW w:w="535" w:type="pct"/>
          </w:tcPr>
          <w:p w14:paraId="71FA8591" w14:textId="41F10D23" w:rsidR="00502416" w:rsidRPr="00E7320A" w:rsidRDefault="00502416" w:rsidP="00502416">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254</w:t>
            </w:r>
          </w:p>
        </w:tc>
        <w:tc>
          <w:tcPr>
            <w:tcW w:w="526" w:type="pct"/>
          </w:tcPr>
          <w:p w14:paraId="32E30356" w14:textId="5791D2C0" w:rsidR="00502416" w:rsidRPr="00E7320A" w:rsidRDefault="00502416" w:rsidP="00502416">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226</w:t>
            </w:r>
          </w:p>
        </w:tc>
      </w:tr>
      <w:tr w:rsidR="00502416" w:rsidRPr="00E7320A" w14:paraId="5C0BCF64" w14:textId="77777777" w:rsidTr="00502416">
        <w:trPr>
          <w:trHeight w:val="440"/>
        </w:trPr>
        <w:tc>
          <w:tcPr>
            <w:tcW w:w="501" w:type="pct"/>
            <w:vMerge/>
          </w:tcPr>
          <w:p w14:paraId="46822D2E" w14:textId="77777777" w:rsidR="00502416" w:rsidRPr="00E7320A" w:rsidRDefault="00502416" w:rsidP="00502416">
            <w:pPr>
              <w:pStyle w:val="Tabletext"/>
              <w:jc w:val="center"/>
              <w:rPr>
                <w:rFonts w:eastAsia="ＭＳ 明朝"/>
                <w:szCs w:val="21"/>
                <w:lang w:val="en-US" w:eastAsia="ja-JP"/>
              </w:rPr>
            </w:pPr>
          </w:p>
        </w:tc>
        <w:tc>
          <w:tcPr>
            <w:tcW w:w="1602" w:type="pct"/>
          </w:tcPr>
          <w:p w14:paraId="0B0C0D10" w14:textId="22BC07BE" w:rsidR="00502416" w:rsidRPr="00E7320A" w:rsidRDefault="00502416" w:rsidP="00502416">
            <w:pPr>
              <w:pStyle w:val="Tabletext"/>
              <w:jc w:val="center"/>
              <w:rPr>
                <w:rFonts w:eastAsia="ＭＳ 明朝"/>
                <w:szCs w:val="21"/>
                <w:lang w:val="en-US" w:eastAsia="ja-JP"/>
              </w:rPr>
            </w:pPr>
            <w:r w:rsidRPr="00E7320A">
              <w:rPr>
                <w:rFonts w:eastAsia="ＭＳ 明朝"/>
                <w:szCs w:val="21"/>
                <w:lang w:val="en-US" w:eastAsia="ja-JP"/>
              </w:rPr>
              <w:t xml:space="preserve">Without SRCs </w:t>
            </w:r>
            <w:r w:rsidR="00CC0DE8">
              <w:rPr>
                <w:rFonts w:eastAsia="ＭＳ 明朝" w:hint="eastAsia"/>
                <w:szCs w:val="21"/>
                <w:lang w:val="en-US" w:eastAsia="ja-JP"/>
              </w:rPr>
              <w:t>a</w:t>
            </w:r>
            <w:r w:rsidRPr="00E7320A">
              <w:rPr>
                <w:rFonts w:eastAsia="ＭＳ 明朝"/>
                <w:szCs w:val="21"/>
                <w:lang w:val="en-US" w:eastAsia="ja-JP"/>
              </w:rPr>
              <w:t>ffected</w:t>
            </w:r>
            <w:r w:rsidR="00CC0DE8">
              <w:rPr>
                <w:rFonts w:eastAsia="ＭＳ 明朝" w:hint="eastAsia"/>
                <w:szCs w:val="21"/>
                <w:lang w:val="en-US" w:eastAsia="ja-JP"/>
              </w:rPr>
              <w:t xml:space="preserve"> by</w:t>
            </w:r>
            <w:r w:rsidRPr="00E7320A">
              <w:rPr>
                <w:rFonts w:eastAsia="ＭＳ 明朝"/>
                <w:szCs w:val="21"/>
                <w:lang w:val="en-US" w:eastAsia="ja-JP"/>
              </w:rPr>
              <w:t xml:space="preserve"> background and PVSs </w:t>
            </w:r>
            <w:r w:rsidR="00CC0DE8">
              <w:rPr>
                <w:rFonts w:eastAsia="ＭＳ 明朝" w:hint="eastAsia"/>
                <w:szCs w:val="21"/>
                <w:lang w:val="en-US" w:eastAsia="ja-JP"/>
              </w:rPr>
              <w:t>a</w:t>
            </w:r>
            <w:r w:rsidRPr="00E7320A">
              <w:rPr>
                <w:rFonts w:eastAsia="ＭＳ 明朝"/>
                <w:szCs w:val="21"/>
                <w:lang w:val="en-US" w:eastAsia="ja-JP"/>
              </w:rPr>
              <w:t>ffected</w:t>
            </w:r>
            <w:r w:rsidR="00CC0DE8">
              <w:rPr>
                <w:rFonts w:eastAsia="ＭＳ 明朝" w:hint="eastAsia"/>
                <w:szCs w:val="21"/>
                <w:lang w:val="en-US" w:eastAsia="ja-JP"/>
              </w:rPr>
              <w:t xml:space="preserve"> by</w:t>
            </w:r>
            <w:r w:rsidRPr="00E7320A">
              <w:rPr>
                <w:rFonts w:eastAsia="ＭＳ 明朝"/>
                <w:szCs w:val="21"/>
                <w:lang w:val="en-US" w:eastAsia="ja-JP"/>
              </w:rPr>
              <w:t xml:space="preserve"> packet loss</w:t>
            </w:r>
          </w:p>
        </w:tc>
        <w:tc>
          <w:tcPr>
            <w:tcW w:w="766" w:type="pct"/>
          </w:tcPr>
          <w:p w14:paraId="685DDFFF" w14:textId="589A6B43" w:rsidR="00502416" w:rsidRPr="00E7320A" w:rsidRDefault="00502416" w:rsidP="00502416">
            <w:pPr>
              <w:pStyle w:val="Tabletext"/>
              <w:jc w:val="center"/>
              <w:rPr>
                <w:rFonts w:eastAsia="ＭＳ 明朝"/>
                <w:sz w:val="24"/>
                <w:szCs w:val="21"/>
                <w:lang w:eastAsia="ja-JP"/>
              </w:rPr>
            </w:pPr>
            <w:r w:rsidRPr="00E7320A">
              <w:rPr>
                <w:rFonts w:eastAsia="ＭＳ 明朝"/>
                <w:sz w:val="24"/>
                <w:szCs w:val="21"/>
                <w:lang w:eastAsia="ja-JP"/>
              </w:rPr>
              <w:t>2</w:t>
            </w:r>
            <w:r>
              <w:rPr>
                <w:rFonts w:eastAsia="ＭＳ 明朝" w:hint="eastAsia"/>
                <w:sz w:val="24"/>
                <w:szCs w:val="21"/>
                <w:lang w:eastAsia="ja-JP"/>
              </w:rPr>
              <w:t>37</w:t>
            </w:r>
          </w:p>
        </w:tc>
        <w:tc>
          <w:tcPr>
            <w:tcW w:w="535" w:type="pct"/>
          </w:tcPr>
          <w:p w14:paraId="74673AE3" w14:textId="29EE816C" w:rsidR="00502416" w:rsidRPr="00E7320A" w:rsidRDefault="00502416" w:rsidP="00502416">
            <w:pPr>
              <w:pStyle w:val="Tabletext"/>
              <w:jc w:val="center"/>
              <w:rPr>
                <w:rFonts w:eastAsia="ＭＳ 明朝"/>
                <w:sz w:val="24"/>
                <w:szCs w:val="21"/>
                <w:lang w:eastAsia="ja-JP"/>
              </w:rPr>
            </w:pPr>
            <w:r>
              <w:rPr>
                <w:rFonts w:eastAsia="ＭＳ 明朝" w:hint="eastAsia"/>
                <w:sz w:val="24"/>
                <w:szCs w:val="21"/>
                <w:lang w:eastAsia="ja-JP"/>
              </w:rPr>
              <w:t>0.258</w:t>
            </w:r>
          </w:p>
        </w:tc>
        <w:tc>
          <w:tcPr>
            <w:tcW w:w="535" w:type="pct"/>
          </w:tcPr>
          <w:p w14:paraId="374AFCF8" w14:textId="3DE7E5A0" w:rsidR="00502416" w:rsidRPr="00E7320A" w:rsidRDefault="00502416" w:rsidP="00502416">
            <w:pPr>
              <w:pStyle w:val="Tabletext"/>
              <w:jc w:val="center"/>
              <w:rPr>
                <w:rFonts w:eastAsia="ＭＳ 明朝"/>
                <w:sz w:val="24"/>
                <w:szCs w:val="21"/>
                <w:lang w:eastAsia="ja-JP"/>
              </w:rPr>
            </w:pPr>
            <w:r w:rsidRPr="00844425">
              <w:rPr>
                <w:rFonts w:eastAsia="ＭＳ 明朝"/>
                <w:sz w:val="24"/>
                <w:szCs w:val="21"/>
                <w:lang w:eastAsia="ja-JP"/>
              </w:rPr>
              <w:t>0.217</w:t>
            </w:r>
          </w:p>
        </w:tc>
        <w:tc>
          <w:tcPr>
            <w:tcW w:w="535" w:type="pct"/>
          </w:tcPr>
          <w:p w14:paraId="52D77C27" w14:textId="091C53DA" w:rsidR="00502416" w:rsidRPr="00E7320A" w:rsidRDefault="00502416" w:rsidP="00502416">
            <w:pPr>
              <w:pStyle w:val="Tabletext"/>
              <w:jc w:val="center"/>
              <w:rPr>
                <w:rFonts w:eastAsia="ＭＳ 明朝"/>
                <w:sz w:val="24"/>
                <w:szCs w:val="21"/>
                <w:lang w:eastAsia="ja-JP"/>
              </w:rPr>
            </w:pPr>
            <w:r w:rsidRPr="00844425">
              <w:rPr>
                <w:rFonts w:eastAsia="ＭＳ 明朝"/>
                <w:sz w:val="24"/>
                <w:szCs w:val="21"/>
                <w:lang w:eastAsia="ja-JP"/>
              </w:rPr>
              <w:t>0.197</w:t>
            </w:r>
          </w:p>
        </w:tc>
        <w:tc>
          <w:tcPr>
            <w:tcW w:w="526" w:type="pct"/>
          </w:tcPr>
          <w:p w14:paraId="3341E00B" w14:textId="77777777" w:rsidR="00502416" w:rsidRPr="00844425" w:rsidRDefault="00502416" w:rsidP="00502416">
            <w:pPr>
              <w:pStyle w:val="Tabletext"/>
              <w:jc w:val="center"/>
              <w:rPr>
                <w:rFonts w:eastAsia="ＭＳ 明朝"/>
                <w:sz w:val="24"/>
                <w:szCs w:val="21"/>
                <w:lang w:eastAsia="ja-JP"/>
              </w:rPr>
            </w:pPr>
            <w:r w:rsidRPr="00844425">
              <w:rPr>
                <w:rFonts w:eastAsia="ＭＳ 明朝"/>
                <w:sz w:val="24"/>
                <w:szCs w:val="21"/>
                <w:lang w:eastAsia="ja-JP"/>
              </w:rPr>
              <w:t>0.136</w:t>
            </w:r>
          </w:p>
          <w:p w14:paraId="2FC2B7A4" w14:textId="360D33DF" w:rsidR="00502416" w:rsidRPr="00E7320A" w:rsidRDefault="00502416" w:rsidP="00502416">
            <w:pPr>
              <w:pStyle w:val="Tabletext"/>
              <w:jc w:val="center"/>
              <w:rPr>
                <w:rFonts w:eastAsia="ＭＳ 明朝"/>
                <w:sz w:val="24"/>
                <w:szCs w:val="21"/>
                <w:lang w:eastAsia="ja-JP"/>
              </w:rPr>
            </w:pPr>
          </w:p>
        </w:tc>
      </w:tr>
      <w:tr w:rsidR="00502416" w:rsidRPr="00E7320A" w14:paraId="56A172B5" w14:textId="77777777" w:rsidTr="00502416">
        <w:trPr>
          <w:trHeight w:val="440"/>
        </w:trPr>
        <w:tc>
          <w:tcPr>
            <w:tcW w:w="501" w:type="pct"/>
            <w:vMerge w:val="restart"/>
            <w:vAlign w:val="center"/>
          </w:tcPr>
          <w:p w14:paraId="4C200DBD" w14:textId="77777777" w:rsidR="00502416" w:rsidRPr="00E7320A" w:rsidRDefault="00502416" w:rsidP="00502416">
            <w:pPr>
              <w:pStyle w:val="Tabletext"/>
              <w:jc w:val="center"/>
              <w:rPr>
                <w:rFonts w:eastAsia="ＭＳ 明朝"/>
                <w:sz w:val="24"/>
                <w:szCs w:val="21"/>
                <w:lang w:eastAsia="ja-JP"/>
              </w:rPr>
            </w:pPr>
            <w:r w:rsidRPr="00E7320A">
              <w:rPr>
                <w:rFonts w:eastAsia="ＭＳ 明朝"/>
                <w:szCs w:val="21"/>
                <w:lang w:val="en-US" w:eastAsia="ja-JP"/>
              </w:rPr>
              <w:t>PCC</w:t>
            </w:r>
          </w:p>
        </w:tc>
        <w:tc>
          <w:tcPr>
            <w:tcW w:w="1602" w:type="pct"/>
          </w:tcPr>
          <w:p w14:paraId="04BBE068" w14:textId="77777777" w:rsidR="00502416" w:rsidRPr="00E7320A" w:rsidRDefault="00502416" w:rsidP="00502416">
            <w:pPr>
              <w:pStyle w:val="Tabletext"/>
              <w:jc w:val="center"/>
              <w:rPr>
                <w:rFonts w:eastAsia="ＭＳ 明朝"/>
                <w:sz w:val="24"/>
                <w:szCs w:val="21"/>
                <w:lang w:eastAsia="ja-JP"/>
              </w:rPr>
            </w:pPr>
            <w:r w:rsidRPr="00E7320A">
              <w:rPr>
                <w:rFonts w:eastAsia="ＭＳ 明朝"/>
                <w:sz w:val="24"/>
                <w:szCs w:val="21"/>
                <w:lang w:eastAsia="ja-JP"/>
              </w:rPr>
              <w:t>All PVSs</w:t>
            </w:r>
          </w:p>
        </w:tc>
        <w:tc>
          <w:tcPr>
            <w:tcW w:w="766" w:type="pct"/>
          </w:tcPr>
          <w:p w14:paraId="369CB9F8" w14:textId="5FFDE408" w:rsidR="00502416" w:rsidRPr="00E7320A" w:rsidRDefault="00502416" w:rsidP="00502416">
            <w:pPr>
              <w:pStyle w:val="Tabletext"/>
              <w:jc w:val="center"/>
              <w:rPr>
                <w:rFonts w:eastAsia="ＭＳ 明朝"/>
                <w:sz w:val="24"/>
                <w:szCs w:val="21"/>
                <w:lang w:eastAsia="ja-JP"/>
              </w:rPr>
            </w:pPr>
            <w:r w:rsidRPr="00E7320A">
              <w:rPr>
                <w:rFonts w:eastAsia="ＭＳ 明朝"/>
                <w:sz w:val="24"/>
                <w:szCs w:val="21"/>
                <w:lang w:eastAsia="ja-JP"/>
              </w:rPr>
              <w:t>2</w:t>
            </w:r>
            <w:r>
              <w:rPr>
                <w:rFonts w:eastAsia="ＭＳ 明朝" w:hint="eastAsia"/>
                <w:sz w:val="24"/>
                <w:szCs w:val="21"/>
                <w:lang w:eastAsia="ja-JP"/>
              </w:rPr>
              <w:t>88</w:t>
            </w:r>
          </w:p>
        </w:tc>
        <w:tc>
          <w:tcPr>
            <w:tcW w:w="535" w:type="pct"/>
          </w:tcPr>
          <w:p w14:paraId="35971DCF" w14:textId="03D5E1CA" w:rsidR="00502416" w:rsidRPr="00E7320A" w:rsidRDefault="00502416" w:rsidP="00502416">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681</w:t>
            </w:r>
          </w:p>
        </w:tc>
        <w:tc>
          <w:tcPr>
            <w:tcW w:w="535" w:type="pct"/>
          </w:tcPr>
          <w:p w14:paraId="015F6951" w14:textId="3F43A334" w:rsidR="00502416" w:rsidRPr="00E7320A" w:rsidRDefault="00502416" w:rsidP="00502416">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649</w:t>
            </w:r>
          </w:p>
        </w:tc>
        <w:tc>
          <w:tcPr>
            <w:tcW w:w="535" w:type="pct"/>
          </w:tcPr>
          <w:p w14:paraId="4457F71B" w14:textId="20D8CACC" w:rsidR="00502416" w:rsidRPr="00E7320A" w:rsidRDefault="00502416" w:rsidP="00502416">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733</w:t>
            </w:r>
          </w:p>
        </w:tc>
        <w:tc>
          <w:tcPr>
            <w:tcW w:w="526" w:type="pct"/>
          </w:tcPr>
          <w:p w14:paraId="7DAFA6DD" w14:textId="37E8C3D5" w:rsidR="00502416" w:rsidRPr="00E7320A" w:rsidRDefault="00502416" w:rsidP="00502416">
            <w:pPr>
              <w:pStyle w:val="Tabletext"/>
              <w:jc w:val="center"/>
              <w:rPr>
                <w:rFonts w:eastAsia="ＭＳ 明朝"/>
                <w:sz w:val="24"/>
                <w:szCs w:val="21"/>
                <w:lang w:eastAsia="ja-JP"/>
              </w:rPr>
            </w:pPr>
            <w:r w:rsidRPr="00E7320A">
              <w:rPr>
                <w:rFonts w:eastAsia="ＭＳ 明朝"/>
                <w:sz w:val="24"/>
                <w:szCs w:val="21"/>
                <w:lang w:eastAsia="ja-JP"/>
              </w:rPr>
              <w:t>0.</w:t>
            </w:r>
            <w:r>
              <w:rPr>
                <w:rFonts w:eastAsia="ＭＳ 明朝" w:hint="eastAsia"/>
                <w:sz w:val="24"/>
                <w:szCs w:val="21"/>
                <w:lang w:eastAsia="ja-JP"/>
              </w:rPr>
              <w:t>797</w:t>
            </w:r>
          </w:p>
        </w:tc>
      </w:tr>
      <w:tr w:rsidR="00502416" w:rsidRPr="00E7320A" w14:paraId="30A5F069" w14:textId="77777777" w:rsidTr="00502416">
        <w:trPr>
          <w:trHeight w:val="440"/>
        </w:trPr>
        <w:tc>
          <w:tcPr>
            <w:tcW w:w="501" w:type="pct"/>
            <w:vMerge/>
          </w:tcPr>
          <w:p w14:paraId="03C2ECF9" w14:textId="77777777" w:rsidR="00502416" w:rsidRPr="00E7320A" w:rsidRDefault="00502416" w:rsidP="00502416">
            <w:pPr>
              <w:pStyle w:val="Tabletext"/>
              <w:jc w:val="center"/>
              <w:rPr>
                <w:rFonts w:eastAsia="ＭＳ 明朝"/>
                <w:szCs w:val="21"/>
                <w:lang w:val="en-US" w:eastAsia="ja-JP"/>
              </w:rPr>
            </w:pPr>
          </w:p>
        </w:tc>
        <w:tc>
          <w:tcPr>
            <w:tcW w:w="1602" w:type="pct"/>
          </w:tcPr>
          <w:p w14:paraId="6809BCEF" w14:textId="2281BE78" w:rsidR="00502416" w:rsidRPr="00E7320A" w:rsidRDefault="00516515" w:rsidP="00502416">
            <w:pPr>
              <w:pStyle w:val="Tabletext"/>
              <w:jc w:val="center"/>
              <w:rPr>
                <w:rFonts w:eastAsia="ＭＳ 明朝"/>
                <w:sz w:val="24"/>
                <w:szCs w:val="21"/>
                <w:lang w:eastAsia="ja-JP"/>
              </w:rPr>
            </w:pPr>
            <w:r w:rsidRPr="00E7320A">
              <w:rPr>
                <w:rFonts w:eastAsia="ＭＳ 明朝"/>
                <w:szCs w:val="21"/>
                <w:lang w:val="en-US" w:eastAsia="ja-JP"/>
              </w:rPr>
              <w:t xml:space="preserve">Without SRCs </w:t>
            </w:r>
            <w:r>
              <w:rPr>
                <w:rFonts w:eastAsia="ＭＳ 明朝" w:hint="eastAsia"/>
                <w:szCs w:val="21"/>
                <w:lang w:val="en-US" w:eastAsia="ja-JP"/>
              </w:rPr>
              <w:t>a</w:t>
            </w:r>
            <w:r w:rsidRPr="00E7320A">
              <w:rPr>
                <w:rFonts w:eastAsia="ＭＳ 明朝"/>
                <w:szCs w:val="21"/>
                <w:lang w:val="en-US" w:eastAsia="ja-JP"/>
              </w:rPr>
              <w:t>ffected</w:t>
            </w:r>
            <w:r>
              <w:rPr>
                <w:rFonts w:eastAsia="ＭＳ 明朝" w:hint="eastAsia"/>
                <w:szCs w:val="21"/>
                <w:lang w:val="en-US" w:eastAsia="ja-JP"/>
              </w:rPr>
              <w:t xml:space="preserve"> by</w:t>
            </w:r>
            <w:r w:rsidRPr="00E7320A">
              <w:rPr>
                <w:rFonts w:eastAsia="ＭＳ 明朝"/>
                <w:szCs w:val="21"/>
                <w:lang w:val="en-US" w:eastAsia="ja-JP"/>
              </w:rPr>
              <w:t xml:space="preserve"> background and PVSs </w:t>
            </w:r>
            <w:r>
              <w:rPr>
                <w:rFonts w:eastAsia="ＭＳ 明朝" w:hint="eastAsia"/>
                <w:szCs w:val="21"/>
                <w:lang w:val="en-US" w:eastAsia="ja-JP"/>
              </w:rPr>
              <w:t>a</w:t>
            </w:r>
            <w:r w:rsidRPr="00E7320A">
              <w:rPr>
                <w:rFonts w:eastAsia="ＭＳ 明朝"/>
                <w:szCs w:val="21"/>
                <w:lang w:val="en-US" w:eastAsia="ja-JP"/>
              </w:rPr>
              <w:t>ffected</w:t>
            </w:r>
            <w:r>
              <w:rPr>
                <w:rFonts w:eastAsia="ＭＳ 明朝" w:hint="eastAsia"/>
                <w:szCs w:val="21"/>
                <w:lang w:val="en-US" w:eastAsia="ja-JP"/>
              </w:rPr>
              <w:t xml:space="preserve"> by</w:t>
            </w:r>
            <w:r w:rsidRPr="00E7320A">
              <w:rPr>
                <w:rFonts w:eastAsia="ＭＳ 明朝"/>
                <w:szCs w:val="21"/>
                <w:lang w:val="en-US" w:eastAsia="ja-JP"/>
              </w:rPr>
              <w:t xml:space="preserve"> packet loss</w:t>
            </w:r>
          </w:p>
        </w:tc>
        <w:tc>
          <w:tcPr>
            <w:tcW w:w="766" w:type="pct"/>
          </w:tcPr>
          <w:p w14:paraId="58A20AAB" w14:textId="73BD0E44" w:rsidR="00502416" w:rsidRPr="00E7320A" w:rsidRDefault="00502416" w:rsidP="00502416">
            <w:pPr>
              <w:pStyle w:val="Tabletext"/>
              <w:jc w:val="center"/>
              <w:rPr>
                <w:rFonts w:eastAsia="ＭＳ 明朝"/>
                <w:sz w:val="24"/>
                <w:szCs w:val="21"/>
                <w:lang w:eastAsia="ja-JP"/>
              </w:rPr>
            </w:pPr>
            <w:r w:rsidRPr="00E7320A">
              <w:rPr>
                <w:rFonts w:eastAsia="ＭＳ 明朝"/>
                <w:sz w:val="24"/>
                <w:szCs w:val="21"/>
                <w:lang w:eastAsia="ja-JP"/>
              </w:rPr>
              <w:t>23</w:t>
            </w:r>
            <w:r>
              <w:rPr>
                <w:rFonts w:eastAsia="ＭＳ 明朝" w:hint="eastAsia"/>
                <w:sz w:val="24"/>
                <w:szCs w:val="21"/>
                <w:lang w:eastAsia="ja-JP"/>
              </w:rPr>
              <w:t>7</w:t>
            </w:r>
          </w:p>
        </w:tc>
        <w:tc>
          <w:tcPr>
            <w:tcW w:w="535" w:type="pct"/>
          </w:tcPr>
          <w:p w14:paraId="5B8026E6" w14:textId="588AD80E" w:rsidR="00502416" w:rsidRPr="00E7320A" w:rsidRDefault="00502416" w:rsidP="00502416">
            <w:pPr>
              <w:pStyle w:val="Tabletext"/>
              <w:jc w:val="center"/>
              <w:rPr>
                <w:rFonts w:eastAsia="ＭＳ 明朝"/>
                <w:sz w:val="24"/>
                <w:szCs w:val="21"/>
                <w:lang w:eastAsia="ja-JP"/>
              </w:rPr>
            </w:pPr>
            <w:r>
              <w:rPr>
                <w:rFonts w:eastAsia="ＭＳ 明朝" w:hint="eastAsia"/>
                <w:sz w:val="24"/>
                <w:szCs w:val="21"/>
                <w:lang w:eastAsia="ja-JP"/>
              </w:rPr>
              <w:t>0.700</w:t>
            </w:r>
          </w:p>
        </w:tc>
        <w:tc>
          <w:tcPr>
            <w:tcW w:w="535" w:type="pct"/>
          </w:tcPr>
          <w:p w14:paraId="5E612B28" w14:textId="70264864" w:rsidR="00502416" w:rsidRPr="00E7320A" w:rsidRDefault="00502416" w:rsidP="00502416">
            <w:pPr>
              <w:pStyle w:val="Tabletext"/>
              <w:jc w:val="center"/>
              <w:rPr>
                <w:rFonts w:eastAsia="ＭＳ 明朝"/>
                <w:sz w:val="24"/>
                <w:szCs w:val="21"/>
                <w:lang w:eastAsia="ja-JP"/>
              </w:rPr>
            </w:pPr>
            <w:r w:rsidRPr="00844425">
              <w:rPr>
                <w:rFonts w:eastAsia="ＭＳ 明朝"/>
                <w:sz w:val="24"/>
                <w:szCs w:val="21"/>
                <w:lang w:eastAsia="ja-JP"/>
              </w:rPr>
              <w:t>0.809</w:t>
            </w:r>
          </w:p>
        </w:tc>
        <w:tc>
          <w:tcPr>
            <w:tcW w:w="535" w:type="pct"/>
          </w:tcPr>
          <w:p w14:paraId="50C1830F" w14:textId="2C79FCFE" w:rsidR="00502416" w:rsidRPr="00E7320A" w:rsidRDefault="00502416" w:rsidP="00502416">
            <w:pPr>
              <w:pStyle w:val="Tabletext"/>
              <w:jc w:val="center"/>
              <w:rPr>
                <w:rFonts w:eastAsia="ＭＳ 明朝"/>
                <w:sz w:val="24"/>
                <w:szCs w:val="21"/>
                <w:lang w:eastAsia="ja-JP"/>
              </w:rPr>
            </w:pPr>
            <w:r w:rsidRPr="00844425">
              <w:rPr>
                <w:rFonts w:eastAsia="ＭＳ 明朝"/>
                <w:sz w:val="24"/>
                <w:szCs w:val="21"/>
                <w:lang w:eastAsia="ja-JP"/>
              </w:rPr>
              <w:t>0.839</w:t>
            </w:r>
          </w:p>
        </w:tc>
        <w:tc>
          <w:tcPr>
            <w:tcW w:w="526" w:type="pct"/>
          </w:tcPr>
          <w:p w14:paraId="2ACDB503" w14:textId="338BC392" w:rsidR="00502416" w:rsidRPr="00E7320A" w:rsidRDefault="00502416" w:rsidP="00502416">
            <w:pPr>
              <w:pStyle w:val="Tabletext"/>
              <w:jc w:val="center"/>
              <w:rPr>
                <w:rFonts w:eastAsia="ＭＳ 明朝"/>
                <w:sz w:val="24"/>
                <w:szCs w:val="21"/>
                <w:lang w:eastAsia="ja-JP"/>
              </w:rPr>
            </w:pPr>
            <w:r w:rsidRPr="00844425">
              <w:rPr>
                <w:rFonts w:eastAsia="ＭＳ 明朝"/>
                <w:sz w:val="24"/>
                <w:szCs w:val="21"/>
                <w:lang w:eastAsia="ja-JP"/>
              </w:rPr>
              <w:t>0.932</w:t>
            </w:r>
          </w:p>
        </w:tc>
      </w:tr>
    </w:tbl>
    <w:p w14:paraId="1A8EF0D9" w14:textId="77777777" w:rsidR="00850394" w:rsidRDefault="00850394" w:rsidP="00157F1B">
      <w:pPr>
        <w:rPr>
          <w:noProof/>
          <w:lang w:eastAsia="ja-JP"/>
        </w:rPr>
      </w:pPr>
    </w:p>
    <w:p w14:paraId="24415DC4" w14:textId="172C41CA" w:rsidR="00CC05C5" w:rsidRPr="00CC05C5" w:rsidRDefault="00CC05C5" w:rsidP="00CC05C5">
      <w:pPr>
        <w:pStyle w:val="a9"/>
        <w:jc w:val="center"/>
        <w:rPr>
          <w:rFonts w:eastAsiaTheme="minorEastAsia"/>
          <w:noProof/>
          <w:lang w:eastAsia="ja-JP"/>
        </w:rPr>
      </w:pPr>
      <w:bookmarkStart w:id="43" w:name="_Ref216429565"/>
      <w:r>
        <w:t xml:space="preserve">Table </w:t>
      </w:r>
      <w:r w:rsidR="00B45F4F">
        <w:fldChar w:fldCharType="begin"/>
      </w:r>
      <w:r w:rsidR="00B45F4F">
        <w:instrText xml:space="preserve"> SEQ Table \* ARABIC </w:instrText>
      </w:r>
      <w:r w:rsidR="00B45F4F">
        <w:fldChar w:fldCharType="separate"/>
      </w:r>
      <w:r w:rsidR="00610A9A">
        <w:rPr>
          <w:noProof/>
        </w:rPr>
        <w:t>11</w:t>
      </w:r>
      <w:r w:rsidR="00B45F4F">
        <w:fldChar w:fldCharType="end"/>
      </w:r>
      <w:bookmarkEnd w:id="43"/>
      <w:r>
        <w:rPr>
          <w:rFonts w:eastAsiaTheme="minorEastAsia" w:hint="eastAsia"/>
          <w:lang w:eastAsia="ja-JP"/>
        </w:rPr>
        <w:t xml:space="preserve"> RMSE and PCC of H.265 encoded model </w:t>
      </w:r>
      <w:r>
        <w:rPr>
          <w:rFonts w:eastAsiaTheme="minorEastAsia"/>
          <w:lang w:eastAsia="ja-JP"/>
        </w:rPr>
        <w:t>without</w:t>
      </w:r>
      <w:r>
        <w:rPr>
          <w:rFonts w:eastAsiaTheme="minorEastAsia" w:hint="eastAsia"/>
          <w:lang w:eastAsia="ja-JP"/>
        </w:rPr>
        <w:t xml:space="preserve"> specific PVSs</w:t>
      </w:r>
    </w:p>
    <w:tbl>
      <w:tblPr>
        <w:tblStyle w:val="af6"/>
        <w:tblW w:w="9742" w:type="dxa"/>
        <w:tblLook w:val="04A0" w:firstRow="1" w:lastRow="0" w:firstColumn="1" w:lastColumn="0" w:noHBand="0" w:noVBand="1"/>
      </w:tblPr>
      <w:tblGrid>
        <w:gridCol w:w="977"/>
        <w:gridCol w:w="3118"/>
        <w:gridCol w:w="1492"/>
        <w:gridCol w:w="1042"/>
        <w:gridCol w:w="1042"/>
        <w:gridCol w:w="1042"/>
        <w:gridCol w:w="1029"/>
      </w:tblGrid>
      <w:tr w:rsidR="009A1BC5" w:rsidRPr="00E7320A" w14:paraId="38F0F7E7" w14:textId="77777777" w:rsidTr="009A1BC5">
        <w:trPr>
          <w:trHeight w:val="397"/>
        </w:trPr>
        <w:tc>
          <w:tcPr>
            <w:tcW w:w="2101" w:type="pct"/>
            <w:gridSpan w:val="2"/>
          </w:tcPr>
          <w:p w14:paraId="2DC4F56E" w14:textId="77777777" w:rsidR="009A1BC5" w:rsidRPr="00E7320A" w:rsidRDefault="009A1BC5" w:rsidP="007F7C5A">
            <w:pPr>
              <w:pStyle w:val="Tablehead"/>
              <w:rPr>
                <w:rFonts w:eastAsia="ＭＳ 明朝"/>
                <w:b w:val="0"/>
                <w:iCs/>
                <w:sz w:val="24"/>
                <w:szCs w:val="21"/>
                <w:lang w:eastAsia="ja-JP"/>
              </w:rPr>
            </w:pPr>
          </w:p>
        </w:tc>
        <w:tc>
          <w:tcPr>
            <w:tcW w:w="766" w:type="pct"/>
          </w:tcPr>
          <w:p w14:paraId="780839F3" w14:textId="77777777" w:rsidR="009A1BC5" w:rsidRPr="00E7320A" w:rsidRDefault="009A1BC5" w:rsidP="007F7C5A">
            <w:pPr>
              <w:pStyle w:val="Tablehead"/>
              <w:rPr>
                <w:rFonts w:eastAsia="ＭＳ 明朝"/>
                <w:bCs/>
                <w:iCs/>
                <w:sz w:val="24"/>
                <w:szCs w:val="21"/>
                <w:lang w:eastAsia="ja-JP"/>
              </w:rPr>
            </w:pPr>
            <w:r w:rsidRPr="00E7320A">
              <w:rPr>
                <w:rFonts w:eastAsia="ＭＳ 明朝"/>
                <w:bCs/>
                <w:iCs/>
                <w:sz w:val="24"/>
                <w:szCs w:val="21"/>
                <w:lang w:eastAsia="ja-JP"/>
              </w:rPr>
              <w:t>The number of PVSs</w:t>
            </w:r>
          </w:p>
        </w:tc>
        <w:tc>
          <w:tcPr>
            <w:tcW w:w="535" w:type="pct"/>
          </w:tcPr>
          <w:p w14:paraId="6EA419EF" w14:textId="77777777" w:rsidR="009A1BC5" w:rsidRPr="00E7320A" w:rsidRDefault="009A1BC5" w:rsidP="007F7C5A">
            <w:pPr>
              <w:pStyle w:val="Tablehead"/>
              <w:rPr>
                <w:rFonts w:eastAsia="ＭＳ 明朝"/>
                <w:bCs/>
                <w:sz w:val="24"/>
                <w:szCs w:val="21"/>
                <w:lang w:eastAsia="ja-JP"/>
              </w:rPr>
            </w:pPr>
            <w:r w:rsidRPr="00E7320A">
              <w:rPr>
                <w:rFonts w:eastAsia="ＭＳ 明朝"/>
                <w:bCs/>
                <w:iCs/>
                <w:sz w:val="24"/>
                <w:szCs w:val="21"/>
                <w:lang w:eastAsia="ja-JP"/>
              </w:rPr>
              <w:t>Mode 0</w:t>
            </w:r>
          </w:p>
        </w:tc>
        <w:tc>
          <w:tcPr>
            <w:tcW w:w="535" w:type="pct"/>
          </w:tcPr>
          <w:p w14:paraId="2883CD01" w14:textId="77777777" w:rsidR="009A1BC5" w:rsidRPr="00E7320A" w:rsidRDefault="009A1BC5" w:rsidP="007F7C5A">
            <w:pPr>
              <w:pStyle w:val="Tablehead"/>
              <w:ind w:left="284" w:hanging="284"/>
              <w:rPr>
                <w:rFonts w:eastAsia="ＭＳ 明朝"/>
                <w:bCs/>
                <w:iCs/>
                <w:sz w:val="24"/>
                <w:szCs w:val="21"/>
                <w:lang w:eastAsia="ja-JP"/>
              </w:rPr>
            </w:pPr>
            <w:r w:rsidRPr="00E7320A">
              <w:rPr>
                <w:rFonts w:eastAsia="ＭＳ 明朝"/>
                <w:bCs/>
                <w:iCs/>
                <w:sz w:val="24"/>
                <w:szCs w:val="21"/>
                <w:lang w:eastAsia="ja-JP"/>
              </w:rPr>
              <w:t>Mode 1</w:t>
            </w:r>
          </w:p>
        </w:tc>
        <w:tc>
          <w:tcPr>
            <w:tcW w:w="535" w:type="pct"/>
          </w:tcPr>
          <w:p w14:paraId="635C577C" w14:textId="77777777" w:rsidR="009A1BC5" w:rsidRPr="00E7320A" w:rsidRDefault="009A1BC5" w:rsidP="007F7C5A">
            <w:pPr>
              <w:pStyle w:val="Tablehead"/>
              <w:ind w:left="284" w:hanging="284"/>
              <w:rPr>
                <w:rFonts w:eastAsia="ＭＳ 明朝"/>
                <w:bCs/>
                <w:iCs/>
                <w:sz w:val="24"/>
                <w:szCs w:val="21"/>
                <w:lang w:eastAsia="ja-JP"/>
              </w:rPr>
            </w:pPr>
            <w:r w:rsidRPr="00E7320A">
              <w:rPr>
                <w:rFonts w:eastAsia="ＭＳ 明朝"/>
                <w:bCs/>
                <w:iCs/>
                <w:sz w:val="24"/>
                <w:szCs w:val="21"/>
                <w:lang w:eastAsia="ja-JP"/>
              </w:rPr>
              <w:t>Mode 2</w:t>
            </w:r>
          </w:p>
        </w:tc>
        <w:tc>
          <w:tcPr>
            <w:tcW w:w="529" w:type="pct"/>
          </w:tcPr>
          <w:p w14:paraId="68950BC2" w14:textId="77777777" w:rsidR="009A1BC5" w:rsidRPr="00E7320A" w:rsidRDefault="009A1BC5" w:rsidP="007F7C5A">
            <w:pPr>
              <w:pStyle w:val="Tablehead"/>
              <w:ind w:left="284" w:hanging="284"/>
              <w:rPr>
                <w:rFonts w:eastAsia="ＭＳ 明朝"/>
                <w:bCs/>
                <w:iCs/>
                <w:sz w:val="24"/>
                <w:szCs w:val="21"/>
                <w:lang w:eastAsia="ja-JP"/>
              </w:rPr>
            </w:pPr>
            <w:r w:rsidRPr="00E7320A">
              <w:rPr>
                <w:rFonts w:eastAsia="ＭＳ 明朝"/>
                <w:bCs/>
                <w:iCs/>
                <w:sz w:val="24"/>
                <w:szCs w:val="21"/>
                <w:lang w:eastAsia="ja-JP"/>
              </w:rPr>
              <w:t>Mode 3</w:t>
            </w:r>
          </w:p>
        </w:tc>
      </w:tr>
      <w:tr w:rsidR="009A1BC5" w:rsidRPr="00E7320A" w14:paraId="1F3AE867" w14:textId="77777777" w:rsidTr="009A1BC5">
        <w:trPr>
          <w:trHeight w:val="425"/>
        </w:trPr>
        <w:tc>
          <w:tcPr>
            <w:tcW w:w="501" w:type="pct"/>
            <w:vMerge w:val="restart"/>
            <w:vAlign w:val="center"/>
          </w:tcPr>
          <w:p w14:paraId="0F633E60" w14:textId="77777777" w:rsidR="009A1BC5" w:rsidRPr="00E7320A" w:rsidRDefault="009A1BC5" w:rsidP="007F7C5A">
            <w:pPr>
              <w:pStyle w:val="Tabletext"/>
              <w:jc w:val="center"/>
              <w:rPr>
                <w:rFonts w:eastAsia="ＭＳ 明朝"/>
                <w:sz w:val="24"/>
                <w:szCs w:val="21"/>
                <w:lang w:eastAsia="ja-JP"/>
              </w:rPr>
            </w:pPr>
            <w:r w:rsidRPr="00E7320A">
              <w:rPr>
                <w:rFonts w:eastAsia="ＭＳ 明朝"/>
                <w:sz w:val="24"/>
                <w:szCs w:val="21"/>
                <w:lang w:eastAsia="ja-JP"/>
              </w:rPr>
              <w:t>RMSE</w:t>
            </w:r>
          </w:p>
        </w:tc>
        <w:tc>
          <w:tcPr>
            <w:tcW w:w="1599" w:type="pct"/>
          </w:tcPr>
          <w:p w14:paraId="6D5C9A1A" w14:textId="77777777" w:rsidR="009A1BC5" w:rsidRPr="00E7320A" w:rsidRDefault="009A1BC5" w:rsidP="007F7C5A">
            <w:pPr>
              <w:pStyle w:val="Tabletext"/>
              <w:jc w:val="center"/>
              <w:rPr>
                <w:rFonts w:eastAsia="ＭＳ 明朝"/>
                <w:sz w:val="24"/>
                <w:szCs w:val="21"/>
                <w:lang w:eastAsia="ja-JP"/>
              </w:rPr>
            </w:pPr>
            <w:r w:rsidRPr="00E7320A">
              <w:rPr>
                <w:rFonts w:eastAsia="ＭＳ 明朝"/>
                <w:sz w:val="24"/>
                <w:szCs w:val="21"/>
                <w:lang w:eastAsia="ja-JP"/>
              </w:rPr>
              <w:t>All PVSs</w:t>
            </w:r>
          </w:p>
        </w:tc>
        <w:tc>
          <w:tcPr>
            <w:tcW w:w="766" w:type="pct"/>
          </w:tcPr>
          <w:p w14:paraId="1490BE40" w14:textId="77777777" w:rsidR="009A1BC5" w:rsidRPr="00E7320A" w:rsidRDefault="009A1BC5" w:rsidP="007F7C5A">
            <w:pPr>
              <w:pStyle w:val="Tabletext"/>
              <w:jc w:val="center"/>
              <w:rPr>
                <w:rFonts w:eastAsia="ＭＳ 明朝"/>
                <w:sz w:val="24"/>
                <w:szCs w:val="21"/>
                <w:lang w:eastAsia="ja-JP"/>
              </w:rPr>
            </w:pPr>
            <w:r w:rsidRPr="00E7320A">
              <w:rPr>
                <w:rFonts w:eastAsia="ＭＳ 明朝"/>
                <w:sz w:val="24"/>
                <w:szCs w:val="21"/>
                <w:lang w:eastAsia="ja-JP"/>
              </w:rPr>
              <w:t>296</w:t>
            </w:r>
          </w:p>
        </w:tc>
        <w:tc>
          <w:tcPr>
            <w:tcW w:w="535" w:type="pct"/>
          </w:tcPr>
          <w:p w14:paraId="0FDF58D2" w14:textId="77777777" w:rsidR="009A1BC5" w:rsidRPr="00E7320A" w:rsidRDefault="009A1BC5" w:rsidP="007F7C5A">
            <w:pPr>
              <w:pStyle w:val="Tabletext"/>
              <w:jc w:val="center"/>
              <w:rPr>
                <w:rFonts w:eastAsia="ＭＳ 明朝"/>
                <w:sz w:val="24"/>
                <w:szCs w:val="21"/>
                <w:lang w:eastAsia="ja-JP"/>
              </w:rPr>
            </w:pPr>
            <w:r w:rsidRPr="00E7320A">
              <w:rPr>
                <w:rFonts w:eastAsia="ＭＳ 明朝"/>
                <w:sz w:val="24"/>
                <w:szCs w:val="21"/>
                <w:lang w:eastAsia="ja-JP"/>
              </w:rPr>
              <w:t>0.254</w:t>
            </w:r>
          </w:p>
        </w:tc>
        <w:tc>
          <w:tcPr>
            <w:tcW w:w="535" w:type="pct"/>
          </w:tcPr>
          <w:p w14:paraId="065F3347" w14:textId="77777777" w:rsidR="009A1BC5" w:rsidRPr="00E7320A" w:rsidRDefault="009A1BC5" w:rsidP="007F7C5A">
            <w:pPr>
              <w:pStyle w:val="Tabletext"/>
              <w:jc w:val="center"/>
              <w:rPr>
                <w:rFonts w:eastAsia="ＭＳ 明朝"/>
                <w:sz w:val="24"/>
                <w:szCs w:val="21"/>
                <w:lang w:eastAsia="ja-JP"/>
              </w:rPr>
            </w:pPr>
            <w:r w:rsidRPr="00E7320A">
              <w:rPr>
                <w:rFonts w:eastAsia="ＭＳ 明朝"/>
                <w:sz w:val="24"/>
                <w:szCs w:val="21"/>
                <w:lang w:eastAsia="ja-JP"/>
              </w:rPr>
              <w:t>0.247</w:t>
            </w:r>
          </w:p>
        </w:tc>
        <w:tc>
          <w:tcPr>
            <w:tcW w:w="535" w:type="pct"/>
          </w:tcPr>
          <w:p w14:paraId="0D3EED1C" w14:textId="77777777" w:rsidR="009A1BC5" w:rsidRPr="00E7320A" w:rsidRDefault="009A1BC5" w:rsidP="007F7C5A">
            <w:pPr>
              <w:pStyle w:val="Tabletext"/>
              <w:jc w:val="center"/>
              <w:rPr>
                <w:rFonts w:eastAsia="ＭＳ 明朝"/>
                <w:sz w:val="24"/>
                <w:szCs w:val="21"/>
                <w:lang w:eastAsia="ja-JP"/>
              </w:rPr>
            </w:pPr>
            <w:r w:rsidRPr="00E7320A">
              <w:rPr>
                <w:rFonts w:eastAsia="ＭＳ 明朝"/>
                <w:sz w:val="24"/>
                <w:szCs w:val="21"/>
                <w:lang w:eastAsia="ja-JP"/>
              </w:rPr>
              <w:t>0.212</w:t>
            </w:r>
          </w:p>
        </w:tc>
        <w:tc>
          <w:tcPr>
            <w:tcW w:w="529" w:type="pct"/>
          </w:tcPr>
          <w:p w14:paraId="421AF522" w14:textId="77777777" w:rsidR="009A1BC5" w:rsidRPr="00E7320A" w:rsidRDefault="009A1BC5" w:rsidP="007F7C5A">
            <w:pPr>
              <w:pStyle w:val="Tabletext"/>
              <w:jc w:val="center"/>
              <w:rPr>
                <w:rFonts w:eastAsia="ＭＳ 明朝"/>
                <w:sz w:val="24"/>
                <w:szCs w:val="21"/>
                <w:lang w:eastAsia="ja-JP"/>
              </w:rPr>
            </w:pPr>
            <w:r w:rsidRPr="00E7320A">
              <w:rPr>
                <w:rFonts w:eastAsia="ＭＳ 明朝"/>
                <w:sz w:val="24"/>
                <w:szCs w:val="21"/>
                <w:lang w:eastAsia="ja-JP"/>
              </w:rPr>
              <w:t>0.204</w:t>
            </w:r>
          </w:p>
        </w:tc>
      </w:tr>
      <w:tr w:rsidR="009A1BC5" w:rsidRPr="00E7320A" w14:paraId="034EF594" w14:textId="77777777" w:rsidTr="009A1BC5">
        <w:trPr>
          <w:trHeight w:val="440"/>
        </w:trPr>
        <w:tc>
          <w:tcPr>
            <w:tcW w:w="501" w:type="pct"/>
            <w:vMerge/>
          </w:tcPr>
          <w:p w14:paraId="03842726" w14:textId="77777777" w:rsidR="009A1BC5" w:rsidRPr="00E7320A" w:rsidRDefault="009A1BC5" w:rsidP="007F7C5A">
            <w:pPr>
              <w:pStyle w:val="Tabletext"/>
              <w:jc w:val="center"/>
              <w:rPr>
                <w:rFonts w:eastAsia="ＭＳ 明朝"/>
                <w:szCs w:val="21"/>
                <w:lang w:val="en-US" w:eastAsia="ja-JP"/>
              </w:rPr>
            </w:pPr>
          </w:p>
        </w:tc>
        <w:tc>
          <w:tcPr>
            <w:tcW w:w="1599" w:type="pct"/>
          </w:tcPr>
          <w:p w14:paraId="7FDE7C0C" w14:textId="6674CF24" w:rsidR="009A1BC5" w:rsidRPr="00E7320A" w:rsidRDefault="00516515" w:rsidP="007F7C5A">
            <w:pPr>
              <w:pStyle w:val="Tabletext"/>
              <w:jc w:val="center"/>
              <w:rPr>
                <w:rFonts w:eastAsia="ＭＳ 明朝"/>
                <w:szCs w:val="21"/>
                <w:lang w:val="en-US" w:eastAsia="ja-JP"/>
              </w:rPr>
            </w:pPr>
            <w:r w:rsidRPr="00E7320A">
              <w:rPr>
                <w:rFonts w:eastAsia="ＭＳ 明朝"/>
                <w:szCs w:val="21"/>
                <w:lang w:val="en-US" w:eastAsia="ja-JP"/>
              </w:rPr>
              <w:t xml:space="preserve">Without SRCs </w:t>
            </w:r>
            <w:r>
              <w:rPr>
                <w:rFonts w:eastAsia="ＭＳ 明朝" w:hint="eastAsia"/>
                <w:szCs w:val="21"/>
                <w:lang w:val="en-US" w:eastAsia="ja-JP"/>
              </w:rPr>
              <w:t>a</w:t>
            </w:r>
            <w:r w:rsidRPr="00E7320A">
              <w:rPr>
                <w:rFonts w:eastAsia="ＭＳ 明朝"/>
                <w:szCs w:val="21"/>
                <w:lang w:val="en-US" w:eastAsia="ja-JP"/>
              </w:rPr>
              <w:t>ffected</w:t>
            </w:r>
            <w:r>
              <w:rPr>
                <w:rFonts w:eastAsia="ＭＳ 明朝" w:hint="eastAsia"/>
                <w:szCs w:val="21"/>
                <w:lang w:val="en-US" w:eastAsia="ja-JP"/>
              </w:rPr>
              <w:t xml:space="preserve"> by</w:t>
            </w:r>
            <w:r w:rsidRPr="00E7320A">
              <w:rPr>
                <w:rFonts w:eastAsia="ＭＳ 明朝"/>
                <w:szCs w:val="21"/>
                <w:lang w:val="en-US" w:eastAsia="ja-JP"/>
              </w:rPr>
              <w:t xml:space="preserve"> background and PVSs </w:t>
            </w:r>
            <w:r>
              <w:rPr>
                <w:rFonts w:eastAsia="ＭＳ 明朝" w:hint="eastAsia"/>
                <w:szCs w:val="21"/>
                <w:lang w:val="en-US" w:eastAsia="ja-JP"/>
              </w:rPr>
              <w:t>a</w:t>
            </w:r>
            <w:r w:rsidRPr="00E7320A">
              <w:rPr>
                <w:rFonts w:eastAsia="ＭＳ 明朝"/>
                <w:szCs w:val="21"/>
                <w:lang w:val="en-US" w:eastAsia="ja-JP"/>
              </w:rPr>
              <w:t>ffected</w:t>
            </w:r>
            <w:r>
              <w:rPr>
                <w:rFonts w:eastAsia="ＭＳ 明朝" w:hint="eastAsia"/>
                <w:szCs w:val="21"/>
                <w:lang w:val="en-US" w:eastAsia="ja-JP"/>
              </w:rPr>
              <w:t xml:space="preserve"> by</w:t>
            </w:r>
            <w:r w:rsidRPr="00E7320A">
              <w:rPr>
                <w:rFonts w:eastAsia="ＭＳ 明朝"/>
                <w:szCs w:val="21"/>
                <w:lang w:val="en-US" w:eastAsia="ja-JP"/>
              </w:rPr>
              <w:t xml:space="preserve"> packet loss</w:t>
            </w:r>
          </w:p>
        </w:tc>
        <w:tc>
          <w:tcPr>
            <w:tcW w:w="766" w:type="pct"/>
          </w:tcPr>
          <w:p w14:paraId="1549CEC0" w14:textId="77777777" w:rsidR="009A1BC5" w:rsidRPr="00E7320A" w:rsidRDefault="009A1BC5" w:rsidP="007F7C5A">
            <w:pPr>
              <w:pStyle w:val="Tabletext"/>
              <w:jc w:val="center"/>
              <w:rPr>
                <w:rFonts w:eastAsia="ＭＳ 明朝"/>
                <w:sz w:val="24"/>
                <w:szCs w:val="21"/>
                <w:lang w:eastAsia="ja-JP"/>
              </w:rPr>
            </w:pPr>
            <w:r w:rsidRPr="00E7320A">
              <w:rPr>
                <w:rFonts w:eastAsia="ＭＳ 明朝"/>
                <w:sz w:val="24"/>
                <w:szCs w:val="21"/>
                <w:lang w:eastAsia="ja-JP"/>
              </w:rPr>
              <w:t>230</w:t>
            </w:r>
          </w:p>
        </w:tc>
        <w:tc>
          <w:tcPr>
            <w:tcW w:w="535" w:type="pct"/>
          </w:tcPr>
          <w:p w14:paraId="4B8D4EED" w14:textId="77777777" w:rsidR="009A1BC5" w:rsidRPr="00E7320A" w:rsidRDefault="009A1BC5" w:rsidP="007F7C5A">
            <w:pPr>
              <w:pStyle w:val="Tabletext"/>
              <w:jc w:val="center"/>
              <w:rPr>
                <w:rFonts w:eastAsia="ＭＳ 明朝"/>
                <w:sz w:val="24"/>
                <w:szCs w:val="21"/>
                <w:lang w:eastAsia="ja-JP"/>
              </w:rPr>
            </w:pPr>
            <w:r w:rsidRPr="00E7320A">
              <w:rPr>
                <w:rFonts w:eastAsia="ＭＳ 明朝"/>
                <w:sz w:val="24"/>
                <w:szCs w:val="21"/>
                <w:lang w:eastAsia="ja-JP"/>
              </w:rPr>
              <w:t>0.220</w:t>
            </w:r>
          </w:p>
        </w:tc>
        <w:tc>
          <w:tcPr>
            <w:tcW w:w="535" w:type="pct"/>
          </w:tcPr>
          <w:p w14:paraId="0719B643" w14:textId="77777777" w:rsidR="009A1BC5" w:rsidRPr="00E7320A" w:rsidRDefault="009A1BC5" w:rsidP="007F7C5A">
            <w:pPr>
              <w:pStyle w:val="Tabletext"/>
              <w:jc w:val="center"/>
              <w:rPr>
                <w:rFonts w:eastAsia="ＭＳ 明朝"/>
                <w:sz w:val="24"/>
                <w:szCs w:val="21"/>
                <w:lang w:eastAsia="ja-JP"/>
              </w:rPr>
            </w:pPr>
            <w:r w:rsidRPr="00E7320A">
              <w:rPr>
                <w:rFonts w:eastAsia="ＭＳ 明朝"/>
                <w:sz w:val="24"/>
                <w:szCs w:val="21"/>
                <w:lang w:eastAsia="ja-JP"/>
              </w:rPr>
              <w:t>0.207</w:t>
            </w:r>
          </w:p>
        </w:tc>
        <w:tc>
          <w:tcPr>
            <w:tcW w:w="535" w:type="pct"/>
          </w:tcPr>
          <w:p w14:paraId="0071EBDB" w14:textId="77777777" w:rsidR="009A1BC5" w:rsidRPr="00E7320A" w:rsidRDefault="009A1BC5" w:rsidP="007F7C5A">
            <w:pPr>
              <w:pStyle w:val="Tabletext"/>
              <w:jc w:val="center"/>
              <w:rPr>
                <w:rFonts w:eastAsia="ＭＳ 明朝"/>
                <w:sz w:val="24"/>
                <w:szCs w:val="21"/>
                <w:lang w:eastAsia="ja-JP"/>
              </w:rPr>
            </w:pPr>
            <w:r w:rsidRPr="00E7320A">
              <w:rPr>
                <w:rFonts w:eastAsia="ＭＳ 明朝"/>
                <w:sz w:val="24"/>
                <w:szCs w:val="21"/>
                <w:lang w:eastAsia="ja-JP"/>
              </w:rPr>
              <w:t>0.161</w:t>
            </w:r>
          </w:p>
        </w:tc>
        <w:tc>
          <w:tcPr>
            <w:tcW w:w="529" w:type="pct"/>
          </w:tcPr>
          <w:p w14:paraId="2D71D6EC" w14:textId="77777777" w:rsidR="009A1BC5" w:rsidRPr="00E7320A" w:rsidRDefault="009A1BC5" w:rsidP="007F7C5A">
            <w:pPr>
              <w:pStyle w:val="Tabletext"/>
              <w:jc w:val="center"/>
              <w:rPr>
                <w:rFonts w:eastAsia="ＭＳ 明朝"/>
                <w:sz w:val="24"/>
                <w:szCs w:val="21"/>
                <w:lang w:eastAsia="ja-JP"/>
              </w:rPr>
            </w:pPr>
            <w:r w:rsidRPr="00E7320A">
              <w:rPr>
                <w:rFonts w:eastAsia="ＭＳ 明朝"/>
                <w:sz w:val="24"/>
                <w:szCs w:val="21"/>
                <w:lang w:eastAsia="ja-JP"/>
              </w:rPr>
              <w:t>0.145</w:t>
            </w:r>
          </w:p>
        </w:tc>
      </w:tr>
      <w:tr w:rsidR="009A1BC5" w:rsidRPr="00E7320A" w14:paraId="59C2F8FD" w14:textId="77777777" w:rsidTr="009A1BC5">
        <w:trPr>
          <w:trHeight w:val="440"/>
        </w:trPr>
        <w:tc>
          <w:tcPr>
            <w:tcW w:w="501" w:type="pct"/>
            <w:vMerge w:val="restart"/>
            <w:vAlign w:val="center"/>
          </w:tcPr>
          <w:p w14:paraId="072FE594" w14:textId="77777777" w:rsidR="009A1BC5" w:rsidRPr="00E7320A" w:rsidRDefault="009A1BC5" w:rsidP="007F7C5A">
            <w:pPr>
              <w:pStyle w:val="Tabletext"/>
              <w:jc w:val="center"/>
              <w:rPr>
                <w:rFonts w:eastAsia="ＭＳ 明朝"/>
                <w:sz w:val="24"/>
                <w:szCs w:val="21"/>
                <w:lang w:eastAsia="ja-JP"/>
              </w:rPr>
            </w:pPr>
            <w:r w:rsidRPr="00E7320A">
              <w:rPr>
                <w:rFonts w:eastAsia="ＭＳ 明朝"/>
                <w:szCs w:val="21"/>
                <w:lang w:val="en-US" w:eastAsia="ja-JP"/>
              </w:rPr>
              <w:t>PCC</w:t>
            </w:r>
          </w:p>
        </w:tc>
        <w:tc>
          <w:tcPr>
            <w:tcW w:w="1599" w:type="pct"/>
          </w:tcPr>
          <w:p w14:paraId="53872071" w14:textId="77777777" w:rsidR="009A1BC5" w:rsidRPr="00E7320A" w:rsidRDefault="009A1BC5" w:rsidP="007F7C5A">
            <w:pPr>
              <w:pStyle w:val="Tabletext"/>
              <w:jc w:val="center"/>
              <w:rPr>
                <w:rFonts w:eastAsia="ＭＳ 明朝"/>
                <w:sz w:val="24"/>
                <w:szCs w:val="21"/>
                <w:lang w:eastAsia="ja-JP"/>
              </w:rPr>
            </w:pPr>
            <w:r w:rsidRPr="00E7320A">
              <w:rPr>
                <w:rFonts w:eastAsia="ＭＳ 明朝"/>
                <w:sz w:val="24"/>
                <w:szCs w:val="21"/>
                <w:lang w:eastAsia="ja-JP"/>
              </w:rPr>
              <w:t>All PVSs</w:t>
            </w:r>
          </w:p>
        </w:tc>
        <w:tc>
          <w:tcPr>
            <w:tcW w:w="766" w:type="pct"/>
          </w:tcPr>
          <w:p w14:paraId="01F474B0" w14:textId="77777777" w:rsidR="009A1BC5" w:rsidRPr="00E7320A" w:rsidRDefault="009A1BC5" w:rsidP="007F7C5A">
            <w:pPr>
              <w:pStyle w:val="Tabletext"/>
              <w:jc w:val="center"/>
              <w:rPr>
                <w:rFonts w:eastAsia="ＭＳ 明朝"/>
                <w:sz w:val="24"/>
                <w:szCs w:val="21"/>
                <w:lang w:eastAsia="ja-JP"/>
              </w:rPr>
            </w:pPr>
            <w:r w:rsidRPr="00E7320A">
              <w:rPr>
                <w:rFonts w:eastAsia="ＭＳ 明朝"/>
                <w:sz w:val="24"/>
                <w:szCs w:val="21"/>
                <w:lang w:eastAsia="ja-JP"/>
              </w:rPr>
              <w:t>296</w:t>
            </w:r>
          </w:p>
        </w:tc>
        <w:tc>
          <w:tcPr>
            <w:tcW w:w="535" w:type="pct"/>
          </w:tcPr>
          <w:p w14:paraId="1A2D2429" w14:textId="77777777" w:rsidR="009A1BC5" w:rsidRPr="00E7320A" w:rsidRDefault="009A1BC5" w:rsidP="007F7C5A">
            <w:pPr>
              <w:pStyle w:val="Tabletext"/>
              <w:jc w:val="center"/>
              <w:rPr>
                <w:rFonts w:eastAsia="ＭＳ 明朝"/>
                <w:sz w:val="24"/>
                <w:szCs w:val="21"/>
                <w:lang w:eastAsia="ja-JP"/>
              </w:rPr>
            </w:pPr>
            <w:r w:rsidRPr="00E7320A">
              <w:rPr>
                <w:rFonts w:eastAsia="ＭＳ 明朝"/>
                <w:sz w:val="24"/>
                <w:szCs w:val="21"/>
                <w:lang w:eastAsia="ja-JP"/>
              </w:rPr>
              <w:t>0.547</w:t>
            </w:r>
          </w:p>
        </w:tc>
        <w:tc>
          <w:tcPr>
            <w:tcW w:w="535" w:type="pct"/>
          </w:tcPr>
          <w:p w14:paraId="50D0F06B" w14:textId="77777777" w:rsidR="009A1BC5" w:rsidRPr="00E7320A" w:rsidRDefault="009A1BC5" w:rsidP="007F7C5A">
            <w:pPr>
              <w:pStyle w:val="Tabletext"/>
              <w:jc w:val="center"/>
              <w:rPr>
                <w:rFonts w:eastAsia="ＭＳ 明朝"/>
                <w:sz w:val="24"/>
                <w:szCs w:val="21"/>
                <w:lang w:eastAsia="ja-JP"/>
              </w:rPr>
            </w:pPr>
            <w:r w:rsidRPr="00E7320A">
              <w:rPr>
                <w:rFonts w:eastAsia="ＭＳ 明朝"/>
                <w:sz w:val="24"/>
                <w:szCs w:val="21"/>
                <w:lang w:eastAsia="ja-JP"/>
              </w:rPr>
              <w:t>0.583</w:t>
            </w:r>
          </w:p>
        </w:tc>
        <w:tc>
          <w:tcPr>
            <w:tcW w:w="535" w:type="pct"/>
          </w:tcPr>
          <w:p w14:paraId="7AA41A33" w14:textId="77777777" w:rsidR="009A1BC5" w:rsidRPr="00E7320A" w:rsidRDefault="009A1BC5" w:rsidP="007F7C5A">
            <w:pPr>
              <w:pStyle w:val="Tabletext"/>
              <w:jc w:val="center"/>
              <w:rPr>
                <w:rFonts w:eastAsia="ＭＳ 明朝"/>
                <w:sz w:val="24"/>
                <w:szCs w:val="21"/>
                <w:lang w:eastAsia="ja-JP"/>
              </w:rPr>
            </w:pPr>
            <w:r w:rsidRPr="00E7320A">
              <w:rPr>
                <w:rFonts w:eastAsia="ＭＳ 明朝"/>
                <w:sz w:val="24"/>
                <w:szCs w:val="21"/>
                <w:lang w:eastAsia="ja-JP"/>
              </w:rPr>
              <w:t>0.715</w:t>
            </w:r>
          </w:p>
        </w:tc>
        <w:tc>
          <w:tcPr>
            <w:tcW w:w="529" w:type="pct"/>
          </w:tcPr>
          <w:p w14:paraId="048E14DC" w14:textId="77777777" w:rsidR="009A1BC5" w:rsidRPr="00E7320A" w:rsidRDefault="009A1BC5" w:rsidP="007F7C5A">
            <w:pPr>
              <w:pStyle w:val="Tabletext"/>
              <w:jc w:val="center"/>
              <w:rPr>
                <w:rFonts w:eastAsia="ＭＳ 明朝"/>
                <w:sz w:val="24"/>
                <w:szCs w:val="21"/>
                <w:lang w:eastAsia="ja-JP"/>
              </w:rPr>
            </w:pPr>
            <w:r w:rsidRPr="00E7320A">
              <w:rPr>
                <w:rFonts w:eastAsia="ＭＳ 明朝"/>
                <w:sz w:val="24"/>
                <w:szCs w:val="21"/>
                <w:lang w:eastAsia="ja-JP"/>
              </w:rPr>
              <w:t>0.743</w:t>
            </w:r>
          </w:p>
        </w:tc>
      </w:tr>
      <w:tr w:rsidR="009A1BC5" w:rsidRPr="00E7320A" w14:paraId="5C67DE82" w14:textId="77777777" w:rsidTr="009A1BC5">
        <w:trPr>
          <w:trHeight w:val="440"/>
        </w:trPr>
        <w:tc>
          <w:tcPr>
            <w:tcW w:w="501" w:type="pct"/>
            <w:vMerge/>
          </w:tcPr>
          <w:p w14:paraId="2880703A" w14:textId="77777777" w:rsidR="009A1BC5" w:rsidRPr="00E7320A" w:rsidRDefault="009A1BC5" w:rsidP="007F7C5A">
            <w:pPr>
              <w:pStyle w:val="Tabletext"/>
              <w:jc w:val="center"/>
              <w:rPr>
                <w:rFonts w:eastAsia="ＭＳ 明朝"/>
                <w:szCs w:val="21"/>
                <w:lang w:val="en-US" w:eastAsia="ja-JP"/>
              </w:rPr>
            </w:pPr>
          </w:p>
        </w:tc>
        <w:tc>
          <w:tcPr>
            <w:tcW w:w="1599" w:type="pct"/>
          </w:tcPr>
          <w:p w14:paraId="625E1EA9" w14:textId="2A3B9835" w:rsidR="009A1BC5" w:rsidRPr="00E7320A" w:rsidRDefault="00516515" w:rsidP="007F7C5A">
            <w:pPr>
              <w:pStyle w:val="Tabletext"/>
              <w:jc w:val="center"/>
              <w:rPr>
                <w:rFonts w:eastAsia="ＭＳ 明朝"/>
                <w:sz w:val="24"/>
                <w:szCs w:val="21"/>
                <w:lang w:eastAsia="ja-JP"/>
              </w:rPr>
            </w:pPr>
            <w:r w:rsidRPr="00E7320A">
              <w:rPr>
                <w:rFonts w:eastAsia="ＭＳ 明朝"/>
                <w:szCs w:val="21"/>
                <w:lang w:val="en-US" w:eastAsia="ja-JP"/>
              </w:rPr>
              <w:t xml:space="preserve">Without SRCs </w:t>
            </w:r>
            <w:r>
              <w:rPr>
                <w:rFonts w:eastAsia="ＭＳ 明朝" w:hint="eastAsia"/>
                <w:szCs w:val="21"/>
                <w:lang w:val="en-US" w:eastAsia="ja-JP"/>
              </w:rPr>
              <w:t>a</w:t>
            </w:r>
            <w:r w:rsidRPr="00E7320A">
              <w:rPr>
                <w:rFonts w:eastAsia="ＭＳ 明朝"/>
                <w:szCs w:val="21"/>
                <w:lang w:val="en-US" w:eastAsia="ja-JP"/>
              </w:rPr>
              <w:t>ffected</w:t>
            </w:r>
            <w:r>
              <w:rPr>
                <w:rFonts w:eastAsia="ＭＳ 明朝" w:hint="eastAsia"/>
                <w:szCs w:val="21"/>
                <w:lang w:val="en-US" w:eastAsia="ja-JP"/>
              </w:rPr>
              <w:t xml:space="preserve"> by</w:t>
            </w:r>
            <w:r w:rsidRPr="00E7320A">
              <w:rPr>
                <w:rFonts w:eastAsia="ＭＳ 明朝"/>
                <w:szCs w:val="21"/>
                <w:lang w:val="en-US" w:eastAsia="ja-JP"/>
              </w:rPr>
              <w:t xml:space="preserve"> background and PVSs </w:t>
            </w:r>
            <w:r>
              <w:rPr>
                <w:rFonts w:eastAsia="ＭＳ 明朝" w:hint="eastAsia"/>
                <w:szCs w:val="21"/>
                <w:lang w:val="en-US" w:eastAsia="ja-JP"/>
              </w:rPr>
              <w:t>a</w:t>
            </w:r>
            <w:r w:rsidRPr="00E7320A">
              <w:rPr>
                <w:rFonts w:eastAsia="ＭＳ 明朝"/>
                <w:szCs w:val="21"/>
                <w:lang w:val="en-US" w:eastAsia="ja-JP"/>
              </w:rPr>
              <w:t>ffected</w:t>
            </w:r>
            <w:r>
              <w:rPr>
                <w:rFonts w:eastAsia="ＭＳ 明朝" w:hint="eastAsia"/>
                <w:szCs w:val="21"/>
                <w:lang w:val="en-US" w:eastAsia="ja-JP"/>
              </w:rPr>
              <w:t xml:space="preserve"> by</w:t>
            </w:r>
            <w:r w:rsidRPr="00E7320A">
              <w:rPr>
                <w:rFonts w:eastAsia="ＭＳ 明朝"/>
                <w:szCs w:val="21"/>
                <w:lang w:val="en-US" w:eastAsia="ja-JP"/>
              </w:rPr>
              <w:t xml:space="preserve"> packet loss</w:t>
            </w:r>
          </w:p>
        </w:tc>
        <w:tc>
          <w:tcPr>
            <w:tcW w:w="766" w:type="pct"/>
          </w:tcPr>
          <w:p w14:paraId="4FCB1F12" w14:textId="77777777" w:rsidR="009A1BC5" w:rsidRPr="00E7320A" w:rsidRDefault="009A1BC5" w:rsidP="007F7C5A">
            <w:pPr>
              <w:pStyle w:val="Tabletext"/>
              <w:jc w:val="center"/>
              <w:rPr>
                <w:rFonts w:eastAsia="ＭＳ 明朝"/>
                <w:sz w:val="24"/>
                <w:szCs w:val="21"/>
                <w:lang w:eastAsia="ja-JP"/>
              </w:rPr>
            </w:pPr>
            <w:r w:rsidRPr="00E7320A">
              <w:rPr>
                <w:rFonts w:eastAsia="ＭＳ 明朝"/>
                <w:sz w:val="24"/>
                <w:szCs w:val="21"/>
                <w:lang w:eastAsia="ja-JP"/>
              </w:rPr>
              <w:t>230</w:t>
            </w:r>
          </w:p>
        </w:tc>
        <w:tc>
          <w:tcPr>
            <w:tcW w:w="535" w:type="pct"/>
          </w:tcPr>
          <w:p w14:paraId="3E73E209" w14:textId="77777777" w:rsidR="009A1BC5" w:rsidRPr="00E7320A" w:rsidRDefault="009A1BC5" w:rsidP="007F7C5A">
            <w:pPr>
              <w:pStyle w:val="Tabletext"/>
              <w:jc w:val="center"/>
              <w:rPr>
                <w:rFonts w:eastAsia="ＭＳ 明朝"/>
                <w:sz w:val="24"/>
                <w:szCs w:val="21"/>
                <w:lang w:eastAsia="ja-JP"/>
              </w:rPr>
            </w:pPr>
            <w:r w:rsidRPr="00E7320A">
              <w:rPr>
                <w:rFonts w:eastAsia="ＭＳ 明朝"/>
                <w:sz w:val="24"/>
                <w:szCs w:val="21"/>
                <w:lang w:eastAsia="ja-JP"/>
              </w:rPr>
              <w:t>0.577</w:t>
            </w:r>
          </w:p>
        </w:tc>
        <w:tc>
          <w:tcPr>
            <w:tcW w:w="535" w:type="pct"/>
          </w:tcPr>
          <w:p w14:paraId="7EB34DB4" w14:textId="77777777" w:rsidR="009A1BC5" w:rsidRPr="00E7320A" w:rsidRDefault="009A1BC5" w:rsidP="007F7C5A">
            <w:pPr>
              <w:pStyle w:val="Tabletext"/>
              <w:jc w:val="center"/>
              <w:rPr>
                <w:rFonts w:eastAsia="ＭＳ 明朝"/>
                <w:sz w:val="24"/>
                <w:szCs w:val="21"/>
                <w:lang w:eastAsia="ja-JP"/>
              </w:rPr>
            </w:pPr>
            <w:r w:rsidRPr="00E7320A">
              <w:rPr>
                <w:rFonts w:eastAsia="ＭＳ 明朝"/>
                <w:sz w:val="24"/>
                <w:szCs w:val="21"/>
                <w:lang w:eastAsia="ja-JP"/>
              </w:rPr>
              <w:t>0.641</w:t>
            </w:r>
          </w:p>
        </w:tc>
        <w:tc>
          <w:tcPr>
            <w:tcW w:w="535" w:type="pct"/>
          </w:tcPr>
          <w:p w14:paraId="3FB8FBCF" w14:textId="77777777" w:rsidR="009A1BC5" w:rsidRPr="00E7320A" w:rsidRDefault="009A1BC5" w:rsidP="007F7C5A">
            <w:pPr>
              <w:pStyle w:val="Tabletext"/>
              <w:jc w:val="center"/>
              <w:rPr>
                <w:rFonts w:eastAsia="ＭＳ 明朝"/>
                <w:sz w:val="24"/>
                <w:szCs w:val="21"/>
                <w:lang w:eastAsia="ja-JP"/>
              </w:rPr>
            </w:pPr>
            <w:r w:rsidRPr="00E7320A">
              <w:rPr>
                <w:rFonts w:eastAsia="ＭＳ 明朝"/>
                <w:sz w:val="24"/>
                <w:szCs w:val="21"/>
                <w:lang w:eastAsia="ja-JP"/>
              </w:rPr>
              <w:t>0.803</w:t>
            </w:r>
          </w:p>
        </w:tc>
        <w:tc>
          <w:tcPr>
            <w:tcW w:w="529" w:type="pct"/>
          </w:tcPr>
          <w:p w14:paraId="36A11322" w14:textId="77777777" w:rsidR="009A1BC5" w:rsidRPr="00E7320A" w:rsidRDefault="009A1BC5" w:rsidP="007F7C5A">
            <w:pPr>
              <w:pStyle w:val="Tabletext"/>
              <w:jc w:val="center"/>
              <w:rPr>
                <w:rFonts w:eastAsia="ＭＳ 明朝"/>
                <w:sz w:val="24"/>
                <w:szCs w:val="21"/>
                <w:lang w:eastAsia="ja-JP"/>
              </w:rPr>
            </w:pPr>
            <w:r w:rsidRPr="00E7320A">
              <w:rPr>
                <w:rFonts w:eastAsia="ＭＳ 明朝"/>
                <w:sz w:val="24"/>
                <w:szCs w:val="21"/>
                <w:lang w:eastAsia="ja-JP"/>
              </w:rPr>
              <w:t>0.850</w:t>
            </w:r>
          </w:p>
        </w:tc>
      </w:tr>
    </w:tbl>
    <w:p w14:paraId="04B2BF42" w14:textId="77777777" w:rsidR="002D5B95" w:rsidRPr="00947DC0" w:rsidRDefault="002D5B95" w:rsidP="00643B4E">
      <w:pPr>
        <w:snapToGrid w:val="0"/>
        <w:jc w:val="both"/>
        <w:rPr>
          <w:lang w:eastAsia="ja-JP"/>
        </w:rPr>
      </w:pPr>
    </w:p>
    <w:p w14:paraId="108EC18C" w14:textId="77777777" w:rsidR="002D5B95" w:rsidRPr="002D5B95" w:rsidRDefault="002D5B95" w:rsidP="00947DC0">
      <w:pPr>
        <w:pStyle w:val="Heading1withnumber"/>
      </w:pPr>
      <w:r w:rsidRPr="002D5B95">
        <w:lastRenderedPageBreak/>
        <w:t>Proposals</w:t>
      </w:r>
    </w:p>
    <w:p w14:paraId="51B26EEC" w14:textId="65BB4DF8" w:rsidR="00F93898" w:rsidRDefault="00795B83" w:rsidP="00F93898">
      <w:pPr>
        <w:snapToGrid w:val="0"/>
        <w:jc w:val="both"/>
      </w:pPr>
      <w:r>
        <w:rPr>
          <w:rFonts w:hint="eastAsia"/>
          <w:lang w:eastAsia="ja-JP"/>
        </w:rPr>
        <w:t xml:space="preserve">In this contribution, the estimation </w:t>
      </w:r>
      <w:r>
        <w:rPr>
          <w:lang w:eastAsia="ja-JP"/>
        </w:rPr>
        <w:t>result</w:t>
      </w:r>
      <w:r w:rsidR="007B3A3B">
        <w:rPr>
          <w:rFonts w:hint="eastAsia"/>
          <w:lang w:eastAsia="ja-JP"/>
        </w:rPr>
        <w:t>s</w:t>
      </w:r>
      <w:r>
        <w:rPr>
          <w:rFonts w:hint="eastAsia"/>
          <w:lang w:eastAsia="ja-JP"/>
        </w:rPr>
        <w:t xml:space="preserve"> of the</w:t>
      </w:r>
      <w:r w:rsidR="008647FC">
        <w:rPr>
          <w:rFonts w:hint="eastAsia"/>
          <w:lang w:eastAsia="ja-JP"/>
        </w:rPr>
        <w:t xml:space="preserve"> </w:t>
      </w:r>
      <w:r w:rsidR="008647FC">
        <w:rPr>
          <w:lang w:eastAsia="ja-JP"/>
        </w:rPr>
        <w:t>training</w:t>
      </w:r>
      <w:r>
        <w:rPr>
          <w:rFonts w:hint="eastAsia"/>
          <w:lang w:eastAsia="ja-JP"/>
        </w:rPr>
        <w:t xml:space="preserve"> experiment </w:t>
      </w:r>
      <w:r w:rsidR="00D02538">
        <w:rPr>
          <w:lang w:eastAsia="ja-JP"/>
        </w:rPr>
        <w:t xml:space="preserve">using AV1-encoded videos </w:t>
      </w:r>
      <w:r w:rsidR="00D20A77">
        <w:rPr>
          <w:rFonts w:hint="eastAsia"/>
          <w:lang w:eastAsia="ja-JP"/>
        </w:rPr>
        <w:t>we</w:t>
      </w:r>
      <w:r w:rsidR="00D02538">
        <w:rPr>
          <w:lang w:eastAsia="ja-JP"/>
        </w:rPr>
        <w:t>re presented</w:t>
      </w:r>
      <w:r>
        <w:rPr>
          <w:rFonts w:hint="eastAsia"/>
          <w:lang w:eastAsia="ja-JP"/>
        </w:rPr>
        <w:t>.</w:t>
      </w:r>
      <w:r w:rsidR="00C63F8E" w:rsidRPr="00C63F8E">
        <w:rPr>
          <w:rFonts w:hint="eastAsia"/>
          <w:lang w:eastAsia="ja-JP"/>
        </w:rPr>
        <w:t xml:space="preserve"> </w:t>
      </w:r>
      <w:r w:rsidR="00C63F8E">
        <w:rPr>
          <w:rFonts w:hint="eastAsia"/>
          <w:lang w:eastAsia="ja-JP"/>
        </w:rPr>
        <w:t>T</w:t>
      </w:r>
      <w:r w:rsidR="00C63F8E">
        <w:rPr>
          <w:lang w:eastAsia="ja-JP"/>
        </w:rPr>
        <w:t>he</w:t>
      </w:r>
      <w:r w:rsidR="00C63F8E">
        <w:rPr>
          <w:rFonts w:hint="eastAsia"/>
          <w:lang w:eastAsia="ja-JP"/>
        </w:rPr>
        <w:t xml:space="preserve"> result</w:t>
      </w:r>
      <w:r w:rsidR="00D02538">
        <w:rPr>
          <w:lang w:eastAsia="ja-JP"/>
        </w:rPr>
        <w:t xml:space="preserve">s show that </w:t>
      </w:r>
      <w:r w:rsidR="009F2442">
        <w:rPr>
          <w:rFonts w:hint="eastAsia"/>
          <w:lang w:eastAsia="ja-JP"/>
        </w:rPr>
        <w:t>t</w:t>
      </w:r>
      <w:r w:rsidR="009F2442">
        <w:rPr>
          <w:lang w:eastAsia="ja-JP"/>
        </w:rPr>
        <w:t xml:space="preserve">he estimation accuracy of AV1 is comparable to that </w:t>
      </w:r>
      <w:r w:rsidR="009F2442">
        <w:rPr>
          <w:rFonts w:hint="eastAsia"/>
          <w:lang w:eastAsia="ja-JP"/>
        </w:rPr>
        <w:t>of</w:t>
      </w:r>
      <w:r w:rsidR="009F2442">
        <w:rPr>
          <w:lang w:eastAsia="ja-JP"/>
        </w:rPr>
        <w:t xml:space="preserve"> H.265, enabling the implementation of AV1 verification experiments and progress toward drafting</w:t>
      </w:r>
      <w:r w:rsidR="009F2442">
        <w:rPr>
          <w:rFonts w:hint="eastAsia"/>
          <w:lang w:eastAsia="ja-JP"/>
        </w:rPr>
        <w:t xml:space="preserve"> P.1199</w:t>
      </w:r>
      <w:r w:rsidR="009F2442">
        <w:rPr>
          <w:lang w:eastAsia="ja-JP"/>
        </w:rPr>
        <w:t>.</w:t>
      </w:r>
      <w:r w:rsidR="0075378F">
        <w:rPr>
          <w:rFonts w:hint="eastAsia"/>
          <w:lang w:eastAsia="ja-JP"/>
        </w:rPr>
        <w:t xml:space="preserve"> </w:t>
      </w:r>
      <w:r w:rsidR="009F2442">
        <w:rPr>
          <w:lang w:eastAsia="ja-JP"/>
        </w:rPr>
        <w:t xml:space="preserve">Furthermore, while estimation errors are large for some videos, they are </w:t>
      </w:r>
      <w:proofErr w:type="gramStart"/>
      <w:r w:rsidR="009F2442">
        <w:rPr>
          <w:lang w:eastAsia="ja-JP"/>
        </w:rPr>
        <w:t>similar to</w:t>
      </w:r>
      <w:proofErr w:type="gramEnd"/>
      <w:r w:rsidR="009F2442">
        <w:rPr>
          <w:lang w:eastAsia="ja-JP"/>
        </w:rPr>
        <w:t xml:space="preserve"> the results observed in H.265, </w:t>
      </w:r>
      <w:r w:rsidR="0075378F">
        <w:rPr>
          <w:rFonts w:hint="eastAsia"/>
          <w:lang w:eastAsia="ja-JP"/>
        </w:rPr>
        <w:t>and</w:t>
      </w:r>
      <w:r w:rsidR="009F2442">
        <w:rPr>
          <w:lang w:eastAsia="ja-JP"/>
        </w:rPr>
        <w:t xml:space="preserve"> </w:t>
      </w:r>
      <w:r w:rsidR="00A04E70">
        <w:rPr>
          <w:lang w:eastAsia="ja-JP"/>
        </w:rPr>
        <w:t>AV1 contains no new error factors</w:t>
      </w:r>
      <w:r w:rsidR="00A04E70">
        <w:rPr>
          <w:rFonts w:hint="eastAsia"/>
          <w:lang w:eastAsia="ja-JP"/>
        </w:rPr>
        <w:t>.</w:t>
      </w:r>
      <w:r w:rsidR="00F93898">
        <w:rPr>
          <w:rFonts w:hint="eastAsia"/>
          <w:lang w:eastAsia="ja-JP"/>
        </w:rPr>
        <w:t xml:space="preserve"> </w:t>
      </w:r>
      <w:r w:rsidR="00A04E70">
        <w:rPr>
          <w:rFonts w:hint="eastAsia"/>
          <w:lang w:eastAsia="ja-JP"/>
        </w:rPr>
        <w:t>T</w:t>
      </w:r>
      <w:r w:rsidR="00A04E70">
        <w:rPr>
          <w:lang w:eastAsia="ja-JP"/>
        </w:rPr>
        <w:t>h</w:t>
      </w:r>
      <w:r w:rsidR="00A04E70">
        <w:rPr>
          <w:rFonts w:hint="eastAsia"/>
          <w:lang w:eastAsia="ja-JP"/>
        </w:rPr>
        <w:t xml:space="preserve">e result of the training data </w:t>
      </w:r>
      <w:r w:rsidR="00A04E70">
        <w:rPr>
          <w:lang w:eastAsia="ja-JP"/>
        </w:rPr>
        <w:t>has</w:t>
      </w:r>
      <w:r w:rsidR="00A04E70">
        <w:rPr>
          <w:rFonts w:hint="eastAsia"/>
          <w:lang w:eastAsia="ja-JP"/>
        </w:rPr>
        <w:t xml:space="preserve"> been </w:t>
      </w:r>
      <w:r w:rsidR="006B1C10">
        <w:rPr>
          <w:lang w:eastAsia="ja-JP"/>
        </w:rPr>
        <w:t>submitted,</w:t>
      </w:r>
      <w:r w:rsidR="00A04E70">
        <w:rPr>
          <w:rFonts w:hint="eastAsia"/>
          <w:lang w:eastAsia="ja-JP"/>
        </w:rPr>
        <w:t xml:space="preserve"> and we propose </w:t>
      </w:r>
      <w:r w:rsidR="00831DD3">
        <w:rPr>
          <w:lang w:eastAsia="ja-JP"/>
        </w:rPr>
        <w:t xml:space="preserve">that </w:t>
      </w:r>
      <w:r w:rsidR="00831DD3">
        <w:rPr>
          <w:rFonts w:hint="eastAsia"/>
          <w:lang w:eastAsia="ja-JP"/>
        </w:rPr>
        <w:t xml:space="preserve">we </w:t>
      </w:r>
      <w:r w:rsidR="00831DD3">
        <w:rPr>
          <w:lang w:eastAsia="ja-JP"/>
        </w:rPr>
        <w:t>move</w:t>
      </w:r>
      <w:r w:rsidR="00F93898">
        <w:rPr>
          <w:rFonts w:hint="eastAsia"/>
          <w:lang w:eastAsia="ja-JP"/>
        </w:rPr>
        <w:t xml:space="preserve"> to </w:t>
      </w:r>
      <w:r w:rsidR="00831DD3">
        <w:rPr>
          <w:rFonts w:hint="eastAsia"/>
          <w:lang w:eastAsia="ja-JP"/>
        </w:rPr>
        <w:t xml:space="preserve">the </w:t>
      </w:r>
      <w:r w:rsidR="00F93898">
        <w:rPr>
          <w:rFonts w:hint="eastAsia"/>
          <w:lang w:eastAsia="ja-JP"/>
        </w:rPr>
        <w:t>va</w:t>
      </w:r>
      <w:r w:rsidR="00675F5D">
        <w:rPr>
          <w:rFonts w:hint="eastAsia"/>
          <w:lang w:eastAsia="ja-JP"/>
        </w:rPr>
        <w:t>l</w:t>
      </w:r>
      <w:r w:rsidR="00EC0F77">
        <w:rPr>
          <w:rFonts w:hint="eastAsia"/>
          <w:lang w:eastAsia="ja-JP"/>
        </w:rPr>
        <w:t>ida</w:t>
      </w:r>
      <w:r w:rsidR="00A04E70">
        <w:rPr>
          <w:rFonts w:hint="eastAsia"/>
          <w:lang w:eastAsia="ja-JP"/>
        </w:rPr>
        <w:t>tion</w:t>
      </w:r>
      <w:r w:rsidR="00F93898">
        <w:rPr>
          <w:rFonts w:hint="eastAsia"/>
          <w:lang w:eastAsia="ja-JP"/>
        </w:rPr>
        <w:t xml:space="preserve"> phase. </w:t>
      </w:r>
      <w:r w:rsidR="00F93898">
        <w:t xml:space="preserve">The validation results will be shown in </w:t>
      </w:r>
      <w:r w:rsidR="00F93898">
        <w:rPr>
          <w:rFonts w:eastAsiaTheme="minorEastAsia" w:hint="eastAsia"/>
          <w:lang w:eastAsia="ja-JP"/>
        </w:rPr>
        <w:t>May</w:t>
      </w:r>
      <w:r w:rsidR="00F93898">
        <w:t xml:space="preserve"> 202</w:t>
      </w:r>
      <w:r w:rsidR="00F93898">
        <w:rPr>
          <w:rFonts w:eastAsiaTheme="minorEastAsia" w:hint="eastAsia"/>
          <w:lang w:eastAsia="ja-JP"/>
        </w:rPr>
        <w:t>6</w:t>
      </w:r>
      <w:r w:rsidR="00F93898">
        <w:t xml:space="preserve"> (e.g., SG12 </w:t>
      </w:r>
      <w:r w:rsidR="00F93898">
        <w:rPr>
          <w:rFonts w:eastAsiaTheme="minorEastAsia" w:hint="eastAsia"/>
          <w:lang w:eastAsia="ja-JP"/>
        </w:rPr>
        <w:t xml:space="preserve">interim </w:t>
      </w:r>
      <w:r w:rsidR="00F93898">
        <w:t>meeting).</w:t>
      </w:r>
    </w:p>
    <w:p w14:paraId="55C5A708" w14:textId="45562901" w:rsidR="009F2442" w:rsidRDefault="00F93898" w:rsidP="009F2442">
      <w:pPr>
        <w:snapToGrid w:val="0"/>
        <w:jc w:val="both"/>
        <w:rPr>
          <w:lang w:eastAsia="ja-JP"/>
        </w:rPr>
      </w:pPr>
      <w:r>
        <w:rPr>
          <w:rFonts w:hint="eastAsia"/>
          <w:lang w:eastAsia="ja-JP"/>
        </w:rPr>
        <w:t xml:space="preserve"> </w:t>
      </w:r>
    </w:p>
    <w:p w14:paraId="1F5EABA3" w14:textId="4E7AE3F2" w:rsidR="00A552ED" w:rsidRPr="00E7320A" w:rsidRDefault="00A552ED" w:rsidP="004C7E89">
      <w:pPr>
        <w:ind w:right="120"/>
        <w:rPr>
          <w:lang w:eastAsia="ja-JP"/>
        </w:rPr>
      </w:pPr>
    </w:p>
    <w:p w14:paraId="4E1543B9" w14:textId="42B9E182" w:rsidR="00BD5342" w:rsidRDefault="0076393D" w:rsidP="00632F4A">
      <w:pPr>
        <w:pStyle w:val="Heading1withnumber"/>
      </w:pPr>
      <w:r w:rsidRPr="00E7320A">
        <w:rPr>
          <w:rFonts w:ascii="Times New Roman" w:hAnsi="Times New Roman"/>
        </w:rPr>
        <w:t>References</w:t>
      </w:r>
    </w:p>
    <w:p w14:paraId="253D5B72" w14:textId="15647031" w:rsidR="0076393D" w:rsidRPr="00E7320A" w:rsidRDefault="0076393D" w:rsidP="001806DE">
      <w:pPr>
        <w:tabs>
          <w:tab w:val="clear" w:pos="794"/>
        </w:tabs>
        <w:jc w:val="both"/>
      </w:pPr>
      <w:r w:rsidRPr="00E7320A">
        <w:t xml:space="preserve">[1] </w:t>
      </w:r>
      <w:r w:rsidR="001806DE" w:rsidRPr="00E7320A">
        <w:rPr>
          <w:rFonts w:eastAsia="ＭＳ 明朝"/>
          <w:lang w:val="en-US" w:eastAsia="ja-JP"/>
        </w:rPr>
        <w:t>ITU-T SG</w:t>
      </w:r>
      <w:r w:rsidR="00770A07" w:rsidRPr="00E7320A">
        <w:rPr>
          <w:rFonts w:eastAsia="ＭＳ 明朝"/>
          <w:lang w:val="en-US" w:eastAsia="ja-JP"/>
        </w:rPr>
        <w:t>12 (</w:t>
      </w:r>
      <w:r w:rsidR="001806DE" w:rsidRPr="00E7320A">
        <w:rPr>
          <w:rFonts w:eastAsia="ＭＳ 明朝"/>
          <w:lang w:val="en-US" w:eastAsia="ja-JP"/>
        </w:rPr>
        <w:t>Study Period 202</w:t>
      </w:r>
      <w:r w:rsidR="00455DA3">
        <w:rPr>
          <w:rFonts w:eastAsia="ＭＳ 明朝" w:hint="eastAsia"/>
          <w:lang w:val="en-US" w:eastAsia="ja-JP"/>
        </w:rPr>
        <w:t>5</w:t>
      </w:r>
      <w:r w:rsidR="00026B2A" w:rsidRPr="00E7320A">
        <w:rPr>
          <w:rFonts w:eastAsia="ＭＳ 明朝"/>
          <w:lang w:val="en-US" w:eastAsia="ja-JP"/>
        </w:rPr>
        <w:t>-202</w:t>
      </w:r>
      <w:r w:rsidR="00455DA3">
        <w:rPr>
          <w:rFonts w:eastAsia="ＭＳ 明朝" w:hint="eastAsia"/>
          <w:lang w:val="en-US" w:eastAsia="ja-JP"/>
        </w:rPr>
        <w:t>8</w:t>
      </w:r>
      <w:r w:rsidR="000605AD" w:rsidRPr="00E7320A">
        <w:rPr>
          <w:rFonts w:eastAsia="ＭＳ 明朝"/>
          <w:lang w:val="en-US" w:eastAsia="ja-JP"/>
        </w:rPr>
        <w:t xml:space="preserve">) Contribution </w:t>
      </w:r>
      <w:r w:rsidR="00455DA3">
        <w:rPr>
          <w:rFonts w:eastAsia="ＭＳ 明朝" w:hint="eastAsia"/>
          <w:lang w:val="en-US" w:eastAsia="ja-JP"/>
        </w:rPr>
        <w:t>53</w:t>
      </w:r>
      <w:r w:rsidRPr="00E7320A">
        <w:rPr>
          <w:rFonts w:eastAsia="ＭＳ 明朝"/>
          <w:lang w:val="en-US" w:eastAsia="ja-JP"/>
        </w:rPr>
        <w:t xml:space="preserve">, </w:t>
      </w:r>
      <w:r w:rsidR="00455DA3" w:rsidRPr="00455DA3">
        <w:rPr>
          <w:rFonts w:eastAsia="ＭＳ 明朝"/>
          <w:lang w:val="en-US" w:eastAsia="ja-JP"/>
        </w:rPr>
        <w:t>Extension of P.obj-recog to AV1 codec</w:t>
      </w:r>
    </w:p>
    <w:p w14:paraId="3DE9F9AF" w14:textId="38DBB255" w:rsidR="0076393D" w:rsidRDefault="0076393D" w:rsidP="0076393D">
      <w:pPr>
        <w:pStyle w:val="TSBHeaderTitle"/>
        <w:jc w:val="both"/>
      </w:pPr>
      <w:r w:rsidRPr="00E7320A">
        <w:t xml:space="preserve">[2] </w:t>
      </w:r>
      <w:r w:rsidR="001806DE" w:rsidRPr="00E7320A">
        <w:t>ITU-T SG</w:t>
      </w:r>
      <w:r w:rsidR="00770A07" w:rsidRPr="00E7320A">
        <w:t>12 (</w:t>
      </w:r>
      <w:r w:rsidR="001806DE" w:rsidRPr="00E7320A">
        <w:t>Study Period 202</w:t>
      </w:r>
      <w:r w:rsidR="00455DA3">
        <w:rPr>
          <w:rFonts w:hint="eastAsia"/>
        </w:rPr>
        <w:t>5</w:t>
      </w:r>
      <w:r w:rsidR="00026B2A" w:rsidRPr="00E7320A">
        <w:t>-202</w:t>
      </w:r>
      <w:r w:rsidR="00455DA3">
        <w:rPr>
          <w:rFonts w:hint="eastAsia"/>
        </w:rPr>
        <w:t>8</w:t>
      </w:r>
      <w:r w:rsidR="000605AD" w:rsidRPr="00E7320A">
        <w:t xml:space="preserve">) Contribution </w:t>
      </w:r>
      <w:r w:rsidR="00455DA3">
        <w:rPr>
          <w:rFonts w:hint="eastAsia"/>
        </w:rPr>
        <w:t>51</w:t>
      </w:r>
      <w:r w:rsidRPr="00E7320A">
        <w:t xml:space="preserve">, </w:t>
      </w:r>
      <w:r w:rsidR="00455DA3" w:rsidRPr="00250A9E">
        <w:t>Draft Terms of Reference (ToR) P.obj-recog</w:t>
      </w:r>
    </w:p>
    <w:p w14:paraId="44E1F567" w14:textId="7B4DCC24" w:rsidR="00632F4A" w:rsidRPr="00455DA3" w:rsidRDefault="00A73A7D" w:rsidP="000F7BC8">
      <w:pPr>
        <w:snapToGrid w:val="0"/>
        <w:jc w:val="both"/>
      </w:pPr>
      <w:r>
        <w:rPr>
          <w:rFonts w:hint="eastAsia"/>
        </w:rPr>
        <w:t>[3]</w:t>
      </w:r>
      <w:r w:rsidR="00455DA3">
        <w:rPr>
          <w:rFonts w:hint="eastAsia"/>
          <w:lang w:eastAsia="ja-JP"/>
        </w:rPr>
        <w:t xml:space="preserve"> </w:t>
      </w:r>
      <w:r w:rsidRPr="00E7320A">
        <w:t>ITU-T SG12 (Study Period 202</w:t>
      </w:r>
      <w:r>
        <w:rPr>
          <w:rFonts w:hint="eastAsia"/>
        </w:rPr>
        <w:t>5</w:t>
      </w:r>
      <w:r w:rsidRPr="00E7320A">
        <w:t>-202</w:t>
      </w:r>
      <w:r>
        <w:rPr>
          <w:rFonts w:hint="eastAsia"/>
        </w:rPr>
        <w:t>8</w:t>
      </w:r>
      <w:r w:rsidRPr="00E7320A">
        <w:t xml:space="preserve">) Contribution </w:t>
      </w:r>
      <w:r w:rsidR="00455DA3">
        <w:rPr>
          <w:rFonts w:hint="eastAsia"/>
          <w:lang w:eastAsia="ja-JP"/>
        </w:rPr>
        <w:t>52</w:t>
      </w:r>
      <w:r w:rsidRPr="00E7320A">
        <w:t xml:space="preserve">, </w:t>
      </w:r>
      <w:r w:rsidR="00455DA3" w:rsidRPr="00455DA3">
        <w:t>Draft Test plan for AV1 codec of P.obj-recog</w:t>
      </w:r>
    </w:p>
    <w:p w14:paraId="1992123C" w14:textId="64CC9E3C" w:rsidR="004D4A5C" w:rsidRDefault="00BB0219" w:rsidP="00AE4C0E">
      <w:r w:rsidRPr="00E7320A">
        <w:rPr>
          <w:lang w:eastAsia="ja-JP"/>
        </w:rPr>
        <w:t>[</w:t>
      </w:r>
      <w:r w:rsidR="00791F5C">
        <w:rPr>
          <w:rFonts w:hint="eastAsia"/>
          <w:lang w:eastAsia="ja-JP"/>
        </w:rPr>
        <w:t>4</w:t>
      </w:r>
      <w:r w:rsidR="00770A07" w:rsidRPr="00E7320A">
        <w:rPr>
          <w:lang w:eastAsia="ja-JP"/>
        </w:rPr>
        <w:t xml:space="preserve">] </w:t>
      </w:r>
      <w:r w:rsidR="00AE4C0E" w:rsidRPr="00AE4C0E">
        <w:t>ITU-T SG</w:t>
      </w:r>
      <w:proofErr w:type="gramStart"/>
      <w:r w:rsidR="00AE4C0E" w:rsidRPr="00AE4C0E">
        <w:t>12  (</w:t>
      </w:r>
      <w:proofErr w:type="gramEnd"/>
      <w:r w:rsidR="00AE4C0E" w:rsidRPr="00AE4C0E">
        <w:t>Study Period 2022</w:t>
      </w:r>
      <w:r w:rsidR="00D63331">
        <w:rPr>
          <w:rFonts w:hint="eastAsia"/>
          <w:lang w:eastAsia="ja-JP"/>
        </w:rPr>
        <w:t>-2024</w:t>
      </w:r>
      <w:proofErr w:type="gramStart"/>
      <w:r w:rsidR="00AE4C0E" w:rsidRPr="00AE4C0E">
        <w:t>)  Contribution</w:t>
      </w:r>
      <w:proofErr w:type="gramEnd"/>
      <w:r w:rsidR="00AE4C0E" w:rsidRPr="00AE4C0E">
        <w:t xml:space="preserve">  205</w:t>
      </w:r>
      <w:r w:rsidR="00AE4C0E">
        <w:rPr>
          <w:rFonts w:hint="eastAsia"/>
          <w:lang w:eastAsia="ja-JP"/>
        </w:rPr>
        <w:t xml:space="preserve">, </w:t>
      </w:r>
      <w:r w:rsidR="00AE4C0E" w:rsidRPr="00AE4C0E">
        <w:rPr>
          <w:lang w:eastAsia="ja-JP"/>
        </w:rPr>
        <w:t>P.obj-recog experimental result</w:t>
      </w:r>
    </w:p>
    <w:p w14:paraId="32134370" w14:textId="4C71D8B3" w:rsidR="009E1EAB" w:rsidRDefault="009E1EAB" w:rsidP="009E1EAB">
      <w:pPr>
        <w:snapToGrid w:val="0"/>
        <w:jc w:val="both"/>
        <w:rPr>
          <w:lang w:eastAsia="ja-JP"/>
        </w:rPr>
      </w:pPr>
      <w:r w:rsidRPr="00E7320A">
        <w:rPr>
          <w:lang w:eastAsia="ja-JP"/>
        </w:rPr>
        <w:t>[</w:t>
      </w:r>
      <w:r>
        <w:rPr>
          <w:rFonts w:hint="eastAsia"/>
          <w:lang w:eastAsia="ja-JP"/>
        </w:rPr>
        <w:t>5</w:t>
      </w:r>
      <w:r w:rsidRPr="00E7320A">
        <w:rPr>
          <w:lang w:eastAsia="ja-JP"/>
        </w:rPr>
        <w:t>] ITU-T SG12, P.1401: Methods, metrics and procedures for statistical evaluation, qualification and comparison of objective quality prediction models, 2020</w:t>
      </w:r>
    </w:p>
    <w:p w14:paraId="5A7F888B" w14:textId="510AF6B2" w:rsidR="00452E92" w:rsidRPr="00E7320A" w:rsidRDefault="00452E92" w:rsidP="009E1EAB">
      <w:pPr>
        <w:snapToGrid w:val="0"/>
        <w:jc w:val="both"/>
        <w:rPr>
          <w:lang w:eastAsia="ja-JP"/>
        </w:rPr>
      </w:pPr>
      <w:r>
        <w:rPr>
          <w:rFonts w:hint="eastAsia"/>
          <w:lang w:eastAsia="ja-JP"/>
        </w:rPr>
        <w:t>[</w:t>
      </w:r>
      <w:r w:rsidR="008E3904">
        <w:rPr>
          <w:rFonts w:hint="eastAsia"/>
          <w:lang w:eastAsia="ja-JP"/>
        </w:rPr>
        <w:t>6</w:t>
      </w:r>
      <w:r>
        <w:rPr>
          <w:rFonts w:hint="eastAsia"/>
          <w:lang w:eastAsia="ja-JP"/>
        </w:rPr>
        <w:t xml:space="preserve">] </w:t>
      </w:r>
      <w:r w:rsidRPr="00E7320A">
        <w:t>ITU-T SG12 (Study Period 202</w:t>
      </w:r>
      <w:r>
        <w:rPr>
          <w:rFonts w:hint="eastAsia"/>
        </w:rPr>
        <w:t>5</w:t>
      </w:r>
      <w:r w:rsidRPr="00E7320A">
        <w:t>-202</w:t>
      </w:r>
      <w:r>
        <w:rPr>
          <w:rFonts w:hint="eastAsia"/>
        </w:rPr>
        <w:t>8</w:t>
      </w:r>
      <w:r w:rsidRPr="00E7320A">
        <w:t xml:space="preserve">) </w:t>
      </w:r>
      <w:r w:rsidR="00724417">
        <w:rPr>
          <w:rFonts w:hint="eastAsia"/>
          <w:lang w:eastAsia="ja-JP"/>
        </w:rPr>
        <w:t>TD 220</w:t>
      </w:r>
      <w:r w:rsidRPr="00E7320A">
        <w:t xml:space="preserve">, </w:t>
      </w:r>
      <w:r w:rsidR="00724417" w:rsidRPr="00724417">
        <w:t xml:space="preserve">P.obj-recog: Validation experiment results of IPP encoding </w:t>
      </w:r>
    </w:p>
    <w:p w14:paraId="712273A1" w14:textId="2CA6ECE6" w:rsidR="00B20EAC" w:rsidRPr="00E7320A" w:rsidRDefault="00B20EAC" w:rsidP="00B20EAC">
      <w:pPr>
        <w:snapToGrid w:val="0"/>
        <w:jc w:val="both"/>
        <w:rPr>
          <w:lang w:eastAsia="ja-JP"/>
        </w:rPr>
      </w:pPr>
      <w:r>
        <w:rPr>
          <w:rFonts w:hint="eastAsia"/>
          <w:lang w:eastAsia="ja-JP"/>
        </w:rPr>
        <w:t>[</w:t>
      </w:r>
      <w:r w:rsidR="008E3904">
        <w:rPr>
          <w:rFonts w:hint="eastAsia"/>
          <w:lang w:eastAsia="ja-JP"/>
        </w:rPr>
        <w:t>7</w:t>
      </w:r>
      <w:r>
        <w:rPr>
          <w:rFonts w:hint="eastAsia"/>
          <w:lang w:eastAsia="ja-JP"/>
        </w:rPr>
        <w:t xml:space="preserve">] </w:t>
      </w:r>
      <w:r w:rsidRPr="00E7320A">
        <w:t>ITU-T SG12 (Study Period 202</w:t>
      </w:r>
      <w:r>
        <w:rPr>
          <w:rFonts w:hint="eastAsia"/>
        </w:rPr>
        <w:t>5</w:t>
      </w:r>
      <w:r w:rsidRPr="00E7320A">
        <w:t>-202</w:t>
      </w:r>
      <w:r>
        <w:rPr>
          <w:rFonts w:hint="eastAsia"/>
        </w:rPr>
        <w:t>8</w:t>
      </w:r>
      <w:r w:rsidRPr="00E7320A">
        <w:t xml:space="preserve">) Contribution </w:t>
      </w:r>
      <w:r>
        <w:rPr>
          <w:rFonts w:hint="eastAsia"/>
          <w:lang w:eastAsia="ja-JP"/>
        </w:rPr>
        <w:t>7</w:t>
      </w:r>
      <w:r w:rsidRPr="00E7320A">
        <w:t xml:space="preserve">, </w:t>
      </w:r>
      <w:r w:rsidRPr="00452E92">
        <w:t>Performance of proposed model for validation data</w:t>
      </w:r>
    </w:p>
    <w:p w14:paraId="78D6D1F0" w14:textId="77777777" w:rsidR="00BA62D7" w:rsidRPr="009E1EAB" w:rsidRDefault="00BA62D7" w:rsidP="000F7BC8">
      <w:pPr>
        <w:snapToGrid w:val="0"/>
        <w:jc w:val="both"/>
        <w:rPr>
          <w:lang w:eastAsia="ja-JP"/>
        </w:rPr>
      </w:pPr>
    </w:p>
    <w:p w14:paraId="63FAEF94" w14:textId="77777777" w:rsidR="0076393D" w:rsidRPr="00E7320A" w:rsidRDefault="0076393D" w:rsidP="0076393D">
      <w:pPr>
        <w:pStyle w:val="ae"/>
        <w:ind w:left="720" w:hanging="720"/>
        <w:jc w:val="center"/>
      </w:pPr>
      <w:r w:rsidRPr="00E7320A">
        <w:t>______________</w:t>
      </w:r>
    </w:p>
    <w:p w14:paraId="6FA835FD" w14:textId="77777777" w:rsidR="00807238" w:rsidRPr="00E7320A" w:rsidRDefault="00807238">
      <w:pPr>
        <w:tabs>
          <w:tab w:val="clear" w:pos="794"/>
          <w:tab w:val="clear" w:pos="1191"/>
          <w:tab w:val="clear" w:pos="1588"/>
          <w:tab w:val="clear" w:pos="1985"/>
        </w:tabs>
        <w:overflowPunct/>
        <w:autoSpaceDE/>
        <w:autoSpaceDN/>
        <w:adjustRightInd/>
        <w:spacing w:before="0"/>
        <w:textAlignment w:val="auto"/>
      </w:pPr>
      <w:r w:rsidRPr="00E7320A">
        <w:br w:type="page"/>
      </w:r>
    </w:p>
    <w:p w14:paraId="32D1BC77" w14:textId="14AE7733" w:rsidR="00807238" w:rsidRPr="00E7320A" w:rsidRDefault="00807238" w:rsidP="00807238">
      <w:pPr>
        <w:pStyle w:val="Heading1withnumber"/>
        <w:numPr>
          <w:ilvl w:val="0"/>
          <w:numId w:val="0"/>
        </w:numPr>
        <w:ind w:left="142"/>
        <w:jc w:val="center"/>
        <w:rPr>
          <w:rFonts w:ascii="Times New Roman" w:hAnsi="Times New Roman"/>
        </w:rPr>
      </w:pPr>
      <w:r w:rsidRPr="00E7320A">
        <w:rPr>
          <w:rFonts w:ascii="Times New Roman" w:hAnsi="Times New Roman"/>
        </w:rPr>
        <w:lastRenderedPageBreak/>
        <w:t>Appendix</w:t>
      </w:r>
      <w:r w:rsidR="009019D5">
        <w:rPr>
          <w:rFonts w:ascii="Times New Roman" w:hAnsi="Times New Roman" w:hint="eastAsia"/>
        </w:rPr>
        <w:t xml:space="preserve"> </w:t>
      </w:r>
      <w:r w:rsidR="007F3D9F">
        <w:rPr>
          <w:rFonts w:ascii="Times New Roman" w:hAnsi="Times New Roman" w:hint="eastAsia"/>
        </w:rPr>
        <w:t>I</w:t>
      </w:r>
    </w:p>
    <w:p w14:paraId="116811C9" w14:textId="1FFBBF0F" w:rsidR="008A6FE3" w:rsidRDefault="008A6FE3" w:rsidP="008A6FE3">
      <w:pPr>
        <w:pStyle w:val="Heading1withnumber"/>
        <w:numPr>
          <w:ilvl w:val="0"/>
          <w:numId w:val="0"/>
        </w:numPr>
        <w:ind w:left="142"/>
        <w:rPr>
          <w:rFonts w:ascii="Times New Roman" w:hAnsi="Times New Roman"/>
        </w:rPr>
      </w:pPr>
      <w:r w:rsidRPr="00E7320A">
        <w:rPr>
          <w:rFonts w:ascii="Times New Roman" w:hAnsi="Times New Roman"/>
        </w:rPr>
        <w:t>P.</w:t>
      </w:r>
      <w:r w:rsidR="002F1144">
        <w:rPr>
          <w:rFonts w:ascii="Times New Roman" w:hAnsi="Times New Roman" w:hint="eastAsia"/>
        </w:rPr>
        <w:t>1199</w:t>
      </w:r>
      <w:r w:rsidRPr="00E7320A">
        <w:rPr>
          <w:rFonts w:ascii="Times New Roman" w:hAnsi="Times New Roman"/>
        </w:rPr>
        <w:t xml:space="preserve"> model</w:t>
      </w:r>
      <w:r w:rsidR="0011760D">
        <w:rPr>
          <w:rFonts w:ascii="Times New Roman" w:hAnsi="Times New Roman" w:hint="eastAsia"/>
        </w:rPr>
        <w:t xml:space="preserve"> Building Blocks</w:t>
      </w:r>
    </w:p>
    <w:p w14:paraId="607F08EF" w14:textId="5C26B3FD" w:rsidR="008A6FE3" w:rsidRDefault="008A6FE3" w:rsidP="008A6FE3">
      <w:pPr>
        <w:snapToGrid w:val="0"/>
        <w:jc w:val="both"/>
        <w:rPr>
          <w:lang w:eastAsia="ja-JP"/>
        </w:rPr>
      </w:pPr>
      <w:r>
        <w:rPr>
          <w:rFonts w:eastAsia="ＭＳ 明朝"/>
          <w:noProof/>
          <w:lang w:val="en-US"/>
        </w:rPr>
        <w:drawing>
          <wp:anchor distT="0" distB="0" distL="114300" distR="114300" simplePos="0" relativeHeight="251675648" behindDoc="0" locked="0" layoutInCell="1" allowOverlap="1" wp14:anchorId="1080D59F" wp14:editId="77E8727A">
            <wp:simplePos x="0" y="0"/>
            <wp:positionH relativeFrom="column">
              <wp:posOffset>627710</wp:posOffset>
            </wp:positionH>
            <wp:positionV relativeFrom="paragraph">
              <wp:posOffset>487064</wp:posOffset>
            </wp:positionV>
            <wp:extent cx="4598602" cy="3968750"/>
            <wp:effectExtent l="0" t="0" r="0" b="0"/>
            <wp:wrapTopAndBottom/>
            <wp:docPr id="117927632" name="図 4" descr="図形&#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27632" name="図 4" descr="図形&#10;&#10;AI によって生成されたコンテンツは間違っている可能性があります。"/>
                    <pic:cNvPicPr>
                      <a:picLocks noChangeAspect="1" noChangeArrowheads="1"/>
                    </pic:cNvPicPr>
                  </pic:nvPicPr>
                  <pic:blipFill>
                    <a:blip r:embed="rId38" cstate="print">
                      <a:extLst>
                        <a:ext uri="{28A0092B-C50C-407E-A947-70E740481C1C}">
                          <a14:useLocalDpi xmlns:a14="http://schemas.microsoft.com/office/drawing/2010/main"/>
                        </a:ext>
                      </a:extLst>
                    </a:blip>
                    <a:srcRect/>
                    <a:stretch>
                      <a:fillRect/>
                    </a:stretch>
                  </pic:blipFill>
                  <pic:spPr bwMode="auto">
                    <a:xfrm>
                      <a:off x="0" y="0"/>
                      <a:ext cx="4598602" cy="3968750"/>
                    </a:xfrm>
                    <a:prstGeom prst="rect">
                      <a:avLst/>
                    </a:prstGeom>
                    <a:noFill/>
                    <a:ln>
                      <a:noFill/>
                    </a:ln>
                  </pic:spPr>
                </pic:pic>
              </a:graphicData>
            </a:graphic>
          </wp:anchor>
        </w:drawing>
      </w:r>
      <w:r w:rsidRPr="00E7320A">
        <w:rPr>
          <w:lang w:eastAsia="ja-JP"/>
        </w:rPr>
        <w:t xml:space="preserve">Figure </w:t>
      </w:r>
      <w:r w:rsidR="00B72245">
        <w:rPr>
          <w:rFonts w:hint="eastAsia"/>
          <w:lang w:eastAsia="ja-JP"/>
        </w:rPr>
        <w:t>I-</w:t>
      </w:r>
      <w:r w:rsidRPr="00E7320A">
        <w:rPr>
          <w:lang w:eastAsia="ja-JP"/>
        </w:rPr>
        <w:t>1 shows the building blocks of the P.</w:t>
      </w:r>
      <w:r w:rsidR="00A94AA7">
        <w:rPr>
          <w:rFonts w:hint="eastAsia"/>
          <w:lang w:eastAsia="ja-JP"/>
        </w:rPr>
        <w:t>1199</w:t>
      </w:r>
      <w:r w:rsidRPr="00E7320A">
        <w:rPr>
          <w:lang w:eastAsia="ja-JP"/>
        </w:rPr>
        <w:t xml:space="preserve"> model, and Table </w:t>
      </w:r>
      <w:r w:rsidR="000B5698">
        <w:rPr>
          <w:rFonts w:hint="eastAsia"/>
          <w:lang w:eastAsia="ja-JP"/>
        </w:rPr>
        <w:t>I.1</w:t>
      </w:r>
      <w:r w:rsidRPr="00E7320A">
        <w:rPr>
          <w:lang w:eastAsia="ja-JP"/>
        </w:rPr>
        <w:t xml:space="preserve"> lists the operational modes. The model’s input parameters are </w:t>
      </w:r>
      <w:r>
        <w:rPr>
          <w:rFonts w:hint="eastAsia"/>
          <w:lang w:eastAsia="ja-JP"/>
        </w:rPr>
        <w:t>shown</w:t>
      </w:r>
      <w:r w:rsidRPr="00E7320A">
        <w:rPr>
          <w:lang w:eastAsia="ja-JP"/>
        </w:rPr>
        <w:t xml:space="preserve"> in Fig</w:t>
      </w:r>
      <w:r>
        <w:rPr>
          <w:rFonts w:hint="eastAsia"/>
          <w:lang w:eastAsia="ja-JP"/>
        </w:rPr>
        <w:t>ure</w:t>
      </w:r>
      <w:r w:rsidRPr="00E7320A">
        <w:rPr>
          <w:lang w:eastAsia="ja-JP"/>
        </w:rPr>
        <w:t xml:space="preserve"> </w:t>
      </w:r>
      <w:r w:rsidR="000B5698">
        <w:rPr>
          <w:rFonts w:hint="eastAsia"/>
          <w:lang w:eastAsia="ja-JP"/>
        </w:rPr>
        <w:t>I</w:t>
      </w:r>
      <w:r w:rsidR="00D8527B">
        <w:rPr>
          <w:rFonts w:hint="eastAsia"/>
          <w:lang w:eastAsia="ja-JP"/>
        </w:rPr>
        <w:t>-</w:t>
      </w:r>
      <w:r w:rsidR="000B5698">
        <w:rPr>
          <w:rFonts w:hint="eastAsia"/>
          <w:lang w:eastAsia="ja-JP"/>
        </w:rPr>
        <w:t>1</w:t>
      </w:r>
      <w:r w:rsidRPr="00E7320A">
        <w:rPr>
          <w:lang w:eastAsia="ja-JP"/>
        </w:rPr>
        <w:t xml:space="preserve">. </w:t>
      </w:r>
    </w:p>
    <w:p w14:paraId="0486AC84" w14:textId="77777777" w:rsidR="008A6FE3" w:rsidRPr="00E7320A" w:rsidRDefault="008A6FE3" w:rsidP="008A6FE3">
      <w:pPr>
        <w:keepNext/>
        <w:rPr>
          <w:lang w:eastAsia="ja-JP"/>
        </w:rPr>
      </w:pPr>
    </w:p>
    <w:p w14:paraId="3D9508D0" w14:textId="0012C842" w:rsidR="008A6FE3" w:rsidRPr="00B03F20" w:rsidRDefault="008A6FE3" w:rsidP="008A6FE3">
      <w:pPr>
        <w:pStyle w:val="a9"/>
        <w:jc w:val="center"/>
        <w:rPr>
          <w:szCs w:val="24"/>
        </w:rPr>
      </w:pPr>
      <w:r w:rsidRPr="00B03F20">
        <w:rPr>
          <w:szCs w:val="24"/>
        </w:rPr>
        <w:t xml:space="preserve">Figure </w:t>
      </w:r>
      <w:r w:rsidR="00D8527B">
        <w:rPr>
          <w:rFonts w:eastAsiaTheme="minorEastAsia" w:hint="eastAsia"/>
          <w:szCs w:val="24"/>
          <w:lang w:eastAsia="ja-JP"/>
        </w:rPr>
        <w:t>I-1</w:t>
      </w:r>
      <w:r w:rsidRPr="00B03F20">
        <w:rPr>
          <w:rFonts w:hint="eastAsia"/>
          <w:szCs w:val="24"/>
          <w:lang w:eastAsia="ja-JP"/>
        </w:rPr>
        <w:t>:</w:t>
      </w:r>
      <w:r>
        <w:rPr>
          <w:rFonts w:hint="eastAsia"/>
          <w:szCs w:val="24"/>
          <w:lang w:eastAsia="ja-JP"/>
        </w:rPr>
        <w:t xml:space="preserve"> </w:t>
      </w:r>
      <w:r w:rsidRPr="00B03F20">
        <w:rPr>
          <w:szCs w:val="24"/>
          <w:lang w:eastAsia="ja-JP"/>
        </w:rPr>
        <w:t>Building blocks of the model</w:t>
      </w:r>
    </w:p>
    <w:p w14:paraId="197FEAA2" w14:textId="77777777" w:rsidR="008A6FE3" w:rsidRPr="00E7320A" w:rsidRDefault="008A6FE3" w:rsidP="008A6FE3">
      <w:pPr>
        <w:pStyle w:val="12pt"/>
      </w:pPr>
    </w:p>
    <w:p w14:paraId="5B58FEE0" w14:textId="2B98FD03" w:rsidR="008A6FE3" w:rsidRPr="00E7320A" w:rsidRDefault="008A6FE3" w:rsidP="008A6FE3">
      <w:pPr>
        <w:pStyle w:val="a9"/>
        <w:jc w:val="center"/>
        <w:rPr>
          <w:i/>
          <w:iCs/>
          <w:lang w:eastAsia="ja-JP"/>
        </w:rPr>
      </w:pPr>
      <w:bookmarkStart w:id="44" w:name="_Ref195720834"/>
      <w:r w:rsidRPr="00E7320A">
        <w:t xml:space="preserve">Table </w:t>
      </w:r>
      <w:r w:rsidR="00743D29">
        <w:rPr>
          <w:rFonts w:eastAsiaTheme="minorEastAsia" w:hint="eastAsia"/>
          <w:lang w:eastAsia="ja-JP"/>
        </w:rPr>
        <w:t>I.1</w:t>
      </w:r>
      <w:bookmarkEnd w:id="44"/>
      <w:r w:rsidRPr="00E7320A">
        <w:rPr>
          <w:lang w:eastAsia="ja-JP"/>
        </w:rPr>
        <w:t xml:space="preserve">: </w:t>
      </w:r>
      <w:r w:rsidRPr="00E7320A">
        <w:rPr>
          <w:bCs w:val="0"/>
          <w:lang w:eastAsia="ja-JP"/>
        </w:rPr>
        <w:t>P.obj-recog modes of operation</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8406"/>
      </w:tblGrid>
      <w:tr w:rsidR="008A6FE3" w:rsidRPr="00E7320A" w14:paraId="7D6A7022" w14:textId="77777777" w:rsidTr="00B816AD">
        <w:trPr>
          <w:trHeight w:val="387"/>
        </w:trPr>
        <w:tc>
          <w:tcPr>
            <w:tcW w:w="0" w:type="auto"/>
          </w:tcPr>
          <w:p w14:paraId="0036AFCB" w14:textId="77777777" w:rsidR="008A6FE3" w:rsidRPr="00E7320A" w:rsidRDefault="008A6FE3" w:rsidP="00B816AD">
            <w:pPr>
              <w:rPr>
                <w:b/>
              </w:rPr>
            </w:pPr>
            <w:r w:rsidRPr="00E7320A">
              <w:rPr>
                <w:b/>
              </w:rPr>
              <w:t>Mode</w:t>
            </w:r>
          </w:p>
        </w:tc>
        <w:tc>
          <w:tcPr>
            <w:tcW w:w="8406" w:type="dxa"/>
          </w:tcPr>
          <w:p w14:paraId="4D02BF1C" w14:textId="77777777" w:rsidR="008A6FE3" w:rsidRPr="00E7320A" w:rsidRDefault="008A6FE3" w:rsidP="00B816AD">
            <w:pPr>
              <w:rPr>
                <w:b/>
                <w:lang w:eastAsia="ja-JP"/>
              </w:rPr>
            </w:pPr>
            <w:r w:rsidRPr="00E7320A">
              <w:rPr>
                <w:b/>
              </w:rPr>
              <w:t>Input</w:t>
            </w:r>
          </w:p>
        </w:tc>
      </w:tr>
      <w:tr w:rsidR="008A6FE3" w:rsidRPr="00E7320A" w14:paraId="79BFBCA6" w14:textId="77777777" w:rsidTr="00B816AD">
        <w:trPr>
          <w:trHeight w:val="400"/>
        </w:trPr>
        <w:tc>
          <w:tcPr>
            <w:tcW w:w="0" w:type="auto"/>
          </w:tcPr>
          <w:p w14:paraId="775CC434" w14:textId="77777777" w:rsidR="008A6FE3" w:rsidRPr="00E7320A" w:rsidRDefault="008A6FE3" w:rsidP="00B816AD">
            <w:r w:rsidRPr="00E7320A">
              <w:t>0</w:t>
            </w:r>
          </w:p>
        </w:tc>
        <w:tc>
          <w:tcPr>
            <w:tcW w:w="8406" w:type="dxa"/>
          </w:tcPr>
          <w:p w14:paraId="3CE008D6" w14:textId="77777777" w:rsidR="008A6FE3" w:rsidRPr="00E7320A" w:rsidRDefault="008A6FE3" w:rsidP="00B816AD">
            <w:r w:rsidRPr="003A6D91">
              <w:t>Meta-data</w:t>
            </w:r>
            <w:r>
              <w:rPr>
                <w:rFonts w:eastAsia="ＭＳ 明朝" w:hint="eastAsia"/>
              </w:rPr>
              <w:t xml:space="preserve"> and </w:t>
            </w:r>
            <w:r>
              <w:rPr>
                <w:rFonts w:hint="eastAsia"/>
              </w:rPr>
              <w:t>packet loss information</w:t>
            </w:r>
          </w:p>
        </w:tc>
      </w:tr>
      <w:tr w:rsidR="008A6FE3" w:rsidRPr="00E7320A" w14:paraId="02CFE778" w14:textId="77777777" w:rsidTr="00B816AD">
        <w:trPr>
          <w:trHeight w:val="400"/>
        </w:trPr>
        <w:tc>
          <w:tcPr>
            <w:tcW w:w="0" w:type="auto"/>
          </w:tcPr>
          <w:p w14:paraId="4BB53460" w14:textId="77777777" w:rsidR="008A6FE3" w:rsidRPr="00E7320A" w:rsidRDefault="008A6FE3" w:rsidP="00B816AD">
            <w:pPr>
              <w:rPr>
                <w:lang w:eastAsia="ja-JP"/>
              </w:rPr>
            </w:pPr>
            <w:r w:rsidRPr="00E7320A">
              <w:rPr>
                <w:lang w:eastAsia="ja-JP"/>
              </w:rPr>
              <w:t>1</w:t>
            </w:r>
          </w:p>
        </w:tc>
        <w:tc>
          <w:tcPr>
            <w:tcW w:w="8406" w:type="dxa"/>
          </w:tcPr>
          <w:p w14:paraId="01A71B53" w14:textId="77777777" w:rsidR="008A6FE3" w:rsidRPr="00E7320A" w:rsidRDefault="008A6FE3" w:rsidP="00B816AD">
            <w:pPr>
              <w:rPr>
                <w:lang w:eastAsia="ja-JP"/>
              </w:rPr>
            </w:pPr>
            <w:r>
              <w:rPr>
                <w:rFonts w:hint="eastAsia"/>
              </w:rPr>
              <w:t>M</w:t>
            </w:r>
            <w:r>
              <w:t>eta-data and frozen video frame information</w:t>
            </w:r>
          </w:p>
        </w:tc>
      </w:tr>
      <w:tr w:rsidR="008A6FE3" w:rsidRPr="00E7320A" w14:paraId="76CC37CA" w14:textId="77777777" w:rsidTr="00B816AD">
        <w:trPr>
          <w:trHeight w:val="387"/>
        </w:trPr>
        <w:tc>
          <w:tcPr>
            <w:tcW w:w="0" w:type="auto"/>
          </w:tcPr>
          <w:p w14:paraId="7CEF8F6D" w14:textId="77777777" w:rsidR="008A6FE3" w:rsidRPr="00E7320A" w:rsidRDefault="008A6FE3" w:rsidP="00B816AD">
            <w:r w:rsidRPr="00E7320A">
              <w:t>2</w:t>
            </w:r>
          </w:p>
        </w:tc>
        <w:tc>
          <w:tcPr>
            <w:tcW w:w="8406" w:type="dxa"/>
          </w:tcPr>
          <w:p w14:paraId="0D5E5414" w14:textId="77777777" w:rsidR="008A6FE3" w:rsidRPr="00E7320A" w:rsidRDefault="008A6FE3" w:rsidP="00B816AD">
            <w:r>
              <w:t>Meta-data</w:t>
            </w:r>
            <w:r>
              <w:rPr>
                <w:rFonts w:eastAsia="ＭＳ 明朝" w:hint="eastAsia"/>
              </w:rPr>
              <w:t>,</w:t>
            </w:r>
            <w:r>
              <w:rPr>
                <w:rFonts w:hint="eastAsia"/>
              </w:rPr>
              <w:t xml:space="preserve"> packet loss information</w:t>
            </w:r>
            <w:r>
              <w:t xml:space="preserve"> and a</w:t>
            </w:r>
            <w:r w:rsidRPr="003A6D91">
              <w:t xml:space="preserve">utonomous </w:t>
            </w:r>
            <w:r>
              <w:rPr>
                <w:rFonts w:eastAsia="ＭＳ 明朝" w:hint="eastAsia"/>
                <w:lang w:val="en-US"/>
              </w:rPr>
              <w:t>vehicle</w:t>
            </w:r>
            <w:r w:rsidRPr="003A6D91">
              <w:t>’s velocity</w:t>
            </w:r>
          </w:p>
        </w:tc>
      </w:tr>
      <w:tr w:rsidR="008A6FE3" w:rsidRPr="00E7320A" w14:paraId="67B52026" w14:textId="77777777" w:rsidTr="00B816AD">
        <w:trPr>
          <w:trHeight w:val="387"/>
        </w:trPr>
        <w:tc>
          <w:tcPr>
            <w:tcW w:w="0" w:type="auto"/>
          </w:tcPr>
          <w:p w14:paraId="138526E3" w14:textId="77777777" w:rsidR="008A6FE3" w:rsidRPr="00E7320A" w:rsidRDefault="008A6FE3" w:rsidP="00B816AD">
            <w:pPr>
              <w:rPr>
                <w:lang w:eastAsia="ja-JP"/>
              </w:rPr>
            </w:pPr>
            <w:r w:rsidRPr="00E7320A">
              <w:rPr>
                <w:lang w:eastAsia="ja-JP"/>
              </w:rPr>
              <w:t>3</w:t>
            </w:r>
          </w:p>
        </w:tc>
        <w:tc>
          <w:tcPr>
            <w:tcW w:w="8406" w:type="dxa"/>
          </w:tcPr>
          <w:p w14:paraId="76319885" w14:textId="77777777" w:rsidR="008A6FE3" w:rsidRPr="00E7320A" w:rsidRDefault="008A6FE3" w:rsidP="00B816AD">
            <w:pPr>
              <w:rPr>
                <w:lang w:eastAsia="ja-JP"/>
              </w:rPr>
            </w:pPr>
            <w:r>
              <w:rPr>
                <w:rFonts w:hint="eastAsia"/>
              </w:rPr>
              <w:t>M</w:t>
            </w:r>
            <w:r>
              <w:t xml:space="preserve">eta-data, frozen video frame information, and autonomous </w:t>
            </w:r>
            <w:r>
              <w:rPr>
                <w:rFonts w:eastAsia="ＭＳ 明朝" w:hint="eastAsia"/>
                <w:lang w:val="en-US"/>
              </w:rPr>
              <w:t>vehicle</w:t>
            </w:r>
            <w:r>
              <w:t>’s velocity</w:t>
            </w:r>
          </w:p>
        </w:tc>
      </w:tr>
    </w:tbl>
    <w:p w14:paraId="2A9F3922" w14:textId="77777777" w:rsidR="008A6FE3" w:rsidRPr="00E7320A" w:rsidRDefault="008A6FE3" w:rsidP="008A6FE3">
      <w:pPr>
        <w:snapToGrid w:val="0"/>
        <w:jc w:val="both"/>
        <w:rPr>
          <w:noProof/>
          <w:lang w:eastAsia="ja-JP"/>
        </w:rPr>
      </w:pPr>
    </w:p>
    <w:p w14:paraId="395F9356" w14:textId="77777777" w:rsidR="008A6FE3" w:rsidRPr="00E7320A" w:rsidRDefault="008A6FE3" w:rsidP="008A6FE3">
      <w:pPr>
        <w:snapToGrid w:val="0"/>
        <w:jc w:val="both"/>
        <w:rPr>
          <w:noProof/>
          <w:lang w:eastAsia="ja-JP"/>
        </w:rPr>
      </w:pPr>
      <w:r w:rsidRPr="00E7320A">
        <w:rPr>
          <w:noProof/>
          <w:lang w:eastAsia="ja-JP"/>
        </w:rPr>
        <w:t>The details of input parameters and output are as follows:</w:t>
      </w:r>
    </w:p>
    <w:p w14:paraId="22A416BF" w14:textId="77777777" w:rsidR="008A6FE3" w:rsidRPr="003A6D91" w:rsidRDefault="008A6FE3" w:rsidP="008A6FE3">
      <w:pPr>
        <w:pStyle w:val="3"/>
        <w:rPr>
          <w:lang w:val="en-US" w:eastAsia="zh-CN"/>
        </w:rPr>
      </w:pPr>
      <w:bookmarkStart w:id="45" w:name="_Toc23156360"/>
      <w:r w:rsidRPr="003A6D91">
        <w:rPr>
          <w:lang w:val="en-US" w:eastAsia="zh-CN"/>
        </w:rPr>
        <w:t>I.11: Codec-related factors</w:t>
      </w:r>
      <w:bookmarkEnd w:id="45"/>
    </w:p>
    <w:p w14:paraId="0C096253" w14:textId="77777777" w:rsidR="008A6FE3" w:rsidRPr="003A6D91" w:rsidRDefault="008A6FE3" w:rsidP="008A6FE3">
      <w:pPr>
        <w:rPr>
          <w:lang w:val="en-US" w:eastAsia="zh-CN"/>
        </w:rPr>
      </w:pPr>
      <w:r w:rsidRPr="003A6D91">
        <w:rPr>
          <w:lang w:val="en-US"/>
        </w:rPr>
        <w:t>V</w:t>
      </w:r>
      <w:r w:rsidRPr="003A6D91">
        <w:rPr>
          <w:lang w:val="en-US" w:eastAsia="zh-CN"/>
        </w:rPr>
        <w:t>ideo resolution (pels); video bitrate (kbps); video frame rate (fps) per unit time</w:t>
      </w:r>
      <w:r>
        <w:rPr>
          <w:rFonts w:eastAsia="ＭＳ 明朝" w:hint="eastAsia"/>
          <w:lang w:val="en-US"/>
        </w:rPr>
        <w:t xml:space="preserve"> </w:t>
      </w:r>
      <w:r>
        <w:rPr>
          <w:lang w:val="en-US" w:eastAsia="zh-CN"/>
        </w:rPr>
        <w:t>for all modes</w:t>
      </w:r>
      <w:r w:rsidRPr="003A6D91">
        <w:rPr>
          <w:lang w:val="en-US" w:eastAsia="zh-CN"/>
        </w:rPr>
        <w:t xml:space="preserve">. </w:t>
      </w:r>
    </w:p>
    <w:p w14:paraId="5F0DC1D3" w14:textId="77777777" w:rsidR="008A6FE3" w:rsidRPr="003A6D91" w:rsidRDefault="008A6FE3" w:rsidP="008A6FE3">
      <w:pPr>
        <w:pStyle w:val="3"/>
        <w:rPr>
          <w:lang w:val="en-US" w:eastAsia="zh-CN"/>
        </w:rPr>
      </w:pPr>
      <w:bookmarkStart w:id="46" w:name="_Toc23156361"/>
      <w:r w:rsidRPr="003A6D91">
        <w:rPr>
          <w:lang w:val="en-US" w:eastAsia="zh-CN"/>
        </w:rPr>
        <w:t>I.12: Network-related factors</w:t>
      </w:r>
      <w:bookmarkEnd w:id="46"/>
    </w:p>
    <w:p w14:paraId="2DD193EB" w14:textId="77777777" w:rsidR="008A6FE3" w:rsidRDefault="008A6FE3" w:rsidP="008A6FE3">
      <w:pPr>
        <w:ind w:firstLineChars="100" w:firstLine="240"/>
        <w:rPr>
          <w:lang w:val="en-US" w:eastAsia="zh-CN"/>
        </w:rPr>
      </w:pPr>
      <w:r>
        <w:rPr>
          <w:lang w:val="en-US" w:eastAsia="zh-CN"/>
        </w:rPr>
        <w:t xml:space="preserve">- </w:t>
      </w:r>
      <w:r w:rsidRPr="003A6D91">
        <w:rPr>
          <w:lang w:val="en-US" w:eastAsia="zh-CN"/>
        </w:rPr>
        <w:t>Video packet</w:t>
      </w:r>
      <w:r>
        <w:rPr>
          <w:rFonts w:eastAsia="ＭＳ 明朝" w:hint="eastAsia"/>
          <w:lang w:val="en-US"/>
        </w:rPr>
        <w:t xml:space="preserve"> </w:t>
      </w:r>
      <w:r w:rsidRPr="003A6D91">
        <w:rPr>
          <w:lang w:val="en-US" w:eastAsia="zh-CN"/>
        </w:rPr>
        <w:t>loss rat</w:t>
      </w:r>
      <w:r>
        <w:rPr>
          <w:rFonts w:eastAsia="ＭＳ 明朝" w:hint="eastAsia"/>
          <w:lang w:val="en-US"/>
        </w:rPr>
        <w:t>e</w:t>
      </w:r>
      <w:r>
        <w:rPr>
          <w:lang w:val="en-US" w:eastAsia="zh-CN"/>
        </w:rPr>
        <w:t xml:space="preserve"> (%)</w:t>
      </w:r>
      <w:r w:rsidRPr="003A6D91">
        <w:rPr>
          <w:lang w:val="en-US" w:eastAsia="zh-CN"/>
        </w:rPr>
        <w:t xml:space="preserve"> per unit time</w:t>
      </w:r>
      <w:r>
        <w:rPr>
          <w:lang w:val="en-US" w:eastAsia="zh-CN"/>
        </w:rPr>
        <w:t xml:space="preserve"> for modes</w:t>
      </w:r>
      <w:r>
        <w:rPr>
          <w:rFonts w:eastAsia="ＭＳ 明朝" w:hint="eastAsia"/>
          <w:lang w:val="en-US"/>
        </w:rPr>
        <w:t xml:space="preserve"> 0 and 2</w:t>
      </w:r>
      <w:r w:rsidRPr="003A6D91">
        <w:rPr>
          <w:lang w:val="en-US" w:eastAsia="zh-CN"/>
        </w:rPr>
        <w:t xml:space="preserve">. </w:t>
      </w:r>
    </w:p>
    <w:p w14:paraId="5C247729" w14:textId="77777777" w:rsidR="008A6FE3" w:rsidRPr="002A514C" w:rsidRDefault="008A6FE3" w:rsidP="008A6FE3">
      <w:pPr>
        <w:ind w:firstLineChars="100" w:firstLine="240"/>
        <w:rPr>
          <w:rFonts w:eastAsia="ＭＳ 明朝"/>
          <w:lang w:val="en-US"/>
        </w:rPr>
      </w:pPr>
      <w:r>
        <w:rPr>
          <w:lang w:val="en-US" w:eastAsia="zh-CN"/>
        </w:rPr>
        <w:lastRenderedPageBreak/>
        <w:t xml:space="preserve">- </w:t>
      </w:r>
      <w:r w:rsidRPr="00967058">
        <w:rPr>
          <w:lang w:val="en-US" w:eastAsia="zh-CN"/>
        </w:rPr>
        <w:t>The number of lost video frames (frames) per unit time for modes 1 and 3. Since the video frame loss pattern (e.g., random, burst) is not considered, the value of this factor becomes the same when the number of lost frames in one unit of time is the same, even if the frame loss patterns are different</w:t>
      </w:r>
      <w:r>
        <w:rPr>
          <w:rFonts w:eastAsia="ＭＳ 明朝" w:hint="eastAsia"/>
          <w:lang w:val="en-US"/>
        </w:rPr>
        <w:t>,</w:t>
      </w:r>
      <w:r w:rsidRPr="00967058">
        <w:rPr>
          <w:lang w:val="en-US" w:eastAsia="zh-CN"/>
        </w:rPr>
        <w:t xml:space="preserve"> as shown in Figure </w:t>
      </w:r>
      <w:r>
        <w:rPr>
          <w:rFonts w:hint="eastAsia"/>
          <w:lang w:val="en-US" w:eastAsia="ja-JP"/>
        </w:rPr>
        <w:t>2</w:t>
      </w:r>
      <w:r w:rsidRPr="00967058">
        <w:rPr>
          <w:lang w:val="en-US" w:eastAsia="zh-CN"/>
        </w:rPr>
        <w:t>.</w:t>
      </w:r>
    </w:p>
    <w:p w14:paraId="7DFC4319" w14:textId="77777777" w:rsidR="008A6FE3" w:rsidRDefault="008A6FE3" w:rsidP="008A6FE3">
      <w:pPr>
        <w:ind w:firstLineChars="100" w:firstLine="240"/>
        <w:rPr>
          <w:rFonts w:eastAsia="DengXian"/>
          <w:lang w:val="en-US" w:eastAsia="zh-CN"/>
        </w:rPr>
      </w:pPr>
      <w:r>
        <w:rPr>
          <w:noProof/>
        </w:rPr>
        <w:drawing>
          <wp:inline distT="0" distB="0" distL="0" distR="0" wp14:anchorId="62B5E7D8" wp14:editId="2D4CD732">
            <wp:extent cx="5838190" cy="2735580"/>
            <wp:effectExtent l="0" t="0" r="0" b="7620"/>
            <wp:docPr id="1" name="図 1" descr="図形&#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図形&#10;&#10;中程度の精度で自動的に生成された説明"/>
                    <pic:cNvPicPr>
                      <a:picLocks noChangeAspect="1"/>
                    </pic:cNvPicPr>
                  </pic:nvPicPr>
                  <pic:blipFill>
                    <a:blip r:embed="rId39" cstate="print">
                      <a:extLst>
                        <a:ext uri="{28A0092B-C50C-407E-A947-70E740481C1C}">
                          <a14:useLocalDpi xmlns:a14="http://schemas.microsoft.com/office/drawing/2010/main"/>
                        </a:ext>
                      </a:extLst>
                    </a:blip>
                    <a:srcRect/>
                    <a:stretch>
                      <a:fillRect/>
                    </a:stretch>
                  </pic:blipFill>
                  <pic:spPr bwMode="auto">
                    <a:xfrm>
                      <a:off x="0" y="0"/>
                      <a:ext cx="5838190" cy="2735580"/>
                    </a:xfrm>
                    <a:prstGeom prst="rect">
                      <a:avLst/>
                    </a:prstGeom>
                    <a:noFill/>
                    <a:ln>
                      <a:noFill/>
                    </a:ln>
                  </pic:spPr>
                </pic:pic>
              </a:graphicData>
            </a:graphic>
          </wp:inline>
        </w:drawing>
      </w:r>
    </w:p>
    <w:p w14:paraId="51A702CD" w14:textId="6F2B1F92" w:rsidR="008A6FE3" w:rsidRPr="00B03F20" w:rsidRDefault="008A6FE3" w:rsidP="008A6FE3">
      <w:pPr>
        <w:pStyle w:val="a9"/>
        <w:jc w:val="center"/>
        <w:rPr>
          <w:szCs w:val="24"/>
        </w:rPr>
      </w:pPr>
      <w:r w:rsidRPr="00B03F20">
        <w:rPr>
          <w:szCs w:val="24"/>
        </w:rPr>
        <w:t xml:space="preserve">Figure </w:t>
      </w:r>
      <w:r w:rsidRPr="00B03F20">
        <w:rPr>
          <w:szCs w:val="24"/>
        </w:rPr>
        <w:fldChar w:fldCharType="begin"/>
      </w:r>
      <w:r w:rsidRPr="00B03F20">
        <w:rPr>
          <w:szCs w:val="24"/>
        </w:rPr>
        <w:instrText xml:space="preserve"> SEQ Figure \* ARABIC </w:instrText>
      </w:r>
      <w:r w:rsidRPr="00B03F20">
        <w:rPr>
          <w:szCs w:val="24"/>
        </w:rPr>
        <w:fldChar w:fldCharType="separate"/>
      </w:r>
      <w:r w:rsidR="00610A9A">
        <w:rPr>
          <w:noProof/>
          <w:szCs w:val="24"/>
        </w:rPr>
        <w:t>20</w:t>
      </w:r>
      <w:r w:rsidRPr="00B03F20">
        <w:rPr>
          <w:szCs w:val="24"/>
        </w:rPr>
        <w:fldChar w:fldCharType="end"/>
      </w:r>
      <w:r w:rsidRPr="00B03F20">
        <w:rPr>
          <w:rFonts w:hint="eastAsia"/>
          <w:szCs w:val="24"/>
          <w:lang w:eastAsia="ja-JP"/>
        </w:rPr>
        <w:t>:</w:t>
      </w:r>
      <w:r>
        <w:rPr>
          <w:rFonts w:hint="eastAsia"/>
          <w:szCs w:val="24"/>
          <w:lang w:eastAsia="ja-JP"/>
        </w:rPr>
        <w:t xml:space="preserve"> </w:t>
      </w:r>
      <w:r w:rsidRPr="00B03F20">
        <w:rPr>
          <w:szCs w:val="24"/>
          <w:lang w:eastAsia="ja-JP"/>
        </w:rPr>
        <w:t>Example loss pattern where the number of lost video frames per unit time is 5</w:t>
      </w:r>
    </w:p>
    <w:p w14:paraId="0F2361E5" w14:textId="77777777" w:rsidR="008A6FE3" w:rsidRPr="00591111" w:rsidRDefault="008A6FE3" w:rsidP="008A6FE3">
      <w:pPr>
        <w:rPr>
          <w:rFonts w:eastAsia="DengXian"/>
          <w:lang w:val="en-US" w:eastAsia="zh-CN"/>
        </w:rPr>
      </w:pPr>
    </w:p>
    <w:p w14:paraId="5B6F457D" w14:textId="77777777" w:rsidR="008A6FE3" w:rsidRPr="003A6D91" w:rsidRDefault="008A6FE3" w:rsidP="008A6FE3">
      <w:pPr>
        <w:pStyle w:val="3"/>
        <w:rPr>
          <w:lang w:val="en-US" w:eastAsia="zh-CN"/>
        </w:rPr>
      </w:pPr>
      <w:bookmarkStart w:id="47" w:name="_Toc23156362"/>
      <w:r w:rsidRPr="003A6D91">
        <w:rPr>
          <w:lang w:val="en-US" w:eastAsia="zh-CN"/>
        </w:rPr>
        <w:t xml:space="preserve">I.13: </w:t>
      </w:r>
      <w:r>
        <w:rPr>
          <w:rFonts w:eastAsia="ＭＳ 明朝" w:hint="eastAsia"/>
          <w:lang w:val="en-US"/>
        </w:rPr>
        <w:t>Vehicle</w:t>
      </w:r>
      <w:r w:rsidRPr="003A6D91">
        <w:rPr>
          <w:lang w:val="en-US" w:eastAsia="zh-CN"/>
        </w:rPr>
        <w:t xml:space="preserve">-related </w:t>
      </w:r>
      <w:bookmarkEnd w:id="47"/>
      <w:r w:rsidRPr="003A6D91">
        <w:rPr>
          <w:lang w:val="en-US" w:eastAsia="zh-CN"/>
        </w:rPr>
        <w:t>factors</w:t>
      </w:r>
    </w:p>
    <w:p w14:paraId="56C9A832" w14:textId="77777777" w:rsidR="008A6FE3" w:rsidRPr="003A6D91" w:rsidRDefault="008A6FE3" w:rsidP="008A6FE3">
      <w:pPr>
        <w:rPr>
          <w:lang w:val="en-US"/>
        </w:rPr>
      </w:pPr>
      <w:r w:rsidRPr="003A6D91">
        <w:rPr>
          <w:lang w:val="en-US"/>
        </w:rPr>
        <w:t xml:space="preserve">Autonomous </w:t>
      </w:r>
      <w:r>
        <w:rPr>
          <w:rFonts w:eastAsia="ＭＳ 明朝" w:hint="eastAsia"/>
          <w:lang w:val="en-US"/>
        </w:rPr>
        <w:t>vehicle</w:t>
      </w:r>
      <w:r w:rsidRPr="003A6D91">
        <w:rPr>
          <w:lang w:val="en-US"/>
        </w:rPr>
        <w:t xml:space="preserve">’s velocity </w:t>
      </w:r>
      <w:r>
        <w:rPr>
          <w:lang w:val="en-US"/>
        </w:rPr>
        <w:t>(km/h</w:t>
      </w:r>
      <w:r>
        <w:rPr>
          <w:rFonts w:eastAsia="ＭＳ 明朝" w:hint="eastAsia"/>
          <w:lang w:val="en-US"/>
        </w:rPr>
        <w:t>)</w:t>
      </w:r>
      <w:r>
        <w:rPr>
          <w:lang w:val="en-US"/>
        </w:rPr>
        <w:t xml:space="preserve"> </w:t>
      </w:r>
      <w:r w:rsidRPr="003A6D91">
        <w:rPr>
          <w:lang w:val="en-US"/>
        </w:rPr>
        <w:t xml:space="preserve">per unit time. Note that this factor is used </w:t>
      </w:r>
      <w:r>
        <w:rPr>
          <w:rFonts w:eastAsia="ＭＳ 明朝" w:hint="eastAsia"/>
          <w:lang w:val="en-US"/>
        </w:rPr>
        <w:t>for</w:t>
      </w:r>
      <w:r w:rsidRPr="003A6D91">
        <w:rPr>
          <w:lang w:val="en-US"/>
        </w:rPr>
        <w:t xml:space="preserve"> mode</w:t>
      </w:r>
      <w:r>
        <w:rPr>
          <w:lang w:val="en-US"/>
        </w:rPr>
        <w:t>s</w:t>
      </w:r>
      <w:r w:rsidRPr="003A6D91">
        <w:rPr>
          <w:lang w:val="en-US"/>
        </w:rPr>
        <w:t xml:space="preserve"> </w:t>
      </w:r>
      <w:r>
        <w:rPr>
          <w:lang w:val="en-US"/>
        </w:rPr>
        <w:t xml:space="preserve">2 </w:t>
      </w:r>
      <w:r>
        <w:rPr>
          <w:rFonts w:eastAsia="ＭＳ 明朝" w:hint="eastAsia"/>
          <w:lang w:val="en-US"/>
        </w:rPr>
        <w:t>and</w:t>
      </w:r>
      <w:r>
        <w:rPr>
          <w:lang w:val="en-US"/>
        </w:rPr>
        <w:t xml:space="preserve"> 3</w:t>
      </w:r>
      <w:r w:rsidRPr="003A6D91">
        <w:rPr>
          <w:lang w:val="en-US"/>
        </w:rPr>
        <w:t>.</w:t>
      </w:r>
    </w:p>
    <w:p w14:paraId="11467390" w14:textId="77777777" w:rsidR="008A6FE3" w:rsidRPr="00F62ED5" w:rsidRDefault="008A6FE3" w:rsidP="008A6FE3">
      <w:bookmarkStart w:id="48" w:name="_Toc23156364"/>
    </w:p>
    <w:p w14:paraId="56CC1648" w14:textId="77777777" w:rsidR="008A6FE3" w:rsidRPr="003A6D91" w:rsidRDefault="008A6FE3" w:rsidP="008A6FE3">
      <w:pPr>
        <w:pStyle w:val="3"/>
        <w:rPr>
          <w:lang w:val="en-US" w:eastAsia="zh-CN"/>
        </w:rPr>
      </w:pPr>
      <w:r w:rsidRPr="003A6D91">
        <w:rPr>
          <w:lang w:val="en-US" w:eastAsia="zh-CN"/>
        </w:rPr>
        <w:t xml:space="preserve">I.GEN: </w:t>
      </w:r>
      <w:bookmarkEnd w:id="48"/>
      <w:r w:rsidRPr="003A6D91">
        <w:rPr>
          <w:lang w:val="en-US" w:eastAsia="zh-CN"/>
        </w:rPr>
        <w:t>A</w:t>
      </w:r>
      <w:r w:rsidRPr="003A6D91">
        <w:rPr>
          <w:rFonts w:hint="eastAsia"/>
          <w:lang w:val="en-US"/>
        </w:rPr>
        <w:t xml:space="preserve"> </w:t>
      </w:r>
      <w:r w:rsidRPr="003A6D91">
        <w:rPr>
          <w:lang w:val="en-US" w:eastAsia="zh-CN"/>
        </w:rPr>
        <w:t>priori information for estimation module</w:t>
      </w:r>
    </w:p>
    <w:p w14:paraId="6E7FA01F" w14:textId="77777777" w:rsidR="008A6FE3" w:rsidRPr="003A6D91" w:rsidRDefault="008A6FE3" w:rsidP="008A6FE3">
      <w:pPr>
        <w:rPr>
          <w:lang w:val="en-US"/>
        </w:rPr>
      </w:pPr>
      <w:r>
        <w:rPr>
          <w:rFonts w:eastAsia="ＭＳ 明朝" w:hint="eastAsia"/>
          <w:lang w:val="en-US"/>
        </w:rPr>
        <w:t>A</w:t>
      </w:r>
      <w:r w:rsidRPr="003A6D91">
        <w:rPr>
          <w:lang w:val="en-US"/>
        </w:rPr>
        <w:t xml:space="preserve"> priori information for the estimation module includes the following:</w:t>
      </w:r>
    </w:p>
    <w:p w14:paraId="312EA88B" w14:textId="77777777" w:rsidR="008A6FE3" w:rsidRPr="003A6D91" w:rsidRDefault="008A6FE3" w:rsidP="008A6FE3">
      <w:pPr>
        <w:numPr>
          <w:ilvl w:val="0"/>
          <w:numId w:val="1"/>
        </w:numPr>
        <w:rPr>
          <w:lang w:val="en-US"/>
        </w:rPr>
      </w:pPr>
      <w:r w:rsidRPr="003A6D91">
        <w:rPr>
          <w:lang w:val="en-US"/>
        </w:rPr>
        <w:t>Packet-loss error concealment</w:t>
      </w:r>
    </w:p>
    <w:p w14:paraId="6604A9E5" w14:textId="77777777" w:rsidR="008A6FE3" w:rsidRPr="003A6D91" w:rsidRDefault="008A6FE3" w:rsidP="008A6FE3">
      <w:pPr>
        <w:numPr>
          <w:ilvl w:val="1"/>
          <w:numId w:val="1"/>
        </w:numPr>
        <w:rPr>
          <w:lang w:val="en-US"/>
        </w:rPr>
      </w:pPr>
      <w:r w:rsidRPr="003A6D91">
        <w:rPr>
          <w:lang w:val="en-US"/>
        </w:rPr>
        <w:t>Freezing with skipping</w:t>
      </w:r>
    </w:p>
    <w:p w14:paraId="5BF6A861" w14:textId="77777777" w:rsidR="008A6FE3" w:rsidRPr="00D20FF7" w:rsidRDefault="008A6FE3" w:rsidP="008A6FE3">
      <w:pPr>
        <w:numPr>
          <w:ilvl w:val="1"/>
          <w:numId w:val="1"/>
        </w:numPr>
        <w:rPr>
          <w:lang w:val="en-US"/>
        </w:rPr>
      </w:pPr>
      <w:r w:rsidRPr="003A6D91">
        <w:rPr>
          <w:lang w:val="en-US"/>
        </w:rPr>
        <w:t>Block noise</w:t>
      </w:r>
    </w:p>
    <w:p w14:paraId="20A68A8D" w14:textId="77777777" w:rsidR="008A6FE3" w:rsidRPr="003A6D91" w:rsidRDefault="008A6FE3" w:rsidP="008A6FE3">
      <w:pPr>
        <w:numPr>
          <w:ilvl w:val="0"/>
          <w:numId w:val="1"/>
        </w:numPr>
        <w:rPr>
          <w:lang w:val="en-US"/>
        </w:rPr>
      </w:pPr>
      <w:r>
        <w:rPr>
          <w:lang w:val="en-US"/>
        </w:rPr>
        <w:t>Codec</w:t>
      </w:r>
    </w:p>
    <w:p w14:paraId="301DF99F" w14:textId="77777777" w:rsidR="008A6FE3" w:rsidRPr="003A6D91" w:rsidRDefault="008A6FE3" w:rsidP="008A6FE3">
      <w:pPr>
        <w:numPr>
          <w:ilvl w:val="1"/>
          <w:numId w:val="1"/>
        </w:numPr>
        <w:rPr>
          <w:lang w:val="en-US"/>
        </w:rPr>
      </w:pPr>
      <w:r>
        <w:rPr>
          <w:lang w:val="en-US"/>
        </w:rPr>
        <w:t>Codec</w:t>
      </w:r>
    </w:p>
    <w:p w14:paraId="08FE1DA9" w14:textId="77777777" w:rsidR="008A6FE3" w:rsidRPr="003A6D91" w:rsidRDefault="008A6FE3" w:rsidP="008A6FE3">
      <w:pPr>
        <w:numPr>
          <w:ilvl w:val="1"/>
          <w:numId w:val="1"/>
        </w:numPr>
        <w:rPr>
          <w:lang w:val="en-US"/>
        </w:rPr>
      </w:pPr>
      <w:r>
        <w:rPr>
          <w:lang w:val="en-US"/>
        </w:rPr>
        <w:t>Profile</w:t>
      </w:r>
    </w:p>
    <w:p w14:paraId="17C48828" w14:textId="77777777" w:rsidR="008A6FE3" w:rsidRPr="003A6D91" w:rsidRDefault="008A6FE3" w:rsidP="008A6FE3">
      <w:pPr>
        <w:numPr>
          <w:ilvl w:val="1"/>
          <w:numId w:val="1"/>
        </w:numPr>
        <w:rPr>
          <w:lang w:val="en-US"/>
        </w:rPr>
      </w:pPr>
      <w:r>
        <w:rPr>
          <w:lang w:val="en-US"/>
        </w:rPr>
        <w:t>GOP</w:t>
      </w:r>
    </w:p>
    <w:p w14:paraId="69A81D00" w14:textId="77777777" w:rsidR="008A6FE3" w:rsidRPr="003A6D91" w:rsidRDefault="008A6FE3" w:rsidP="008A6FE3">
      <w:pPr>
        <w:numPr>
          <w:ilvl w:val="0"/>
          <w:numId w:val="1"/>
        </w:numPr>
        <w:rPr>
          <w:lang w:val="en-US"/>
        </w:rPr>
      </w:pPr>
      <w:r w:rsidRPr="003A6D91">
        <w:rPr>
          <w:lang w:val="en-US"/>
        </w:rPr>
        <w:t>Source-related factors</w:t>
      </w:r>
    </w:p>
    <w:p w14:paraId="716D8B39" w14:textId="77777777" w:rsidR="008A6FE3" w:rsidRPr="003A6D91" w:rsidRDefault="008A6FE3" w:rsidP="008A6FE3">
      <w:pPr>
        <w:numPr>
          <w:ilvl w:val="1"/>
          <w:numId w:val="1"/>
        </w:numPr>
        <w:rPr>
          <w:lang w:val="en-US"/>
        </w:rPr>
      </w:pPr>
      <w:r w:rsidRPr="003A6D91">
        <w:rPr>
          <w:lang w:val="en-US"/>
        </w:rPr>
        <w:t xml:space="preserve">Object color </w:t>
      </w:r>
    </w:p>
    <w:p w14:paraId="1282FE13" w14:textId="77777777" w:rsidR="008A6FE3" w:rsidRPr="003A6D91" w:rsidRDefault="008A6FE3" w:rsidP="008A6FE3">
      <w:pPr>
        <w:numPr>
          <w:ilvl w:val="1"/>
          <w:numId w:val="1"/>
        </w:numPr>
        <w:rPr>
          <w:lang w:val="en-US"/>
        </w:rPr>
      </w:pPr>
      <w:r w:rsidRPr="003A6D91">
        <w:rPr>
          <w:lang w:val="en-US"/>
        </w:rPr>
        <w:t>Object pixel size on screen at a specific distance</w:t>
      </w:r>
    </w:p>
    <w:p w14:paraId="4659D5D3" w14:textId="77777777" w:rsidR="008A6FE3" w:rsidRPr="003A6D91" w:rsidRDefault="008A6FE3" w:rsidP="008A6FE3">
      <w:pPr>
        <w:numPr>
          <w:ilvl w:val="1"/>
          <w:numId w:val="1"/>
        </w:numPr>
        <w:rPr>
          <w:lang w:val="en-US"/>
        </w:rPr>
      </w:pPr>
      <w:r w:rsidRPr="003A6D91">
        <w:rPr>
          <w:lang w:val="en-US"/>
        </w:rPr>
        <w:t>Object background</w:t>
      </w:r>
    </w:p>
    <w:p w14:paraId="7F6CDEF5" w14:textId="77777777" w:rsidR="008A6FE3" w:rsidRPr="003A6D91" w:rsidRDefault="008A6FE3" w:rsidP="008A6FE3">
      <w:pPr>
        <w:numPr>
          <w:ilvl w:val="1"/>
          <w:numId w:val="1"/>
        </w:numPr>
        <w:rPr>
          <w:lang w:val="en-US"/>
        </w:rPr>
      </w:pPr>
      <w:r w:rsidRPr="003A6D91">
        <w:rPr>
          <w:rFonts w:hint="eastAsia"/>
          <w:lang w:val="en-US"/>
        </w:rPr>
        <w:t>W</w:t>
      </w:r>
      <w:r w:rsidRPr="003A6D91">
        <w:rPr>
          <w:lang w:val="en-US"/>
        </w:rPr>
        <w:t>eather</w:t>
      </w:r>
    </w:p>
    <w:p w14:paraId="0EB25F02" w14:textId="77777777" w:rsidR="008A6FE3" w:rsidRPr="003A6D91" w:rsidRDefault="008A6FE3" w:rsidP="008A6FE3">
      <w:pPr>
        <w:numPr>
          <w:ilvl w:val="1"/>
          <w:numId w:val="1"/>
        </w:numPr>
        <w:rPr>
          <w:lang w:val="en-US"/>
        </w:rPr>
      </w:pPr>
      <w:r w:rsidRPr="003A6D91">
        <w:rPr>
          <w:lang w:val="en-US"/>
        </w:rPr>
        <w:t>Day</w:t>
      </w:r>
      <w:r>
        <w:rPr>
          <w:lang w:val="en-US"/>
        </w:rPr>
        <w:t>time</w:t>
      </w:r>
      <w:r w:rsidRPr="003A6D91">
        <w:rPr>
          <w:lang w:val="en-US"/>
        </w:rPr>
        <w:t xml:space="preserve"> and night</w:t>
      </w:r>
      <w:r>
        <w:rPr>
          <w:lang w:val="en-US"/>
        </w:rPr>
        <w:t>time</w:t>
      </w:r>
    </w:p>
    <w:p w14:paraId="6BF388E5" w14:textId="77777777" w:rsidR="008A6FE3" w:rsidRPr="003A6D91" w:rsidRDefault="008A6FE3" w:rsidP="008A6FE3">
      <w:pPr>
        <w:numPr>
          <w:ilvl w:val="0"/>
          <w:numId w:val="1"/>
        </w:numPr>
        <w:rPr>
          <w:lang w:val="en-US"/>
        </w:rPr>
      </w:pPr>
      <w:r w:rsidRPr="003A6D91">
        <w:rPr>
          <w:rFonts w:hint="eastAsia"/>
          <w:lang w:val="en-US"/>
        </w:rPr>
        <w:t>N</w:t>
      </w:r>
      <w:r w:rsidRPr="003A6D91">
        <w:rPr>
          <w:lang w:val="en-US"/>
        </w:rPr>
        <w:t xml:space="preserve">etwork </w:t>
      </w:r>
      <w:proofErr w:type="gramStart"/>
      <w:r w:rsidRPr="003A6D91">
        <w:rPr>
          <w:lang w:val="en-US"/>
        </w:rPr>
        <w:t>latency factors</w:t>
      </w:r>
      <w:proofErr w:type="gramEnd"/>
    </w:p>
    <w:p w14:paraId="78D7A9BB" w14:textId="77777777" w:rsidR="008A6FE3" w:rsidRPr="003A6D91" w:rsidRDefault="008A6FE3" w:rsidP="008A6FE3">
      <w:pPr>
        <w:numPr>
          <w:ilvl w:val="1"/>
          <w:numId w:val="1"/>
        </w:numPr>
        <w:rPr>
          <w:lang w:val="en-US"/>
        </w:rPr>
      </w:pPr>
      <w:r w:rsidRPr="003A6D91">
        <w:rPr>
          <w:rFonts w:hint="eastAsia"/>
          <w:lang w:val="en-US"/>
        </w:rPr>
        <w:t>G</w:t>
      </w:r>
      <w:r w:rsidRPr="003A6D91">
        <w:rPr>
          <w:lang w:val="en-US"/>
        </w:rPr>
        <w:t>lass-to-glass latency</w:t>
      </w:r>
    </w:p>
    <w:p w14:paraId="0497648C" w14:textId="77777777" w:rsidR="008A6FE3" w:rsidRPr="003A6D91" w:rsidRDefault="008A6FE3" w:rsidP="008A6FE3">
      <w:pPr>
        <w:numPr>
          <w:ilvl w:val="1"/>
          <w:numId w:val="1"/>
        </w:numPr>
        <w:rPr>
          <w:lang w:val="en-US"/>
        </w:rPr>
      </w:pPr>
      <w:r w:rsidRPr="003A6D91">
        <w:rPr>
          <w:lang w:val="en-US"/>
        </w:rPr>
        <w:lastRenderedPageBreak/>
        <w:t>Control latency</w:t>
      </w:r>
    </w:p>
    <w:p w14:paraId="3EF8FAD8" w14:textId="77777777" w:rsidR="008A6FE3" w:rsidRPr="003A6D91" w:rsidRDefault="008A6FE3" w:rsidP="008A6FE3">
      <w:pPr>
        <w:numPr>
          <w:ilvl w:val="0"/>
          <w:numId w:val="1"/>
        </w:numPr>
        <w:rPr>
          <w:lang w:val="en-US"/>
        </w:rPr>
      </w:pPr>
      <w:r w:rsidRPr="003A6D91">
        <w:rPr>
          <w:lang w:val="en-US"/>
        </w:rPr>
        <w:t>Camera-related factors</w:t>
      </w:r>
    </w:p>
    <w:p w14:paraId="70BBFBD8" w14:textId="77777777" w:rsidR="008A6FE3" w:rsidRDefault="008A6FE3" w:rsidP="008A6FE3">
      <w:pPr>
        <w:numPr>
          <w:ilvl w:val="1"/>
          <w:numId w:val="1"/>
        </w:numPr>
        <w:rPr>
          <w:lang w:val="en-US"/>
        </w:rPr>
      </w:pPr>
      <w:r>
        <w:rPr>
          <w:rFonts w:hint="eastAsia"/>
          <w:lang w:val="en-US"/>
        </w:rPr>
        <w:t>C</w:t>
      </w:r>
      <w:r>
        <w:rPr>
          <w:lang w:val="en-US"/>
        </w:rPr>
        <w:t>amera mode</w:t>
      </w:r>
    </w:p>
    <w:p w14:paraId="76B98354" w14:textId="77777777" w:rsidR="008A6FE3" w:rsidRDefault="008A6FE3" w:rsidP="008A6FE3">
      <w:pPr>
        <w:numPr>
          <w:ilvl w:val="1"/>
          <w:numId w:val="1"/>
        </w:numPr>
        <w:rPr>
          <w:lang w:val="en-US"/>
        </w:rPr>
      </w:pPr>
      <w:r>
        <w:rPr>
          <w:rFonts w:hint="eastAsia"/>
          <w:lang w:val="en-US"/>
        </w:rPr>
        <w:t>F</w:t>
      </w:r>
      <w:r>
        <w:rPr>
          <w:lang w:val="en-US"/>
        </w:rPr>
        <w:t>ocal length</w:t>
      </w:r>
    </w:p>
    <w:p w14:paraId="45F02314" w14:textId="77777777" w:rsidR="008A6FE3" w:rsidRDefault="008A6FE3" w:rsidP="008A6FE3">
      <w:pPr>
        <w:numPr>
          <w:ilvl w:val="1"/>
          <w:numId w:val="1"/>
        </w:numPr>
        <w:rPr>
          <w:lang w:val="en-US"/>
        </w:rPr>
      </w:pPr>
      <w:r>
        <w:rPr>
          <w:rFonts w:hint="eastAsia"/>
          <w:lang w:val="en-US"/>
        </w:rPr>
        <w:t>F</w:t>
      </w:r>
      <w:r>
        <w:rPr>
          <w:lang w:val="en-US"/>
        </w:rPr>
        <w:t>ield of view</w:t>
      </w:r>
    </w:p>
    <w:p w14:paraId="287E8FF5" w14:textId="77777777" w:rsidR="008A6FE3" w:rsidRDefault="008A6FE3" w:rsidP="008A6FE3">
      <w:pPr>
        <w:numPr>
          <w:ilvl w:val="1"/>
          <w:numId w:val="1"/>
        </w:numPr>
        <w:rPr>
          <w:lang w:val="en-US"/>
        </w:rPr>
      </w:pPr>
      <w:r>
        <w:rPr>
          <w:lang w:val="en-US"/>
        </w:rPr>
        <w:t>Image stabilization</w:t>
      </w:r>
    </w:p>
    <w:p w14:paraId="1A656DBE" w14:textId="77777777" w:rsidR="008A6FE3" w:rsidRPr="003A6D91" w:rsidRDefault="008A6FE3" w:rsidP="008A6FE3">
      <w:pPr>
        <w:numPr>
          <w:ilvl w:val="1"/>
          <w:numId w:val="1"/>
        </w:numPr>
        <w:rPr>
          <w:lang w:val="en-US"/>
        </w:rPr>
      </w:pPr>
      <w:r w:rsidRPr="003A6D91">
        <w:rPr>
          <w:lang w:val="en-US"/>
        </w:rPr>
        <w:t>Auto white balance delay</w:t>
      </w:r>
    </w:p>
    <w:p w14:paraId="402FCD4B" w14:textId="77777777" w:rsidR="008A6FE3" w:rsidRPr="00FB010F" w:rsidRDefault="008A6FE3" w:rsidP="008A6FE3">
      <w:pPr>
        <w:numPr>
          <w:ilvl w:val="1"/>
          <w:numId w:val="1"/>
        </w:numPr>
        <w:rPr>
          <w:lang w:val="en-US"/>
        </w:rPr>
      </w:pPr>
      <w:r w:rsidRPr="003A6D91">
        <w:rPr>
          <w:lang w:val="en-US"/>
        </w:rPr>
        <w:t>Lens flare</w:t>
      </w:r>
    </w:p>
    <w:p w14:paraId="04E383BA" w14:textId="77777777" w:rsidR="008A6FE3" w:rsidRPr="003A6D91" w:rsidRDefault="008A6FE3" w:rsidP="008A6FE3">
      <w:pPr>
        <w:numPr>
          <w:ilvl w:val="0"/>
          <w:numId w:val="1"/>
        </w:numPr>
        <w:rPr>
          <w:lang w:val="en-US"/>
        </w:rPr>
      </w:pPr>
      <w:r w:rsidRPr="003A6D91">
        <w:rPr>
          <w:rFonts w:hint="eastAsia"/>
          <w:lang w:val="en-US"/>
        </w:rPr>
        <w:t>R</w:t>
      </w:r>
      <w:r w:rsidRPr="003A6D91">
        <w:rPr>
          <w:lang w:val="en-US"/>
        </w:rPr>
        <w:t xml:space="preserve">eaction time factors </w:t>
      </w:r>
    </w:p>
    <w:p w14:paraId="27412301" w14:textId="77777777" w:rsidR="008A6FE3" w:rsidRPr="00FB010F" w:rsidRDefault="008A6FE3" w:rsidP="008A6FE3">
      <w:pPr>
        <w:numPr>
          <w:ilvl w:val="1"/>
          <w:numId w:val="1"/>
        </w:numPr>
        <w:rPr>
          <w:lang w:val="en-US"/>
        </w:rPr>
      </w:pPr>
      <w:r w:rsidRPr="003A6D91">
        <w:rPr>
          <w:rFonts w:hint="eastAsia"/>
          <w:lang w:val="en-US"/>
        </w:rPr>
        <w:t>R</w:t>
      </w:r>
      <w:r w:rsidRPr="003A6D91">
        <w:rPr>
          <w:lang w:val="en-US"/>
        </w:rPr>
        <w:t>equired reaction time</w:t>
      </w:r>
    </w:p>
    <w:p w14:paraId="08E8AC31" w14:textId="77777777" w:rsidR="008A6FE3" w:rsidRPr="003A6D91" w:rsidRDefault="008A6FE3" w:rsidP="008A6FE3">
      <w:pPr>
        <w:numPr>
          <w:ilvl w:val="0"/>
          <w:numId w:val="1"/>
        </w:numPr>
        <w:rPr>
          <w:lang w:val="en-US"/>
        </w:rPr>
      </w:pPr>
      <w:r>
        <w:rPr>
          <w:lang w:val="en-US"/>
        </w:rPr>
        <w:t>Road-related factors</w:t>
      </w:r>
      <w:r w:rsidRPr="003A6D91">
        <w:rPr>
          <w:lang w:val="en-US"/>
        </w:rPr>
        <w:t xml:space="preserve"> </w:t>
      </w:r>
    </w:p>
    <w:p w14:paraId="61228A92" w14:textId="77777777" w:rsidR="008A6FE3" w:rsidRPr="00D20FF7" w:rsidRDefault="008A6FE3" w:rsidP="008A6FE3">
      <w:pPr>
        <w:numPr>
          <w:ilvl w:val="1"/>
          <w:numId w:val="1"/>
        </w:numPr>
        <w:rPr>
          <w:lang w:val="en-US"/>
        </w:rPr>
      </w:pPr>
      <w:r>
        <w:rPr>
          <w:lang w:val="en-US"/>
        </w:rPr>
        <w:t xml:space="preserve">Road surface coefficient of friction (This is determined </w:t>
      </w:r>
      <w:proofErr w:type="gramStart"/>
      <w:r>
        <w:rPr>
          <w:lang w:val="en-US"/>
        </w:rPr>
        <w:t>on the basis of</w:t>
      </w:r>
      <w:proofErr w:type="gramEnd"/>
      <w:r>
        <w:rPr>
          <w:lang w:val="en-US"/>
        </w:rPr>
        <w:t xml:space="preserve"> weather)</w:t>
      </w:r>
    </w:p>
    <w:p w14:paraId="052AFAC7" w14:textId="77777777" w:rsidR="008A6FE3" w:rsidRDefault="008A6FE3" w:rsidP="008A6FE3">
      <w:pPr>
        <w:rPr>
          <w:rFonts w:eastAsia="ＭＳ 明朝"/>
          <w:lang w:val="en-US"/>
        </w:rPr>
      </w:pPr>
    </w:p>
    <w:p w14:paraId="1A2C20E9" w14:textId="77777777" w:rsidR="008A6FE3" w:rsidRPr="003A6D91" w:rsidRDefault="008A6FE3" w:rsidP="008A6FE3">
      <w:pPr>
        <w:pStyle w:val="3"/>
        <w:rPr>
          <w:lang w:val="en-US" w:eastAsia="zh-CN"/>
        </w:rPr>
      </w:pPr>
      <w:r w:rsidRPr="003A6D91">
        <w:rPr>
          <w:lang w:val="en-US" w:eastAsia="zh-CN"/>
        </w:rPr>
        <w:t>O.11: Output object</w:t>
      </w:r>
      <w:r>
        <w:rPr>
          <w:rFonts w:eastAsia="ＭＳ 明朝" w:hint="eastAsia"/>
          <w:lang w:val="en-US"/>
        </w:rPr>
        <w:t>-</w:t>
      </w:r>
      <w:r w:rsidRPr="003A6D91">
        <w:rPr>
          <w:lang w:val="en-US" w:eastAsia="zh-CN"/>
        </w:rPr>
        <w:t>recognition ratio</w:t>
      </w:r>
    </w:p>
    <w:p w14:paraId="29F754E6" w14:textId="77777777" w:rsidR="008A6FE3" w:rsidRDefault="008A6FE3" w:rsidP="008A6FE3">
      <w:pPr>
        <w:jc w:val="both"/>
        <w:rPr>
          <w:rFonts w:eastAsia="ＭＳ 明朝"/>
          <w:lang w:val="en-US"/>
        </w:rPr>
      </w:pPr>
      <w:r w:rsidRPr="003B1232">
        <w:rPr>
          <w:rFonts w:eastAsia="ＭＳ 明朝"/>
          <w:lang w:val="en-US"/>
        </w:rPr>
        <w:t>This model outputs the object</w:t>
      </w:r>
      <w:r>
        <w:rPr>
          <w:rFonts w:eastAsia="ＭＳ 明朝" w:hint="eastAsia"/>
          <w:lang w:val="en-US"/>
        </w:rPr>
        <w:t>-</w:t>
      </w:r>
      <w:r w:rsidRPr="003B1232">
        <w:rPr>
          <w:rFonts w:eastAsia="ＭＳ 明朝"/>
          <w:lang w:val="en-US"/>
        </w:rPr>
        <w:t>recognition rat</w:t>
      </w:r>
      <w:r>
        <w:rPr>
          <w:rFonts w:eastAsia="ＭＳ 明朝" w:hint="eastAsia"/>
          <w:lang w:val="en-US"/>
        </w:rPr>
        <w:t>io</w:t>
      </w:r>
      <w:r w:rsidRPr="003B1232">
        <w:rPr>
          <w:rFonts w:eastAsia="ＭＳ 明朝"/>
          <w:lang w:val="en-US"/>
        </w:rPr>
        <w:t>.</w:t>
      </w:r>
      <w:r>
        <w:rPr>
          <w:rFonts w:eastAsia="ＭＳ 明朝" w:hint="eastAsia"/>
          <w:lang w:val="en-US" w:eastAsia="ja-JP"/>
        </w:rPr>
        <w:t xml:space="preserve"> T</w:t>
      </w:r>
      <w:r w:rsidRPr="003B1232">
        <w:rPr>
          <w:rFonts w:eastAsia="ＭＳ 明朝"/>
          <w:lang w:val="en-US"/>
        </w:rPr>
        <w:t>he object</w:t>
      </w:r>
      <w:r>
        <w:rPr>
          <w:rFonts w:eastAsia="ＭＳ 明朝" w:hint="eastAsia"/>
          <w:lang w:val="en-US"/>
        </w:rPr>
        <w:t>-</w:t>
      </w:r>
      <w:r w:rsidRPr="003B1232">
        <w:rPr>
          <w:rFonts w:eastAsia="ＭＳ 明朝"/>
          <w:lang w:val="en-US"/>
        </w:rPr>
        <w:t>recognition rat</w:t>
      </w:r>
      <w:r>
        <w:rPr>
          <w:rFonts w:eastAsia="ＭＳ 明朝" w:hint="eastAsia"/>
          <w:lang w:val="en-US"/>
        </w:rPr>
        <w:t>io</w:t>
      </w:r>
      <w:r w:rsidRPr="003B1232">
        <w:rPr>
          <w:rFonts w:eastAsia="ＭＳ 明朝"/>
          <w:lang w:val="en-US"/>
        </w:rPr>
        <w:t xml:space="preserve"> is defined as</w:t>
      </w:r>
      <w:r w:rsidRPr="003E7FA3">
        <w:rPr>
          <w:rFonts w:eastAsia="ＭＳ 明朝"/>
          <w:lang w:val="en-US"/>
        </w:rPr>
        <w:t xml:space="preserve"> the percentage of observers who can recognize objects within the time it is possible to prevent the </w:t>
      </w:r>
      <w:r>
        <w:rPr>
          <w:rFonts w:eastAsia="ＭＳ 明朝" w:hint="eastAsia"/>
          <w:lang w:val="en-US"/>
        </w:rPr>
        <w:t>vehicle</w:t>
      </w:r>
      <w:r w:rsidRPr="003E7FA3">
        <w:rPr>
          <w:rFonts w:eastAsia="ＭＳ 明朝"/>
          <w:lang w:val="en-US"/>
        </w:rPr>
        <w:t xml:space="preserve"> </w:t>
      </w:r>
      <w:r>
        <w:rPr>
          <w:rFonts w:eastAsia="ＭＳ 明朝"/>
          <w:lang w:val="en-US"/>
        </w:rPr>
        <w:t xml:space="preserve">from </w:t>
      </w:r>
      <w:r w:rsidRPr="003E7FA3">
        <w:rPr>
          <w:rFonts w:eastAsia="ＭＳ 明朝"/>
          <w:lang w:val="en-US"/>
        </w:rPr>
        <w:t xml:space="preserve">colliding with objects when these objects appear a target distance away from the autonomous </w:t>
      </w:r>
      <w:r>
        <w:rPr>
          <w:rFonts w:eastAsia="ＭＳ 明朝" w:hint="eastAsia"/>
          <w:lang w:val="en-US"/>
        </w:rPr>
        <w:t>vehicle</w:t>
      </w:r>
      <w:r w:rsidRPr="003E7FA3">
        <w:rPr>
          <w:rFonts w:eastAsia="ＭＳ 明朝"/>
          <w:lang w:val="en-US"/>
        </w:rPr>
        <w:t>.</w:t>
      </w:r>
      <w:r w:rsidRPr="003A6D91">
        <w:rPr>
          <w:rFonts w:eastAsia="ＭＳ 明朝"/>
          <w:lang w:val="en-US"/>
        </w:rPr>
        <w:t xml:space="preserve"> </w:t>
      </w:r>
    </w:p>
    <w:p w14:paraId="756C683A" w14:textId="77777777" w:rsidR="008A6FE3" w:rsidRDefault="008A6FE3" w:rsidP="00807238">
      <w:pPr>
        <w:pStyle w:val="Heading1withnumber"/>
        <w:numPr>
          <w:ilvl w:val="0"/>
          <w:numId w:val="0"/>
        </w:numPr>
        <w:ind w:left="142"/>
        <w:rPr>
          <w:rFonts w:ascii="Times New Roman" w:hAnsi="Times New Roman"/>
        </w:rPr>
      </w:pPr>
    </w:p>
    <w:p w14:paraId="1DF7F1BB" w14:textId="77777777" w:rsidR="00BC4A38" w:rsidRDefault="00BC4A38">
      <w:pPr>
        <w:tabs>
          <w:tab w:val="clear" w:pos="794"/>
          <w:tab w:val="clear" w:pos="1191"/>
          <w:tab w:val="clear" w:pos="1588"/>
          <w:tab w:val="clear" w:pos="1985"/>
        </w:tabs>
        <w:overflowPunct/>
        <w:autoSpaceDE/>
        <w:autoSpaceDN/>
        <w:adjustRightInd/>
        <w:spacing w:before="0"/>
        <w:textAlignment w:val="auto"/>
        <w:rPr>
          <w:b/>
          <w:sz w:val="28"/>
          <w:lang w:eastAsia="ja-JP"/>
        </w:rPr>
      </w:pPr>
      <w:r>
        <w:br w:type="page"/>
      </w:r>
    </w:p>
    <w:p w14:paraId="2410EBE3" w14:textId="067F5BDE" w:rsidR="007F3D9F" w:rsidRPr="00E7320A" w:rsidRDefault="007F3D9F" w:rsidP="007F3D9F">
      <w:pPr>
        <w:pStyle w:val="Heading1withnumber"/>
        <w:numPr>
          <w:ilvl w:val="0"/>
          <w:numId w:val="0"/>
        </w:numPr>
        <w:ind w:left="142"/>
        <w:jc w:val="center"/>
        <w:rPr>
          <w:rFonts w:ascii="Times New Roman" w:hAnsi="Times New Roman"/>
        </w:rPr>
      </w:pPr>
      <w:r w:rsidRPr="00E7320A">
        <w:rPr>
          <w:rFonts w:ascii="Times New Roman" w:hAnsi="Times New Roman"/>
        </w:rPr>
        <w:lastRenderedPageBreak/>
        <w:t>Appendix</w:t>
      </w:r>
      <w:r>
        <w:rPr>
          <w:rFonts w:ascii="Times New Roman" w:hAnsi="Times New Roman" w:hint="eastAsia"/>
        </w:rPr>
        <w:t xml:space="preserve"> II</w:t>
      </w:r>
    </w:p>
    <w:p w14:paraId="43411AD0" w14:textId="4D1119A0" w:rsidR="00807238" w:rsidRPr="00E7320A" w:rsidRDefault="00807238" w:rsidP="00807238">
      <w:pPr>
        <w:pStyle w:val="Heading1withnumber"/>
        <w:numPr>
          <w:ilvl w:val="0"/>
          <w:numId w:val="0"/>
        </w:numPr>
        <w:ind w:left="142"/>
        <w:rPr>
          <w:rFonts w:ascii="Times New Roman" w:hAnsi="Times New Roman"/>
        </w:rPr>
      </w:pPr>
      <w:r w:rsidRPr="00E7320A">
        <w:rPr>
          <w:rFonts w:ascii="Times New Roman" w:hAnsi="Times New Roman"/>
        </w:rPr>
        <w:t>Calculation of target distance</w:t>
      </w:r>
      <w:r w:rsidRPr="00E7320A">
        <w:rPr>
          <w:rFonts w:ascii="Times New Roman" w:hAnsi="Times New Roman"/>
          <w:b w:val="0"/>
        </w:rPr>
        <w:t xml:space="preserve"> </w:t>
      </w:r>
    </w:p>
    <w:p w14:paraId="33AE6485" w14:textId="14D869F7" w:rsidR="00807238" w:rsidRPr="00E7320A" w:rsidRDefault="00807238" w:rsidP="009F23D4">
      <w:pPr>
        <w:jc w:val="both"/>
      </w:pPr>
      <w:r w:rsidRPr="00E7320A">
        <w:t xml:space="preserve">In estimating the object recognition ratio, several delays need to be considered. </w:t>
      </w:r>
      <w:r w:rsidR="009F23D4">
        <w:fldChar w:fldCharType="begin"/>
      </w:r>
      <w:r w:rsidR="009F23D4">
        <w:instrText xml:space="preserve"> REF _Ref195899966 \h </w:instrText>
      </w:r>
      <w:r w:rsidR="009F23D4">
        <w:fldChar w:fldCharType="separate"/>
      </w:r>
      <w:r w:rsidR="00610A9A" w:rsidRPr="00A55F6F">
        <w:t xml:space="preserve">Figure </w:t>
      </w:r>
      <w:r w:rsidR="00610A9A">
        <w:rPr>
          <w:rFonts w:eastAsiaTheme="minorEastAsia" w:hint="eastAsia"/>
          <w:lang w:eastAsia="ja-JP"/>
        </w:rPr>
        <w:t>II-1</w:t>
      </w:r>
      <w:r w:rsidR="009F23D4">
        <w:fldChar w:fldCharType="end"/>
      </w:r>
      <w:r w:rsidR="00154F99">
        <w:rPr>
          <w:rFonts w:hint="eastAsia"/>
          <w:lang w:eastAsia="ja-JP"/>
        </w:rPr>
        <w:t>II</w:t>
      </w:r>
      <w:r w:rsidR="00992DEB">
        <w:rPr>
          <w:rFonts w:hint="eastAsia"/>
          <w:lang w:eastAsia="ja-JP"/>
        </w:rPr>
        <w:t>-</w:t>
      </w:r>
      <w:r w:rsidR="000178A5">
        <w:rPr>
          <w:rFonts w:hint="eastAsia"/>
          <w:lang w:eastAsia="ja-JP"/>
        </w:rPr>
        <w:t>1</w:t>
      </w:r>
      <w:r w:rsidR="009F23D4">
        <w:rPr>
          <w:rFonts w:hint="eastAsia"/>
          <w:lang w:eastAsia="ja-JP"/>
        </w:rPr>
        <w:t xml:space="preserve"> </w:t>
      </w:r>
      <w:r w:rsidRPr="00E7320A">
        <w:t>shows the workflow of events from the observer at the monitoring center recognizing objects in a surveillance video to the stopping of an autonomous car.</w:t>
      </w:r>
    </w:p>
    <w:p w14:paraId="44531CAE" w14:textId="77777777" w:rsidR="00807238" w:rsidRPr="00E7320A" w:rsidRDefault="00807238" w:rsidP="00807238">
      <w:pPr>
        <w:jc w:val="both"/>
      </w:pPr>
      <w:r w:rsidRPr="00E7320A">
        <w:t>The surveillance video is encoded and sent to the monitoring center via a radio access network. Therefore, there are delays associated with encoding and network latency. In addition, there is a decoding and display latency until the video is displayed on the display. The sum of these delays is called glass-to-glass latency (</w:t>
      </w:r>
      <m:oMath>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G2G</m:t>
            </m:r>
          </m:sub>
        </m:sSub>
      </m:oMath>
      <w:r w:rsidRPr="00E7320A">
        <w:t xml:space="preserve">), which is defined in a-priori information. </w:t>
      </w:r>
    </w:p>
    <w:p w14:paraId="43801B4C" w14:textId="77777777" w:rsidR="00807238" w:rsidRPr="00E7320A" w:rsidRDefault="00807238" w:rsidP="00807238">
      <w:pPr>
        <w:jc w:val="both"/>
        <w:rPr>
          <w:lang w:val="en-US" w:eastAsia="zh-CN"/>
        </w:rPr>
      </w:pPr>
      <w:r w:rsidRPr="00E7320A">
        <w:t>Required reaction time (</w:t>
      </w:r>
      <m:oMath>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reaction</m:t>
            </m:r>
          </m:sub>
        </m:sSub>
      </m:oMath>
      <w:r w:rsidRPr="00E7320A">
        <w:t xml:space="preserve">) is the time </w:t>
      </w:r>
      <w:r w:rsidRPr="00E7320A">
        <w:rPr>
          <w:lang w:val="en-US" w:eastAsia="zh-CN"/>
        </w:rPr>
        <w:t xml:space="preserve">between an observer recognizing an object and sending a brake command to an autonomous car, which is defined in a-priori information. This time relates to the observer’s ability, such as viewing angle or contrast sensitivity. </w:t>
      </w:r>
      <m:oMath>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reaction</m:t>
            </m:r>
          </m:sub>
        </m:sSub>
      </m:oMath>
      <w:r w:rsidRPr="00E7320A">
        <w:rPr>
          <w:lang w:val="en-US"/>
        </w:rPr>
        <w:t xml:space="preserve"> </w:t>
      </w:r>
      <w:r w:rsidRPr="00E7320A">
        <w:rPr>
          <w:lang w:val="en-US" w:eastAsia="zh-CN"/>
        </w:rPr>
        <w:t xml:space="preserve">depends on how much time the designer of the autonomous driving system gives the observer to recognize the object. In general, an observer takes at least 0.5 seconds to react to an object, so this </w:t>
      </w:r>
      <w:r w:rsidRPr="00E7320A">
        <w:rPr>
          <w:lang w:val="en-US"/>
        </w:rPr>
        <w:t xml:space="preserve">required </w:t>
      </w:r>
      <w:r w:rsidRPr="00E7320A">
        <w:rPr>
          <w:lang w:val="en-US" w:eastAsia="zh-CN"/>
        </w:rPr>
        <w:t>reaction time must be considered at this point.</w:t>
      </w:r>
    </w:p>
    <w:p w14:paraId="24A41584" w14:textId="77777777" w:rsidR="00807238" w:rsidRPr="00E7320A" w:rsidRDefault="00807238" w:rsidP="00807238">
      <w:pPr>
        <w:jc w:val="both"/>
        <w:rPr>
          <w:rFonts w:eastAsia="DengXian"/>
          <w:lang w:val="en-US"/>
        </w:rPr>
      </w:pPr>
      <w:r w:rsidRPr="00E7320A">
        <w:rPr>
          <w:lang w:val="en-US" w:eastAsia="zh-CN"/>
        </w:rPr>
        <w:t xml:space="preserve">Control latency </w:t>
      </w:r>
      <w:r w:rsidRPr="00E7320A">
        <w:t>(</w:t>
      </w:r>
      <m:oMath>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control</m:t>
            </m:r>
          </m:sub>
        </m:sSub>
      </m:oMath>
      <w:r w:rsidRPr="00E7320A">
        <w:t>)</w:t>
      </w:r>
      <w:r w:rsidRPr="00E7320A">
        <w:rPr>
          <w:lang w:val="en-US" w:eastAsia="zh-CN"/>
        </w:rPr>
        <w:t xml:space="preserve"> is the time between an observer sending a brake command and the autonomous car really starting to stop, </w:t>
      </w:r>
      <w:r w:rsidRPr="00E7320A">
        <w:t xml:space="preserve">which is defined in a-priori information. </w:t>
      </w:r>
      <w:proofErr w:type="gramStart"/>
      <w:r w:rsidRPr="00E7320A">
        <w:rPr>
          <w:rFonts w:eastAsia="DengXian"/>
          <w:lang w:val="en-US"/>
        </w:rPr>
        <w:t>The sum of glass-to-glass latency,</w:t>
      </w:r>
      <w:proofErr w:type="gramEnd"/>
      <w:r w:rsidRPr="00E7320A">
        <w:rPr>
          <w:rFonts w:eastAsia="DengXian"/>
          <w:lang w:val="en-US"/>
        </w:rPr>
        <w:t xml:space="preserve"> required reaction time and control latency is defined as total latency (</w:t>
      </w:r>
      <m:oMath>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total</m:t>
            </m:r>
          </m:sub>
        </m:sSub>
      </m:oMath>
      <w:r w:rsidRPr="00E7320A">
        <w:rPr>
          <w:rFonts w:eastAsia="DengXian"/>
          <w:lang w:val="en-US"/>
        </w:rPr>
        <w:t>) in seconds, and this is given in the following equation.</w:t>
      </w:r>
    </w:p>
    <w:p w14:paraId="45DA39CD" w14:textId="77777777" w:rsidR="00807238" w:rsidRPr="00E7320A" w:rsidRDefault="00807238" w:rsidP="00807238">
      <w:pPr>
        <w:jc w:val="both"/>
        <w:rPr>
          <w:lang w:val="en-US"/>
        </w:rPr>
      </w:pPr>
    </w:p>
    <w:p w14:paraId="5FE846EF" w14:textId="77777777" w:rsidR="00807238" w:rsidRPr="00E7320A" w:rsidRDefault="00000000" w:rsidP="00807238">
      <w:pPr>
        <w:jc w:val="both"/>
        <w:rPr>
          <w:lang w:val="en-US"/>
        </w:rPr>
      </w:pPr>
      <m:oMathPara>
        <m:oMath>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total</m:t>
              </m:r>
            </m:sub>
          </m:sSub>
          <m:r>
            <w:rPr>
              <w:rFonts w:ascii="Cambria Math" w:hAnsi="Cambria Math"/>
              <w:lang w:val="en-US" w:eastAsia="zh-CN"/>
            </w:rPr>
            <m:t>=</m:t>
          </m:r>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G2G</m:t>
              </m:r>
            </m:sub>
          </m:sSub>
          <m:r>
            <w:rPr>
              <w:rFonts w:ascii="Cambria Math" w:hAnsi="Cambria Math"/>
              <w:lang w:val="en-US" w:eastAsia="zh-CN"/>
            </w:rPr>
            <m:t>+</m:t>
          </m:r>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reaction</m:t>
              </m:r>
            </m:sub>
          </m:sSub>
          <m:r>
            <w:rPr>
              <w:rFonts w:ascii="Cambria Math" w:hAnsi="Cambria Math"/>
              <w:lang w:val="en-US" w:eastAsia="zh-CN"/>
            </w:rPr>
            <m:t>+</m:t>
          </m:r>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control</m:t>
              </m:r>
            </m:sub>
          </m:sSub>
        </m:oMath>
      </m:oMathPara>
    </w:p>
    <w:p w14:paraId="6CF63A61" w14:textId="77777777" w:rsidR="00807238" w:rsidRPr="00E7320A" w:rsidRDefault="00807238" w:rsidP="00807238">
      <w:pPr>
        <w:jc w:val="both"/>
        <w:rPr>
          <w:lang w:val="en-US"/>
        </w:rPr>
      </w:pPr>
    </w:p>
    <w:p w14:paraId="3D2A893C" w14:textId="77777777" w:rsidR="00807238" w:rsidRPr="00E7320A" w:rsidRDefault="00807238" w:rsidP="00807238">
      <w:pPr>
        <w:rPr>
          <w:rFonts w:eastAsia="DengXian"/>
          <w:lang w:val="en-US" w:eastAsia="zh-CN"/>
        </w:rPr>
      </w:pPr>
      <w:r w:rsidRPr="00E7320A">
        <w:rPr>
          <w:lang w:val="en-US" w:eastAsia="zh-CN"/>
        </w:rPr>
        <w:t xml:space="preserve">The brake distance </w:t>
      </w:r>
      <w:r w:rsidRPr="00E7320A">
        <w:rPr>
          <w:lang w:val="en-US"/>
        </w:rPr>
        <w:t>(</w:t>
      </w:r>
      <m:oMath>
        <m:sSub>
          <m:sSubPr>
            <m:ctrlPr>
              <w:rPr>
                <w:rFonts w:ascii="Cambria Math" w:hAnsi="Cambria Math"/>
                <w:i/>
                <w:lang w:val="en-US" w:eastAsia="zh-CN"/>
              </w:rPr>
            </m:ctrlPr>
          </m:sSubPr>
          <m:e>
            <m:r>
              <w:rPr>
                <w:rFonts w:ascii="Cambria Math" w:hAnsi="Cambria Math"/>
                <w:lang w:val="en-US" w:eastAsia="zh-CN"/>
              </w:rPr>
              <m:t>D</m:t>
            </m:r>
          </m:e>
          <m:sub>
            <m:r>
              <w:rPr>
                <w:rFonts w:ascii="Cambria Math" w:hAnsi="Cambria Math"/>
                <w:lang w:val="en-US" w:eastAsia="zh-CN"/>
              </w:rPr>
              <m:t>break</m:t>
            </m:r>
          </m:sub>
        </m:sSub>
      </m:oMath>
      <w:r w:rsidRPr="00E7320A">
        <w:rPr>
          <w:lang w:val="en-US" w:eastAsia="zh-CN"/>
        </w:rPr>
        <w:t xml:space="preserve">) in meters is given in the following equation using the autonomous car’s </w:t>
      </w:r>
      <w:r w:rsidRPr="00E7320A">
        <w:rPr>
          <w:rFonts w:eastAsia="ＭＳ 明朝"/>
          <w:lang w:val="en-US"/>
        </w:rPr>
        <w:t xml:space="preserve">velocity </w:t>
      </w:r>
      <m:oMath>
        <m:r>
          <w:rPr>
            <w:rFonts w:ascii="Cambria Math" w:hAnsi="Cambria Math"/>
            <w:lang w:val="en-US" w:eastAsia="zh-CN"/>
          </w:rPr>
          <m:t>V</m:t>
        </m:r>
      </m:oMath>
      <w:r w:rsidRPr="00E7320A">
        <w:rPr>
          <w:rFonts w:eastAsia="ＭＳ 明朝"/>
          <w:lang w:val="en-US"/>
        </w:rPr>
        <w:t xml:space="preserve"> km/h and coefficient of friction</w:t>
      </w:r>
      <w:r w:rsidRPr="00E7320A">
        <w:rPr>
          <w:lang w:val="en-US" w:eastAsia="zh-CN"/>
        </w:rPr>
        <w:t xml:space="preserve"> </w:t>
      </w:r>
      <m:oMath>
        <m:r>
          <w:rPr>
            <w:rFonts w:ascii="Cambria Math" w:hAnsi="Cambria Math"/>
            <w:lang w:val="en-US" w:eastAsia="zh-CN"/>
          </w:rPr>
          <m:t>μ</m:t>
        </m:r>
      </m:oMath>
      <w:r w:rsidRPr="00E7320A">
        <w:rPr>
          <w:lang w:val="en-US"/>
        </w:rPr>
        <w:t xml:space="preserve"> (</w:t>
      </w:r>
      <m:oMath>
        <m:r>
          <w:rPr>
            <w:rFonts w:ascii="Cambria Math" w:hAnsi="Cambria Math"/>
            <w:lang w:val="en-US" w:eastAsia="zh-CN"/>
          </w:rPr>
          <m:t>μ</m:t>
        </m:r>
      </m:oMath>
      <w:r w:rsidRPr="00E7320A">
        <w:rPr>
          <w:rFonts w:eastAsia="ＭＳ 明朝"/>
          <w:lang w:val="en-US"/>
        </w:rPr>
        <w:t xml:space="preserve"> is the parameter depending on weather</w:t>
      </w:r>
      <w:r w:rsidRPr="00E7320A">
        <w:rPr>
          <w:lang w:val="en-US"/>
        </w:rPr>
        <w:t>)</w:t>
      </w:r>
      <w:r w:rsidRPr="00E7320A">
        <w:rPr>
          <w:lang w:val="en-US" w:eastAsia="zh-CN"/>
        </w:rPr>
        <w:t xml:space="preserve">. In modes 0 and 2 where the autonomous car’s velocity cannot be used, </w:t>
      </w:r>
      <w:r w:rsidRPr="00E7320A">
        <w:rPr>
          <w:i/>
          <w:iCs/>
          <w:lang w:val="en-US" w:eastAsia="zh-CN"/>
        </w:rPr>
        <w:t>V</w:t>
      </w:r>
      <w:r w:rsidRPr="00E7320A">
        <w:rPr>
          <w:lang w:val="en-US" w:eastAsia="zh-CN"/>
        </w:rPr>
        <w:t xml:space="preserve"> is set to 40 (Max value in Table 1) considering the safety side.</w:t>
      </w:r>
    </w:p>
    <w:p w14:paraId="23DF8F27" w14:textId="77777777" w:rsidR="00807238" w:rsidRPr="00E7320A" w:rsidRDefault="00000000" w:rsidP="00807238">
      <w:pPr>
        <w:rPr>
          <w:lang w:val="en-US" w:eastAsia="zh-CN"/>
        </w:rPr>
      </w:pPr>
      <m:oMathPara>
        <m:oMath>
          <m:sSub>
            <m:sSubPr>
              <m:ctrlPr>
                <w:rPr>
                  <w:rFonts w:ascii="Cambria Math" w:hAnsi="Cambria Math"/>
                  <w:i/>
                  <w:lang w:val="en-US" w:eastAsia="zh-CN"/>
                </w:rPr>
              </m:ctrlPr>
            </m:sSubPr>
            <m:e>
              <m:r>
                <w:rPr>
                  <w:rFonts w:ascii="Cambria Math" w:hAnsi="Cambria Math"/>
                  <w:lang w:val="en-US" w:eastAsia="zh-CN"/>
                </w:rPr>
                <m:t>D</m:t>
              </m:r>
            </m:e>
            <m:sub>
              <m:r>
                <w:rPr>
                  <w:rFonts w:ascii="Cambria Math" w:hAnsi="Cambria Math"/>
                  <w:lang w:val="en-US" w:eastAsia="zh-CN"/>
                </w:rPr>
                <m:t>break</m:t>
              </m:r>
            </m:sub>
          </m:sSub>
          <m:r>
            <w:rPr>
              <w:rFonts w:ascii="Cambria Math" w:hAnsi="Cambria Math"/>
              <w:lang w:val="en-US" w:eastAsia="zh-CN"/>
            </w:rPr>
            <m:t xml:space="preserve">= </m:t>
          </m:r>
          <m:f>
            <m:fPr>
              <m:ctrlPr>
                <w:rPr>
                  <w:rFonts w:ascii="Cambria Math" w:hAnsi="Cambria Math"/>
                  <w:i/>
                  <w:lang w:val="en-US" w:eastAsia="zh-CN"/>
                </w:rPr>
              </m:ctrlPr>
            </m:fPr>
            <m:num>
              <m:sSup>
                <m:sSupPr>
                  <m:ctrlPr>
                    <w:rPr>
                      <w:rFonts w:ascii="Cambria Math" w:hAnsi="Cambria Math"/>
                      <w:i/>
                      <w:lang w:val="en-US" w:eastAsia="zh-CN"/>
                    </w:rPr>
                  </m:ctrlPr>
                </m:sSupPr>
                <m:e>
                  <m:r>
                    <w:rPr>
                      <w:rFonts w:ascii="Cambria Math" w:hAnsi="Cambria Math"/>
                      <w:lang w:val="en-US" w:eastAsia="zh-CN"/>
                    </w:rPr>
                    <m:t>V</m:t>
                  </m:r>
                </m:e>
                <m:sup>
                  <m:r>
                    <w:rPr>
                      <w:rFonts w:ascii="Cambria Math" w:hAnsi="Cambria Math"/>
                      <w:lang w:val="en-US" w:eastAsia="zh-CN"/>
                    </w:rPr>
                    <m:t>2</m:t>
                  </m:r>
                </m:sup>
              </m:sSup>
            </m:num>
            <m:den>
              <m:r>
                <w:rPr>
                  <w:rFonts w:ascii="Cambria Math" w:hAnsi="Cambria Math"/>
                  <w:lang w:val="en-US" w:eastAsia="zh-CN"/>
                </w:rPr>
                <m:t>254μ</m:t>
              </m:r>
            </m:den>
          </m:f>
        </m:oMath>
      </m:oMathPara>
    </w:p>
    <w:p w14:paraId="5283822A" w14:textId="77777777" w:rsidR="00807238" w:rsidRPr="00E7320A" w:rsidRDefault="00807238" w:rsidP="00807238">
      <w:pPr>
        <w:jc w:val="both"/>
        <w:rPr>
          <w:lang w:val="en-US"/>
        </w:rPr>
      </w:pPr>
    </w:p>
    <w:p w14:paraId="1A256B8A" w14:textId="77777777" w:rsidR="00807238" w:rsidRPr="00E7320A" w:rsidRDefault="00807238" w:rsidP="00807238">
      <w:pPr>
        <w:jc w:val="both"/>
        <w:rPr>
          <w:lang w:val="en-US"/>
        </w:rPr>
      </w:pPr>
      <w:r w:rsidRPr="00E7320A">
        <w:rPr>
          <w:lang w:val="en-US"/>
        </w:rPr>
        <w:t xml:space="preserve">Therefore, the target distance </w:t>
      </w:r>
      <w:r w:rsidRPr="00E7320A">
        <w:rPr>
          <w:i/>
          <w:iCs/>
          <w:lang w:val="en-US"/>
        </w:rPr>
        <w:t>X</w:t>
      </w:r>
      <w:r w:rsidRPr="00E7320A">
        <w:rPr>
          <w:lang w:val="en-US"/>
        </w:rPr>
        <w:t xml:space="preserve"> in meters is given in the following equation.</w:t>
      </w:r>
    </w:p>
    <w:p w14:paraId="289B3E4A" w14:textId="77777777" w:rsidR="00807238" w:rsidRPr="00E7320A" w:rsidRDefault="00807238" w:rsidP="00807238">
      <w:pPr>
        <w:jc w:val="both"/>
        <w:rPr>
          <w:lang w:val="en-US"/>
        </w:rPr>
      </w:pPr>
    </w:p>
    <w:p w14:paraId="66B1565A" w14:textId="77777777" w:rsidR="00807238" w:rsidRPr="00E7320A" w:rsidRDefault="00807238" w:rsidP="00807238">
      <w:pPr>
        <w:rPr>
          <w:lang w:val="en-US" w:eastAsia="zh-CN"/>
        </w:rPr>
      </w:pPr>
      <m:oMathPara>
        <m:oMath>
          <m:r>
            <w:rPr>
              <w:rFonts w:ascii="Cambria Math" w:hAnsi="Cambria Math"/>
              <w:lang w:val="en-US" w:eastAsia="zh-CN"/>
            </w:rPr>
            <m:t>X=</m:t>
          </m:r>
          <m:f>
            <m:fPr>
              <m:ctrlPr>
                <w:rPr>
                  <w:rFonts w:ascii="Cambria Math" w:hAnsi="Cambria Math"/>
                  <w:i/>
                  <w:lang w:val="en-US"/>
                </w:rPr>
              </m:ctrlPr>
            </m:fPr>
            <m:num>
              <m:r>
                <w:rPr>
                  <w:rFonts w:ascii="Cambria Math" w:hAnsi="Cambria Math"/>
                  <w:lang w:val="en-US" w:eastAsia="zh-CN"/>
                </w:rPr>
                <m:t>V</m:t>
              </m:r>
              <m:sSub>
                <m:sSubPr>
                  <m:ctrlPr>
                    <w:rPr>
                      <w:rFonts w:ascii="Cambria Math" w:hAnsi="Cambria Math"/>
                      <w:i/>
                      <w:lang w:val="en-US" w:eastAsia="zh-CN"/>
                    </w:rPr>
                  </m:ctrlPr>
                </m:sSubPr>
                <m:e>
                  <m:r>
                    <w:rPr>
                      <w:rFonts w:ascii="Cambria Math" w:hAnsi="Cambria Math"/>
                      <w:lang w:val="en-US" w:eastAsia="zh-CN"/>
                    </w:rPr>
                    <m:t>L</m:t>
                  </m:r>
                </m:e>
                <m:sub>
                  <m:r>
                    <w:rPr>
                      <w:rFonts w:ascii="Cambria Math" w:hAnsi="Cambria Math"/>
                      <w:lang w:val="en-US" w:eastAsia="zh-CN"/>
                    </w:rPr>
                    <m:t>total</m:t>
                  </m:r>
                </m:sub>
              </m:sSub>
            </m:num>
            <m:den>
              <m:r>
                <w:rPr>
                  <w:rFonts w:ascii="Cambria Math" w:hAnsi="Cambria Math"/>
                  <w:lang w:val="en-US"/>
                </w:rPr>
                <m:t>3.6</m:t>
              </m:r>
            </m:den>
          </m:f>
          <m:r>
            <w:rPr>
              <w:rFonts w:ascii="Cambria Math" w:hAnsi="Cambria Math"/>
              <w:lang w:val="en-US" w:eastAsia="zh-CN"/>
            </w:rPr>
            <m:t>+</m:t>
          </m:r>
          <m:sSub>
            <m:sSubPr>
              <m:ctrlPr>
                <w:rPr>
                  <w:rFonts w:ascii="Cambria Math" w:hAnsi="Cambria Math"/>
                  <w:i/>
                  <w:lang w:val="en-US" w:eastAsia="zh-CN"/>
                </w:rPr>
              </m:ctrlPr>
            </m:sSubPr>
            <m:e>
              <m:r>
                <w:rPr>
                  <w:rFonts w:ascii="Cambria Math" w:hAnsi="Cambria Math"/>
                  <w:lang w:val="en-US" w:eastAsia="zh-CN"/>
                </w:rPr>
                <m:t>D</m:t>
              </m:r>
            </m:e>
            <m:sub>
              <m:r>
                <w:rPr>
                  <w:rFonts w:ascii="Cambria Math" w:hAnsi="Cambria Math"/>
                  <w:lang w:val="en-US" w:eastAsia="zh-CN"/>
                </w:rPr>
                <m:t>break</m:t>
              </m:r>
            </m:sub>
          </m:sSub>
        </m:oMath>
      </m:oMathPara>
    </w:p>
    <w:p w14:paraId="3C4AA0C0" w14:textId="77777777" w:rsidR="00807238" w:rsidRPr="00E7320A" w:rsidRDefault="00807238" w:rsidP="00AC78BC">
      <w:pPr>
        <w:jc w:val="both"/>
        <w:rPr>
          <w:lang w:val="en-US"/>
        </w:rPr>
      </w:pPr>
      <w:r w:rsidRPr="00E7320A">
        <w:rPr>
          <w:rFonts w:eastAsia="ＭＳ 明朝"/>
          <w:lang w:val="en-US"/>
        </w:rPr>
        <w:t>The recognition ratio is the percentage of observers who can recognize objects and send brake commands</w:t>
      </w:r>
      <w:r w:rsidRPr="00E7320A">
        <w:rPr>
          <w:szCs w:val="22"/>
          <w:lang w:val="en-US" w:eastAsia="zh-CN"/>
        </w:rPr>
        <w:t xml:space="preserve"> within the time it is possible to properly avoid a collision after the objects appear in the surveillance video at the target distance from the autonomous car.</w:t>
      </w:r>
    </w:p>
    <w:p w14:paraId="79521024" w14:textId="77777777" w:rsidR="00A55F6F" w:rsidRDefault="00807238" w:rsidP="00A55F6F">
      <w:pPr>
        <w:keepNext/>
      </w:pPr>
      <w:r w:rsidRPr="00E7320A">
        <w:rPr>
          <w:noProof/>
          <w:lang w:val="en-US"/>
        </w:rPr>
        <w:lastRenderedPageBreak/>
        <w:drawing>
          <wp:inline distT="0" distB="0" distL="0" distR="0" wp14:anchorId="3A2F3B54" wp14:editId="65A6064E">
            <wp:extent cx="6038850" cy="3478892"/>
            <wp:effectExtent l="0" t="0" r="0" b="7620"/>
            <wp:docPr id="6" name="図 6" descr="グラフィカル ユーザー インターフェイス, 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descr="グラフィカル ユーザー インターフェイス, ダイアグラム&#10;&#10;自動的に生成された説明"/>
                    <pic:cNvPicPr>
                      <a:picLocks noChangeAspect="1" noChangeArrowheads="1"/>
                    </pic:cNvPicPr>
                  </pic:nvPicPr>
                  <pic:blipFill>
                    <a:blip r:embed="rId40" cstate="print">
                      <a:extLst>
                        <a:ext uri="{28A0092B-C50C-407E-A947-70E740481C1C}">
                          <a14:useLocalDpi xmlns:a14="http://schemas.microsoft.com/office/drawing/2010/main"/>
                        </a:ext>
                      </a:extLst>
                    </a:blip>
                    <a:srcRect/>
                    <a:stretch>
                      <a:fillRect/>
                    </a:stretch>
                  </pic:blipFill>
                  <pic:spPr bwMode="auto">
                    <a:xfrm>
                      <a:off x="0" y="0"/>
                      <a:ext cx="6046928" cy="3483545"/>
                    </a:xfrm>
                    <a:prstGeom prst="rect">
                      <a:avLst/>
                    </a:prstGeom>
                    <a:noFill/>
                    <a:ln>
                      <a:noFill/>
                    </a:ln>
                  </pic:spPr>
                </pic:pic>
              </a:graphicData>
            </a:graphic>
          </wp:inline>
        </w:drawing>
      </w:r>
    </w:p>
    <w:p w14:paraId="1605A85D" w14:textId="4F0C2341" w:rsidR="00807238" w:rsidRPr="00A55F6F" w:rsidRDefault="00A55F6F" w:rsidP="00A55F6F">
      <w:pPr>
        <w:pStyle w:val="a9"/>
        <w:rPr>
          <w:rFonts w:eastAsia="ＭＳ 明朝"/>
          <w:lang w:val="en-US" w:eastAsia="ja-JP"/>
        </w:rPr>
      </w:pPr>
      <w:bookmarkStart w:id="49" w:name="_Ref195899966"/>
      <w:r w:rsidRPr="00A55F6F">
        <w:t xml:space="preserve">Figure </w:t>
      </w:r>
      <w:r w:rsidR="00E908E6">
        <w:rPr>
          <w:rFonts w:eastAsiaTheme="minorEastAsia" w:hint="eastAsia"/>
          <w:lang w:eastAsia="ja-JP"/>
        </w:rPr>
        <w:t>II</w:t>
      </w:r>
      <w:r w:rsidR="00BF2C7E">
        <w:rPr>
          <w:rFonts w:eastAsiaTheme="minorEastAsia" w:hint="eastAsia"/>
          <w:lang w:eastAsia="ja-JP"/>
        </w:rPr>
        <w:t>-</w:t>
      </w:r>
      <w:r w:rsidR="00E908E6">
        <w:rPr>
          <w:rFonts w:eastAsiaTheme="minorEastAsia" w:hint="eastAsia"/>
          <w:lang w:eastAsia="ja-JP"/>
        </w:rPr>
        <w:t>1</w:t>
      </w:r>
      <w:bookmarkEnd w:id="49"/>
      <w:r w:rsidRPr="00A55F6F">
        <w:rPr>
          <w:rFonts w:ascii="ＭＳ 明朝" w:eastAsia="ＭＳ 明朝" w:hAnsi="ＭＳ 明朝" w:cs="ＭＳ 明朝" w:hint="eastAsia"/>
          <w:lang w:eastAsia="ja-JP"/>
        </w:rPr>
        <w:t xml:space="preserve"> </w:t>
      </w:r>
      <w:r w:rsidRPr="00A55F6F">
        <w:t>The workflow of events from the observer at the monitoring center recognizing objects in a surveillance video to the stopping of an autonomous car</w:t>
      </w:r>
    </w:p>
    <w:p w14:paraId="601B108F" w14:textId="4BC0DD75" w:rsidR="0076393D" w:rsidRDefault="0076393D" w:rsidP="00807238">
      <w:pPr>
        <w:tabs>
          <w:tab w:val="clear" w:pos="794"/>
          <w:tab w:val="clear" w:pos="1191"/>
          <w:tab w:val="left" w:pos="585"/>
        </w:tabs>
        <w:jc w:val="both"/>
        <w:rPr>
          <w:b/>
        </w:rPr>
      </w:pPr>
    </w:p>
    <w:p w14:paraId="5B8982D4" w14:textId="4CB37CEF" w:rsidR="00255496" w:rsidRPr="00255496" w:rsidRDefault="00255496" w:rsidP="009D7FEB">
      <w:pPr>
        <w:tabs>
          <w:tab w:val="clear" w:pos="794"/>
          <w:tab w:val="clear" w:pos="1191"/>
          <w:tab w:val="clear" w:pos="1588"/>
          <w:tab w:val="clear" w:pos="1985"/>
        </w:tabs>
        <w:overflowPunct/>
        <w:autoSpaceDE/>
        <w:autoSpaceDN/>
        <w:adjustRightInd/>
        <w:spacing w:before="0"/>
        <w:textAlignment w:val="auto"/>
      </w:pPr>
    </w:p>
    <w:sectPr w:rsidR="00255496" w:rsidRPr="00255496" w:rsidSect="0076393D">
      <w:footerReference w:type="first" r:id="rId41"/>
      <w:pgSz w:w="11907" w:h="16840"/>
      <w:pgMar w:top="1134" w:right="1134"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66A5F" w14:textId="77777777" w:rsidR="00962BC1" w:rsidRDefault="00962BC1">
      <w:r>
        <w:separator/>
      </w:r>
    </w:p>
  </w:endnote>
  <w:endnote w:type="continuationSeparator" w:id="0">
    <w:p w14:paraId="223020B2" w14:textId="77777777" w:rsidR="00962BC1" w:rsidRDefault="00962BC1">
      <w:r>
        <w:continuationSeparator/>
      </w:r>
    </w:p>
  </w:endnote>
  <w:endnote w:type="continuationNotice" w:id="1">
    <w:p w14:paraId="14420620" w14:textId="77777777" w:rsidR="00962BC1" w:rsidRDefault="00962BC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游ゴシック">
    <w:altName w:val="Yu Gothic"/>
    <w:panose1 w:val="020B0400000000000000"/>
    <w:charset w:val="80"/>
    <w:family w:val="modern"/>
    <w:pitch w:val="variable"/>
    <w:sig w:usb0="E00002FF" w:usb1="2AC7FDFF" w:usb2="00000016"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ADA6" w14:textId="77777777" w:rsidR="00B014FB" w:rsidRPr="00F0468A" w:rsidRDefault="00B014FB" w:rsidP="00F0468A">
    <w:pPr>
      <w:spacing w:before="0"/>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79719" w14:textId="77777777" w:rsidR="00962BC1" w:rsidRDefault="00962BC1">
      <w:r>
        <w:separator/>
      </w:r>
    </w:p>
  </w:footnote>
  <w:footnote w:type="continuationSeparator" w:id="0">
    <w:p w14:paraId="5215FEBD" w14:textId="77777777" w:rsidR="00962BC1" w:rsidRDefault="00962BC1">
      <w:r>
        <w:continuationSeparator/>
      </w:r>
    </w:p>
  </w:footnote>
  <w:footnote w:type="continuationNotice" w:id="1">
    <w:p w14:paraId="494D3451" w14:textId="77777777" w:rsidR="00962BC1" w:rsidRDefault="00962BC1">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10700"/>
    <w:multiLevelType w:val="hybridMultilevel"/>
    <w:tmpl w:val="140C509A"/>
    <w:lvl w:ilvl="0" w:tplc="CA26BFBC">
      <w:start w:val="31"/>
      <w:numFmt w:val="bullet"/>
      <w:lvlText w:val="-"/>
      <w:lvlJc w:val="left"/>
      <w:pPr>
        <w:ind w:left="360" w:hanging="360"/>
      </w:pPr>
      <w:rPr>
        <w:rFonts w:ascii="Times New Roman" w:eastAsia="游明朝" w:hAnsi="Times New Roman" w:cs="Times New Roman"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8EB4B4A"/>
    <w:multiLevelType w:val="hybridMultilevel"/>
    <w:tmpl w:val="72F244E4"/>
    <w:lvl w:ilvl="0" w:tplc="8EF277B2">
      <w:start w:val="16"/>
      <w:numFmt w:val="bullet"/>
      <w:lvlText w:val=""/>
      <w:lvlJc w:val="left"/>
      <w:pPr>
        <w:ind w:left="720" w:hanging="360"/>
      </w:pPr>
      <w:rPr>
        <w:rFonts w:ascii="Symbol" w:eastAsia="Calibri" w:hAnsi="Symbol" w:cs="Times New Roman" w:hint="default"/>
        <w:b/>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C1277F8"/>
    <w:multiLevelType w:val="hybridMultilevel"/>
    <w:tmpl w:val="EB70ADF8"/>
    <w:lvl w:ilvl="0" w:tplc="C3AAE54A">
      <w:start w:val="1"/>
      <w:numFmt w:val="lowerLetter"/>
      <w:lvlText w:val="%1)"/>
      <w:lvlJc w:val="left"/>
      <w:pPr>
        <w:ind w:left="360" w:hanging="360"/>
      </w:pPr>
      <w:rPr>
        <w:rFonts w:eastAsiaTheme="minorEastAsia"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FB13071"/>
    <w:multiLevelType w:val="hybridMultilevel"/>
    <w:tmpl w:val="BA24A5A0"/>
    <w:lvl w:ilvl="0" w:tplc="402E7062">
      <w:start w:val="1"/>
      <w:numFmt w:val="lowerLetter"/>
      <w:lvlText w:val="%1)"/>
      <w:lvlJc w:val="left"/>
      <w:pPr>
        <w:ind w:left="360" w:hanging="360"/>
      </w:pPr>
      <w:rPr>
        <w:rFonts w:eastAsiaTheme="minorEastAsia"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D0B61B3"/>
    <w:multiLevelType w:val="hybridMultilevel"/>
    <w:tmpl w:val="9162F4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BD4A4CAC">
      <w:start w:val="16"/>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8C57241"/>
    <w:multiLevelType w:val="hybridMultilevel"/>
    <w:tmpl w:val="7C986E4C"/>
    <w:lvl w:ilvl="0" w:tplc="DA72C086">
      <w:start w:val="1"/>
      <w:numFmt w:val="lowerLetter"/>
      <w:lvlText w:val="%1)"/>
      <w:lvlJc w:val="left"/>
      <w:pPr>
        <w:ind w:left="360" w:hanging="360"/>
      </w:pPr>
      <w:rPr>
        <w:rFonts w:eastAsiaTheme="minorEastAsia"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E8D4E25"/>
    <w:multiLevelType w:val="multilevel"/>
    <w:tmpl w:val="B256F9DA"/>
    <w:lvl w:ilvl="0">
      <w:start w:val="1"/>
      <w:numFmt w:val="decimal"/>
      <w:pStyle w:val="Heading1withnumber"/>
      <w:lvlText w:val="%1."/>
      <w:lvlJc w:val="left"/>
      <w:pPr>
        <w:tabs>
          <w:tab w:val="num" w:pos="502"/>
        </w:tabs>
        <w:ind w:left="502" w:hanging="360"/>
      </w:pPr>
      <w:rPr>
        <w:rFonts w:hint="default"/>
      </w:rPr>
    </w:lvl>
    <w:lvl w:ilvl="1">
      <w:start w:val="1"/>
      <w:numFmt w:val="decimal"/>
      <w:lvlText w:val="%1.%2."/>
      <w:lvlJc w:val="left"/>
      <w:pPr>
        <w:tabs>
          <w:tab w:val="num" w:pos="716"/>
        </w:tabs>
        <w:ind w:left="716" w:hanging="432"/>
      </w:pPr>
      <w:rPr>
        <w:rFonts w:hint="default"/>
      </w:rPr>
    </w:lvl>
    <w:lvl w:ilvl="2">
      <w:start w:val="1"/>
      <w:numFmt w:val="decimal"/>
      <w:lvlText w:val="%1.%2.%3."/>
      <w:lvlJc w:val="left"/>
      <w:pPr>
        <w:tabs>
          <w:tab w:val="num" w:pos="1145"/>
        </w:tabs>
        <w:ind w:left="929" w:hanging="504"/>
      </w:pPr>
      <w:rPr>
        <w:rFonts w:hint="default"/>
      </w:rPr>
    </w:lvl>
    <w:lvl w:ilvl="3">
      <w:start w:val="1"/>
      <w:numFmt w:val="decimal"/>
      <w:lvlText w:val="%1.%2.%3.%4."/>
      <w:lvlJc w:val="left"/>
      <w:pPr>
        <w:tabs>
          <w:tab w:val="num" w:pos="1429"/>
        </w:tabs>
        <w:ind w:left="1357"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7FED6A15"/>
    <w:multiLevelType w:val="hybridMultilevel"/>
    <w:tmpl w:val="EEA8352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30427761">
    <w:abstractNumId w:val="4"/>
  </w:num>
  <w:num w:numId="2" w16cid:durableId="835153800">
    <w:abstractNumId w:val="6"/>
  </w:num>
  <w:num w:numId="3" w16cid:durableId="13328345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6602384">
    <w:abstractNumId w:val="6"/>
  </w:num>
  <w:num w:numId="5" w16cid:durableId="1514415173">
    <w:abstractNumId w:val="6"/>
  </w:num>
  <w:num w:numId="6" w16cid:durableId="501747769">
    <w:abstractNumId w:val="7"/>
  </w:num>
  <w:num w:numId="7" w16cid:durableId="1297250014">
    <w:abstractNumId w:val="6"/>
  </w:num>
  <w:num w:numId="8" w16cid:durableId="9113087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221092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03187912">
    <w:abstractNumId w:val="6"/>
  </w:num>
  <w:num w:numId="11" w16cid:durableId="375160160">
    <w:abstractNumId w:val="3"/>
  </w:num>
  <w:num w:numId="12" w16cid:durableId="1907298871">
    <w:abstractNumId w:val="5"/>
  </w:num>
  <w:num w:numId="13" w16cid:durableId="1278945037">
    <w:abstractNumId w:val="2"/>
  </w:num>
  <w:num w:numId="14" w16cid:durableId="4089690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90952938">
    <w:abstractNumId w:val="0"/>
  </w:num>
  <w:num w:numId="16" w16cid:durableId="1857962641">
    <w:abstractNumId w:val="1"/>
  </w:num>
  <w:num w:numId="17" w16cid:durableId="11383820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73110755">
    <w:abstractNumId w:val="6"/>
  </w:num>
  <w:num w:numId="19" w16cid:durableId="969630688">
    <w:abstractNumId w:val="6"/>
  </w:num>
  <w:num w:numId="20" w16cid:durableId="14609977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intFractionalCharacterWidth/>
  <w:embedSystemFonts/>
  <w:bordersDoNotSurroundHeader/>
  <w:bordersDoNotSurroundFooter/>
  <w:activeWritingStyle w:appName="MSWord" w:lang="it-IT" w:vendorID="3" w:dllVersion="517"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567"/>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rE0NTMzMbM0MTGyNLdU0lEKTi0uzszPAykwtDCvBQCpYLNqLgAAAA=="/>
  </w:docVars>
  <w:rsids>
    <w:rsidRoot w:val="00762E0E"/>
    <w:rsid w:val="000001B5"/>
    <w:rsid w:val="0000036C"/>
    <w:rsid w:val="00000A35"/>
    <w:rsid w:val="00000EB5"/>
    <w:rsid w:val="00000FF3"/>
    <w:rsid w:val="00002336"/>
    <w:rsid w:val="00002665"/>
    <w:rsid w:val="00002689"/>
    <w:rsid w:val="00002775"/>
    <w:rsid w:val="00005057"/>
    <w:rsid w:val="00005C91"/>
    <w:rsid w:val="00005F41"/>
    <w:rsid w:val="00006158"/>
    <w:rsid w:val="00006AD8"/>
    <w:rsid w:val="00006C1D"/>
    <w:rsid w:val="00006C7E"/>
    <w:rsid w:val="00006DEB"/>
    <w:rsid w:val="00007406"/>
    <w:rsid w:val="000101E5"/>
    <w:rsid w:val="00011791"/>
    <w:rsid w:val="00011CCD"/>
    <w:rsid w:val="00012044"/>
    <w:rsid w:val="000120F4"/>
    <w:rsid w:val="00012D57"/>
    <w:rsid w:val="00012F5F"/>
    <w:rsid w:val="0001348E"/>
    <w:rsid w:val="00013618"/>
    <w:rsid w:val="000137B5"/>
    <w:rsid w:val="000139BA"/>
    <w:rsid w:val="0001411C"/>
    <w:rsid w:val="000144AD"/>
    <w:rsid w:val="00014505"/>
    <w:rsid w:val="00014F9D"/>
    <w:rsid w:val="00015C5C"/>
    <w:rsid w:val="00015DD7"/>
    <w:rsid w:val="00016FA0"/>
    <w:rsid w:val="000178A5"/>
    <w:rsid w:val="00017B08"/>
    <w:rsid w:val="00020CB2"/>
    <w:rsid w:val="00021653"/>
    <w:rsid w:val="00021AE1"/>
    <w:rsid w:val="00022325"/>
    <w:rsid w:val="000224CF"/>
    <w:rsid w:val="00022721"/>
    <w:rsid w:val="000235AE"/>
    <w:rsid w:val="0002380A"/>
    <w:rsid w:val="00023C7C"/>
    <w:rsid w:val="00023E13"/>
    <w:rsid w:val="0002435F"/>
    <w:rsid w:val="0002447B"/>
    <w:rsid w:val="00024B55"/>
    <w:rsid w:val="00025B43"/>
    <w:rsid w:val="00025F18"/>
    <w:rsid w:val="000262E0"/>
    <w:rsid w:val="00026B2A"/>
    <w:rsid w:val="00026E6B"/>
    <w:rsid w:val="00026EF3"/>
    <w:rsid w:val="000272D7"/>
    <w:rsid w:val="0002732D"/>
    <w:rsid w:val="0002764D"/>
    <w:rsid w:val="000279E8"/>
    <w:rsid w:val="00027B2E"/>
    <w:rsid w:val="00027D89"/>
    <w:rsid w:val="0003096D"/>
    <w:rsid w:val="00030B4D"/>
    <w:rsid w:val="0003102C"/>
    <w:rsid w:val="00031B55"/>
    <w:rsid w:val="00031FE7"/>
    <w:rsid w:val="000320C0"/>
    <w:rsid w:val="00032297"/>
    <w:rsid w:val="000323B7"/>
    <w:rsid w:val="00032827"/>
    <w:rsid w:val="0003293B"/>
    <w:rsid w:val="000337CC"/>
    <w:rsid w:val="00033AC8"/>
    <w:rsid w:val="00033CCB"/>
    <w:rsid w:val="00033E74"/>
    <w:rsid w:val="000341C5"/>
    <w:rsid w:val="000357E5"/>
    <w:rsid w:val="00035C6B"/>
    <w:rsid w:val="00037538"/>
    <w:rsid w:val="0004018A"/>
    <w:rsid w:val="00041DD8"/>
    <w:rsid w:val="00042F3B"/>
    <w:rsid w:val="00043474"/>
    <w:rsid w:val="00043A25"/>
    <w:rsid w:val="00044CDB"/>
    <w:rsid w:val="00044E71"/>
    <w:rsid w:val="00044F0D"/>
    <w:rsid w:val="000450B6"/>
    <w:rsid w:val="00045F63"/>
    <w:rsid w:val="00047067"/>
    <w:rsid w:val="00047282"/>
    <w:rsid w:val="000478B6"/>
    <w:rsid w:val="00047CB0"/>
    <w:rsid w:val="00050C92"/>
    <w:rsid w:val="00050DC7"/>
    <w:rsid w:val="00050F21"/>
    <w:rsid w:val="00051C4C"/>
    <w:rsid w:val="00052211"/>
    <w:rsid w:val="00052BCB"/>
    <w:rsid w:val="0005429F"/>
    <w:rsid w:val="00054C23"/>
    <w:rsid w:val="00054C27"/>
    <w:rsid w:val="00056501"/>
    <w:rsid w:val="00056AE8"/>
    <w:rsid w:val="00056AEF"/>
    <w:rsid w:val="000575F0"/>
    <w:rsid w:val="000576A6"/>
    <w:rsid w:val="00057D94"/>
    <w:rsid w:val="00060036"/>
    <w:rsid w:val="000603C5"/>
    <w:rsid w:val="000605AD"/>
    <w:rsid w:val="00060EE3"/>
    <w:rsid w:val="00060F31"/>
    <w:rsid w:val="00061B77"/>
    <w:rsid w:val="0006261A"/>
    <w:rsid w:val="0006371C"/>
    <w:rsid w:val="00063859"/>
    <w:rsid w:val="0006394B"/>
    <w:rsid w:val="00064BE4"/>
    <w:rsid w:val="00064F35"/>
    <w:rsid w:val="00064FBC"/>
    <w:rsid w:val="0006626D"/>
    <w:rsid w:val="00066927"/>
    <w:rsid w:val="0006757E"/>
    <w:rsid w:val="00067FEF"/>
    <w:rsid w:val="000704A3"/>
    <w:rsid w:val="00070CCF"/>
    <w:rsid w:val="00071C8D"/>
    <w:rsid w:val="000724F7"/>
    <w:rsid w:val="00072C96"/>
    <w:rsid w:val="000734A1"/>
    <w:rsid w:val="00073917"/>
    <w:rsid w:val="00073AB4"/>
    <w:rsid w:val="000741C7"/>
    <w:rsid w:val="000745EB"/>
    <w:rsid w:val="000751FF"/>
    <w:rsid w:val="000764CA"/>
    <w:rsid w:val="00077271"/>
    <w:rsid w:val="00077B46"/>
    <w:rsid w:val="00080264"/>
    <w:rsid w:val="000803FA"/>
    <w:rsid w:val="00080B7E"/>
    <w:rsid w:val="00080C0D"/>
    <w:rsid w:val="000819A3"/>
    <w:rsid w:val="00083D83"/>
    <w:rsid w:val="00084A2F"/>
    <w:rsid w:val="000855AE"/>
    <w:rsid w:val="000862F5"/>
    <w:rsid w:val="00087690"/>
    <w:rsid w:val="00090475"/>
    <w:rsid w:val="0009058C"/>
    <w:rsid w:val="000906BD"/>
    <w:rsid w:val="00090F1E"/>
    <w:rsid w:val="000911E5"/>
    <w:rsid w:val="00091706"/>
    <w:rsid w:val="00091F94"/>
    <w:rsid w:val="00092308"/>
    <w:rsid w:val="00092E58"/>
    <w:rsid w:val="0009347A"/>
    <w:rsid w:val="00093A07"/>
    <w:rsid w:val="00093DD9"/>
    <w:rsid w:val="00093F15"/>
    <w:rsid w:val="000942A5"/>
    <w:rsid w:val="000944A1"/>
    <w:rsid w:val="00094C1F"/>
    <w:rsid w:val="000953C3"/>
    <w:rsid w:val="0009562C"/>
    <w:rsid w:val="0009564B"/>
    <w:rsid w:val="00096AE6"/>
    <w:rsid w:val="00096E79"/>
    <w:rsid w:val="00097952"/>
    <w:rsid w:val="000A035F"/>
    <w:rsid w:val="000A04C7"/>
    <w:rsid w:val="000A1173"/>
    <w:rsid w:val="000A1267"/>
    <w:rsid w:val="000A1C1A"/>
    <w:rsid w:val="000A2D52"/>
    <w:rsid w:val="000A2F29"/>
    <w:rsid w:val="000A342F"/>
    <w:rsid w:val="000A3627"/>
    <w:rsid w:val="000A37B2"/>
    <w:rsid w:val="000A5093"/>
    <w:rsid w:val="000A58D4"/>
    <w:rsid w:val="000A5C94"/>
    <w:rsid w:val="000A6296"/>
    <w:rsid w:val="000A671B"/>
    <w:rsid w:val="000A6804"/>
    <w:rsid w:val="000A68B3"/>
    <w:rsid w:val="000A7531"/>
    <w:rsid w:val="000B10DD"/>
    <w:rsid w:val="000B191C"/>
    <w:rsid w:val="000B215C"/>
    <w:rsid w:val="000B2EA2"/>
    <w:rsid w:val="000B3046"/>
    <w:rsid w:val="000B5553"/>
    <w:rsid w:val="000B5698"/>
    <w:rsid w:val="000B5DA8"/>
    <w:rsid w:val="000B67F2"/>
    <w:rsid w:val="000B71DA"/>
    <w:rsid w:val="000B71F6"/>
    <w:rsid w:val="000C01F4"/>
    <w:rsid w:val="000C1CC2"/>
    <w:rsid w:val="000C1E3C"/>
    <w:rsid w:val="000C2E3F"/>
    <w:rsid w:val="000C2F7C"/>
    <w:rsid w:val="000C3170"/>
    <w:rsid w:val="000C339B"/>
    <w:rsid w:val="000C5205"/>
    <w:rsid w:val="000C539D"/>
    <w:rsid w:val="000C5555"/>
    <w:rsid w:val="000C55E5"/>
    <w:rsid w:val="000C5AF9"/>
    <w:rsid w:val="000C6CD5"/>
    <w:rsid w:val="000C7E38"/>
    <w:rsid w:val="000D1386"/>
    <w:rsid w:val="000D1706"/>
    <w:rsid w:val="000D2528"/>
    <w:rsid w:val="000D3C3D"/>
    <w:rsid w:val="000D3DB0"/>
    <w:rsid w:val="000D41BE"/>
    <w:rsid w:val="000D4EF4"/>
    <w:rsid w:val="000D5F9B"/>
    <w:rsid w:val="000D687E"/>
    <w:rsid w:val="000D7753"/>
    <w:rsid w:val="000E0EA5"/>
    <w:rsid w:val="000E1533"/>
    <w:rsid w:val="000E1FCF"/>
    <w:rsid w:val="000E2F39"/>
    <w:rsid w:val="000E3220"/>
    <w:rsid w:val="000E3B3B"/>
    <w:rsid w:val="000E561D"/>
    <w:rsid w:val="000E5A7C"/>
    <w:rsid w:val="000E5D04"/>
    <w:rsid w:val="000E779C"/>
    <w:rsid w:val="000E7CFD"/>
    <w:rsid w:val="000F1F99"/>
    <w:rsid w:val="000F28D9"/>
    <w:rsid w:val="000F3869"/>
    <w:rsid w:val="000F40C0"/>
    <w:rsid w:val="000F4D57"/>
    <w:rsid w:val="000F5E2B"/>
    <w:rsid w:val="000F7BC8"/>
    <w:rsid w:val="001005BC"/>
    <w:rsid w:val="00100755"/>
    <w:rsid w:val="00101646"/>
    <w:rsid w:val="00101D07"/>
    <w:rsid w:val="00102135"/>
    <w:rsid w:val="001029FB"/>
    <w:rsid w:val="00102A40"/>
    <w:rsid w:val="00102C68"/>
    <w:rsid w:val="00103081"/>
    <w:rsid w:val="00103548"/>
    <w:rsid w:val="00103693"/>
    <w:rsid w:val="00103799"/>
    <w:rsid w:val="00104B7E"/>
    <w:rsid w:val="001065FA"/>
    <w:rsid w:val="0010780A"/>
    <w:rsid w:val="00107D57"/>
    <w:rsid w:val="00110075"/>
    <w:rsid w:val="0011018B"/>
    <w:rsid w:val="00110395"/>
    <w:rsid w:val="00111098"/>
    <w:rsid w:val="001111EE"/>
    <w:rsid w:val="0011137F"/>
    <w:rsid w:val="0011176E"/>
    <w:rsid w:val="0011192A"/>
    <w:rsid w:val="001124A7"/>
    <w:rsid w:val="001127F5"/>
    <w:rsid w:val="00112D51"/>
    <w:rsid w:val="00113BD7"/>
    <w:rsid w:val="001144DC"/>
    <w:rsid w:val="00116AFC"/>
    <w:rsid w:val="0011760D"/>
    <w:rsid w:val="0011799E"/>
    <w:rsid w:val="001200ED"/>
    <w:rsid w:val="00120152"/>
    <w:rsid w:val="00121220"/>
    <w:rsid w:val="00121317"/>
    <w:rsid w:val="0012262E"/>
    <w:rsid w:val="001234B7"/>
    <w:rsid w:val="00123708"/>
    <w:rsid w:val="00125135"/>
    <w:rsid w:val="00125568"/>
    <w:rsid w:val="001263FA"/>
    <w:rsid w:val="001267B6"/>
    <w:rsid w:val="0012726A"/>
    <w:rsid w:val="00130A82"/>
    <w:rsid w:val="00130B7D"/>
    <w:rsid w:val="00131BC3"/>
    <w:rsid w:val="00131D7C"/>
    <w:rsid w:val="001325F6"/>
    <w:rsid w:val="00132FE9"/>
    <w:rsid w:val="00133334"/>
    <w:rsid w:val="00133380"/>
    <w:rsid w:val="00135436"/>
    <w:rsid w:val="001354A0"/>
    <w:rsid w:val="00135AEC"/>
    <w:rsid w:val="001362C6"/>
    <w:rsid w:val="001369F7"/>
    <w:rsid w:val="00137800"/>
    <w:rsid w:val="001411EA"/>
    <w:rsid w:val="001411FB"/>
    <w:rsid w:val="0014124A"/>
    <w:rsid w:val="001421D1"/>
    <w:rsid w:val="00142977"/>
    <w:rsid w:val="00142CCD"/>
    <w:rsid w:val="001431D2"/>
    <w:rsid w:val="0014338A"/>
    <w:rsid w:val="001434EF"/>
    <w:rsid w:val="001438E3"/>
    <w:rsid w:val="00143B9B"/>
    <w:rsid w:val="00143BA6"/>
    <w:rsid w:val="00144043"/>
    <w:rsid w:val="001442A2"/>
    <w:rsid w:val="00144F53"/>
    <w:rsid w:val="00145459"/>
    <w:rsid w:val="001469D0"/>
    <w:rsid w:val="00151725"/>
    <w:rsid w:val="0015212A"/>
    <w:rsid w:val="001521FB"/>
    <w:rsid w:val="00153A8F"/>
    <w:rsid w:val="00153F42"/>
    <w:rsid w:val="00154F99"/>
    <w:rsid w:val="00155A0D"/>
    <w:rsid w:val="00156127"/>
    <w:rsid w:val="001570D4"/>
    <w:rsid w:val="00157123"/>
    <w:rsid w:val="001573E3"/>
    <w:rsid w:val="001579BA"/>
    <w:rsid w:val="00157AF3"/>
    <w:rsid w:val="00157F1B"/>
    <w:rsid w:val="0016038A"/>
    <w:rsid w:val="00160F7A"/>
    <w:rsid w:val="00161201"/>
    <w:rsid w:val="00162668"/>
    <w:rsid w:val="00163A63"/>
    <w:rsid w:val="0016465C"/>
    <w:rsid w:val="001647BA"/>
    <w:rsid w:val="00164CAD"/>
    <w:rsid w:val="00164E51"/>
    <w:rsid w:val="001652F9"/>
    <w:rsid w:val="00165697"/>
    <w:rsid w:val="00165B94"/>
    <w:rsid w:val="00165F85"/>
    <w:rsid w:val="00166682"/>
    <w:rsid w:val="00166D6E"/>
    <w:rsid w:val="001678AA"/>
    <w:rsid w:val="00170C09"/>
    <w:rsid w:val="00171586"/>
    <w:rsid w:val="001715CF"/>
    <w:rsid w:val="00171BC6"/>
    <w:rsid w:val="00171D30"/>
    <w:rsid w:val="00171F6D"/>
    <w:rsid w:val="00172167"/>
    <w:rsid w:val="00172C26"/>
    <w:rsid w:val="00172EBA"/>
    <w:rsid w:val="001732B0"/>
    <w:rsid w:val="0017332A"/>
    <w:rsid w:val="001734E8"/>
    <w:rsid w:val="001736E9"/>
    <w:rsid w:val="0017370C"/>
    <w:rsid w:val="00173AE7"/>
    <w:rsid w:val="001744B1"/>
    <w:rsid w:val="001752F5"/>
    <w:rsid w:val="0017553E"/>
    <w:rsid w:val="00175623"/>
    <w:rsid w:val="00175DF4"/>
    <w:rsid w:val="001760E3"/>
    <w:rsid w:val="00176203"/>
    <w:rsid w:val="001763C4"/>
    <w:rsid w:val="00176465"/>
    <w:rsid w:val="001772A8"/>
    <w:rsid w:val="0017797A"/>
    <w:rsid w:val="00177AFE"/>
    <w:rsid w:val="001806DE"/>
    <w:rsid w:val="001813E3"/>
    <w:rsid w:val="0018180D"/>
    <w:rsid w:val="0018197E"/>
    <w:rsid w:val="001821DE"/>
    <w:rsid w:val="0018235B"/>
    <w:rsid w:val="00182443"/>
    <w:rsid w:val="00182AF8"/>
    <w:rsid w:val="00182DF4"/>
    <w:rsid w:val="00183A72"/>
    <w:rsid w:val="001850A1"/>
    <w:rsid w:val="001857AF"/>
    <w:rsid w:val="0018632D"/>
    <w:rsid w:val="00186913"/>
    <w:rsid w:val="00187674"/>
    <w:rsid w:val="00187E0B"/>
    <w:rsid w:val="00190971"/>
    <w:rsid w:val="00190A01"/>
    <w:rsid w:val="00191BA8"/>
    <w:rsid w:val="00192748"/>
    <w:rsid w:val="001936F6"/>
    <w:rsid w:val="001939CC"/>
    <w:rsid w:val="00194711"/>
    <w:rsid w:val="00194971"/>
    <w:rsid w:val="00195CB0"/>
    <w:rsid w:val="00195E66"/>
    <w:rsid w:val="0019652E"/>
    <w:rsid w:val="00196CDD"/>
    <w:rsid w:val="001A0439"/>
    <w:rsid w:val="001A1ACA"/>
    <w:rsid w:val="001A1DB9"/>
    <w:rsid w:val="001A2889"/>
    <w:rsid w:val="001A2C5B"/>
    <w:rsid w:val="001A3DBF"/>
    <w:rsid w:val="001A3F92"/>
    <w:rsid w:val="001A4DAB"/>
    <w:rsid w:val="001A4EEA"/>
    <w:rsid w:val="001A53C7"/>
    <w:rsid w:val="001A7980"/>
    <w:rsid w:val="001B01F3"/>
    <w:rsid w:val="001B10C3"/>
    <w:rsid w:val="001B133D"/>
    <w:rsid w:val="001B17F3"/>
    <w:rsid w:val="001B1D7E"/>
    <w:rsid w:val="001B2D74"/>
    <w:rsid w:val="001B37EF"/>
    <w:rsid w:val="001B3EFC"/>
    <w:rsid w:val="001B40DB"/>
    <w:rsid w:val="001B44DF"/>
    <w:rsid w:val="001B49AE"/>
    <w:rsid w:val="001B49C3"/>
    <w:rsid w:val="001B4B98"/>
    <w:rsid w:val="001B5546"/>
    <w:rsid w:val="001B585C"/>
    <w:rsid w:val="001B5B65"/>
    <w:rsid w:val="001B6230"/>
    <w:rsid w:val="001C0986"/>
    <w:rsid w:val="001C0C8D"/>
    <w:rsid w:val="001C23C5"/>
    <w:rsid w:val="001C2689"/>
    <w:rsid w:val="001C35D0"/>
    <w:rsid w:val="001C3EFF"/>
    <w:rsid w:val="001C4257"/>
    <w:rsid w:val="001C511A"/>
    <w:rsid w:val="001C5588"/>
    <w:rsid w:val="001C5633"/>
    <w:rsid w:val="001C5C10"/>
    <w:rsid w:val="001C5FBA"/>
    <w:rsid w:val="001C7423"/>
    <w:rsid w:val="001C7765"/>
    <w:rsid w:val="001C7836"/>
    <w:rsid w:val="001C7E81"/>
    <w:rsid w:val="001D03F5"/>
    <w:rsid w:val="001D057C"/>
    <w:rsid w:val="001D0898"/>
    <w:rsid w:val="001D16AB"/>
    <w:rsid w:val="001D1901"/>
    <w:rsid w:val="001D1D8E"/>
    <w:rsid w:val="001D1DDA"/>
    <w:rsid w:val="001D2200"/>
    <w:rsid w:val="001D2C53"/>
    <w:rsid w:val="001D2F36"/>
    <w:rsid w:val="001D329D"/>
    <w:rsid w:val="001D3B69"/>
    <w:rsid w:val="001D3C4D"/>
    <w:rsid w:val="001D4044"/>
    <w:rsid w:val="001D4BDD"/>
    <w:rsid w:val="001D54B9"/>
    <w:rsid w:val="001D5AE4"/>
    <w:rsid w:val="001D65B7"/>
    <w:rsid w:val="001D6C96"/>
    <w:rsid w:val="001D7B6B"/>
    <w:rsid w:val="001D7F5C"/>
    <w:rsid w:val="001E0574"/>
    <w:rsid w:val="001E0B9E"/>
    <w:rsid w:val="001E13D0"/>
    <w:rsid w:val="001E1A17"/>
    <w:rsid w:val="001E2471"/>
    <w:rsid w:val="001E2B4D"/>
    <w:rsid w:val="001E3455"/>
    <w:rsid w:val="001E3556"/>
    <w:rsid w:val="001E5327"/>
    <w:rsid w:val="001E5575"/>
    <w:rsid w:val="001E5F74"/>
    <w:rsid w:val="001E65C6"/>
    <w:rsid w:val="001E683B"/>
    <w:rsid w:val="001E6F8A"/>
    <w:rsid w:val="001E74D1"/>
    <w:rsid w:val="001E7730"/>
    <w:rsid w:val="001F0471"/>
    <w:rsid w:val="001F0832"/>
    <w:rsid w:val="001F0D2C"/>
    <w:rsid w:val="001F15B1"/>
    <w:rsid w:val="001F1603"/>
    <w:rsid w:val="001F16D1"/>
    <w:rsid w:val="001F21DD"/>
    <w:rsid w:val="001F2964"/>
    <w:rsid w:val="001F3307"/>
    <w:rsid w:val="001F34D8"/>
    <w:rsid w:val="001F441B"/>
    <w:rsid w:val="001F50E2"/>
    <w:rsid w:val="001F58DA"/>
    <w:rsid w:val="001F5947"/>
    <w:rsid w:val="001F64F0"/>
    <w:rsid w:val="00200216"/>
    <w:rsid w:val="00200726"/>
    <w:rsid w:val="00202390"/>
    <w:rsid w:val="002026BF"/>
    <w:rsid w:val="00203366"/>
    <w:rsid w:val="00203B21"/>
    <w:rsid w:val="00203E65"/>
    <w:rsid w:val="00203E6A"/>
    <w:rsid w:val="002047B9"/>
    <w:rsid w:val="002051A1"/>
    <w:rsid w:val="002062B6"/>
    <w:rsid w:val="002063E0"/>
    <w:rsid w:val="00207295"/>
    <w:rsid w:val="002077DD"/>
    <w:rsid w:val="00207F70"/>
    <w:rsid w:val="00210D1C"/>
    <w:rsid w:val="002117BD"/>
    <w:rsid w:val="00213656"/>
    <w:rsid w:val="00215657"/>
    <w:rsid w:val="002159FC"/>
    <w:rsid w:val="00215A66"/>
    <w:rsid w:val="00215BA6"/>
    <w:rsid w:val="0021674A"/>
    <w:rsid w:val="00216F25"/>
    <w:rsid w:val="0022021D"/>
    <w:rsid w:val="002205DA"/>
    <w:rsid w:val="0022060A"/>
    <w:rsid w:val="002210BF"/>
    <w:rsid w:val="00221336"/>
    <w:rsid w:val="00221384"/>
    <w:rsid w:val="00221585"/>
    <w:rsid w:val="00221703"/>
    <w:rsid w:val="00222E00"/>
    <w:rsid w:val="002239E2"/>
    <w:rsid w:val="002248D1"/>
    <w:rsid w:val="00224F2B"/>
    <w:rsid w:val="0022623B"/>
    <w:rsid w:val="00230767"/>
    <w:rsid w:val="00230835"/>
    <w:rsid w:val="00230E4B"/>
    <w:rsid w:val="00231849"/>
    <w:rsid w:val="00232412"/>
    <w:rsid w:val="00232815"/>
    <w:rsid w:val="00232EE1"/>
    <w:rsid w:val="00233394"/>
    <w:rsid w:val="0023421F"/>
    <w:rsid w:val="00234B07"/>
    <w:rsid w:val="00236085"/>
    <w:rsid w:val="00236116"/>
    <w:rsid w:val="00236465"/>
    <w:rsid w:val="0023688C"/>
    <w:rsid w:val="002369FC"/>
    <w:rsid w:val="002371C7"/>
    <w:rsid w:val="0024040F"/>
    <w:rsid w:val="00240729"/>
    <w:rsid w:val="00240FB2"/>
    <w:rsid w:val="00241092"/>
    <w:rsid w:val="002412A3"/>
    <w:rsid w:val="00241614"/>
    <w:rsid w:val="00241B1B"/>
    <w:rsid w:val="00241F7C"/>
    <w:rsid w:val="002422D7"/>
    <w:rsid w:val="00242C94"/>
    <w:rsid w:val="00243232"/>
    <w:rsid w:val="00243298"/>
    <w:rsid w:val="00244048"/>
    <w:rsid w:val="00244155"/>
    <w:rsid w:val="00245504"/>
    <w:rsid w:val="00246007"/>
    <w:rsid w:val="002461F9"/>
    <w:rsid w:val="00247B76"/>
    <w:rsid w:val="00250A9E"/>
    <w:rsid w:val="00250AF5"/>
    <w:rsid w:val="00250F13"/>
    <w:rsid w:val="00251260"/>
    <w:rsid w:val="00251360"/>
    <w:rsid w:val="00251371"/>
    <w:rsid w:val="00251420"/>
    <w:rsid w:val="00251728"/>
    <w:rsid w:val="00251B74"/>
    <w:rsid w:val="00252129"/>
    <w:rsid w:val="00252296"/>
    <w:rsid w:val="00252A28"/>
    <w:rsid w:val="00252C45"/>
    <w:rsid w:val="0025391A"/>
    <w:rsid w:val="00253FB1"/>
    <w:rsid w:val="00255105"/>
    <w:rsid w:val="002551BD"/>
    <w:rsid w:val="00255496"/>
    <w:rsid w:val="00255B7B"/>
    <w:rsid w:val="00256B23"/>
    <w:rsid w:val="00256F47"/>
    <w:rsid w:val="002577FF"/>
    <w:rsid w:val="00257957"/>
    <w:rsid w:val="00257BF9"/>
    <w:rsid w:val="00260037"/>
    <w:rsid w:val="00260801"/>
    <w:rsid w:val="0026144D"/>
    <w:rsid w:val="00261C3C"/>
    <w:rsid w:val="00261E84"/>
    <w:rsid w:val="00262727"/>
    <w:rsid w:val="00262927"/>
    <w:rsid w:val="00263312"/>
    <w:rsid w:val="0026404B"/>
    <w:rsid w:val="0026406D"/>
    <w:rsid w:val="002640FE"/>
    <w:rsid w:val="00264A42"/>
    <w:rsid w:val="00264BA6"/>
    <w:rsid w:val="00266418"/>
    <w:rsid w:val="00266580"/>
    <w:rsid w:val="002701AC"/>
    <w:rsid w:val="0027023B"/>
    <w:rsid w:val="0027272E"/>
    <w:rsid w:val="0027301C"/>
    <w:rsid w:val="00273926"/>
    <w:rsid w:val="00274C29"/>
    <w:rsid w:val="00274F0B"/>
    <w:rsid w:val="002756B7"/>
    <w:rsid w:val="00275C4D"/>
    <w:rsid w:val="00275EFF"/>
    <w:rsid w:val="00276F8E"/>
    <w:rsid w:val="00277562"/>
    <w:rsid w:val="00277C9E"/>
    <w:rsid w:val="00280BD3"/>
    <w:rsid w:val="00281A6C"/>
    <w:rsid w:val="00281AE7"/>
    <w:rsid w:val="00282835"/>
    <w:rsid w:val="00282FAD"/>
    <w:rsid w:val="0028350A"/>
    <w:rsid w:val="002838CA"/>
    <w:rsid w:val="00283C4B"/>
    <w:rsid w:val="00283E1A"/>
    <w:rsid w:val="00284EDA"/>
    <w:rsid w:val="002857F9"/>
    <w:rsid w:val="00285829"/>
    <w:rsid w:val="00285AE5"/>
    <w:rsid w:val="00286EDE"/>
    <w:rsid w:val="0028729C"/>
    <w:rsid w:val="00287588"/>
    <w:rsid w:val="0028794D"/>
    <w:rsid w:val="002900BC"/>
    <w:rsid w:val="002907F6"/>
    <w:rsid w:val="0029081B"/>
    <w:rsid w:val="00290E48"/>
    <w:rsid w:val="0029173A"/>
    <w:rsid w:val="002920AD"/>
    <w:rsid w:val="002920CF"/>
    <w:rsid w:val="00292A21"/>
    <w:rsid w:val="00292ACF"/>
    <w:rsid w:val="0029318C"/>
    <w:rsid w:val="002942DF"/>
    <w:rsid w:val="00295301"/>
    <w:rsid w:val="00295722"/>
    <w:rsid w:val="002974AC"/>
    <w:rsid w:val="0029774B"/>
    <w:rsid w:val="00297952"/>
    <w:rsid w:val="0029799F"/>
    <w:rsid w:val="00297BE4"/>
    <w:rsid w:val="002A02C0"/>
    <w:rsid w:val="002A09F3"/>
    <w:rsid w:val="002A0E6D"/>
    <w:rsid w:val="002A23A2"/>
    <w:rsid w:val="002A2A0E"/>
    <w:rsid w:val="002A3055"/>
    <w:rsid w:val="002A37B5"/>
    <w:rsid w:val="002A4F8A"/>
    <w:rsid w:val="002A5231"/>
    <w:rsid w:val="002A5C7E"/>
    <w:rsid w:val="002A7312"/>
    <w:rsid w:val="002A7D40"/>
    <w:rsid w:val="002B05FD"/>
    <w:rsid w:val="002B0B78"/>
    <w:rsid w:val="002B0FB0"/>
    <w:rsid w:val="002B1212"/>
    <w:rsid w:val="002B14F1"/>
    <w:rsid w:val="002B1AB3"/>
    <w:rsid w:val="002B2B43"/>
    <w:rsid w:val="002B4060"/>
    <w:rsid w:val="002B437A"/>
    <w:rsid w:val="002B447E"/>
    <w:rsid w:val="002B4C0E"/>
    <w:rsid w:val="002B561C"/>
    <w:rsid w:val="002B605D"/>
    <w:rsid w:val="002B62A9"/>
    <w:rsid w:val="002B65A0"/>
    <w:rsid w:val="002B6664"/>
    <w:rsid w:val="002B6F68"/>
    <w:rsid w:val="002B7457"/>
    <w:rsid w:val="002C00FB"/>
    <w:rsid w:val="002C0107"/>
    <w:rsid w:val="002C09A1"/>
    <w:rsid w:val="002C0A01"/>
    <w:rsid w:val="002C1DF6"/>
    <w:rsid w:val="002C2157"/>
    <w:rsid w:val="002C22B0"/>
    <w:rsid w:val="002C283D"/>
    <w:rsid w:val="002C2ECB"/>
    <w:rsid w:val="002C3EDD"/>
    <w:rsid w:val="002C41DB"/>
    <w:rsid w:val="002C41F4"/>
    <w:rsid w:val="002C42DD"/>
    <w:rsid w:val="002C4481"/>
    <w:rsid w:val="002C49E8"/>
    <w:rsid w:val="002C5958"/>
    <w:rsid w:val="002C600B"/>
    <w:rsid w:val="002C6D28"/>
    <w:rsid w:val="002C6FB0"/>
    <w:rsid w:val="002C7319"/>
    <w:rsid w:val="002C7560"/>
    <w:rsid w:val="002D051A"/>
    <w:rsid w:val="002D266F"/>
    <w:rsid w:val="002D2719"/>
    <w:rsid w:val="002D27DB"/>
    <w:rsid w:val="002D282E"/>
    <w:rsid w:val="002D4A95"/>
    <w:rsid w:val="002D4E1C"/>
    <w:rsid w:val="002D518E"/>
    <w:rsid w:val="002D5B95"/>
    <w:rsid w:val="002D6664"/>
    <w:rsid w:val="002D7CB4"/>
    <w:rsid w:val="002E037F"/>
    <w:rsid w:val="002E0F79"/>
    <w:rsid w:val="002E146A"/>
    <w:rsid w:val="002E24F3"/>
    <w:rsid w:val="002E3C1E"/>
    <w:rsid w:val="002E3D7E"/>
    <w:rsid w:val="002E56CD"/>
    <w:rsid w:val="002E620E"/>
    <w:rsid w:val="002E7C05"/>
    <w:rsid w:val="002F099D"/>
    <w:rsid w:val="002F0AA6"/>
    <w:rsid w:val="002F1144"/>
    <w:rsid w:val="002F19EE"/>
    <w:rsid w:val="002F1D2E"/>
    <w:rsid w:val="002F1FCF"/>
    <w:rsid w:val="002F293A"/>
    <w:rsid w:val="002F3C0E"/>
    <w:rsid w:val="002F3C94"/>
    <w:rsid w:val="002F3DA1"/>
    <w:rsid w:val="002F3FCE"/>
    <w:rsid w:val="002F4E8F"/>
    <w:rsid w:val="002F5016"/>
    <w:rsid w:val="002F51DA"/>
    <w:rsid w:val="002F5418"/>
    <w:rsid w:val="002F6904"/>
    <w:rsid w:val="002F6D07"/>
    <w:rsid w:val="002F7040"/>
    <w:rsid w:val="002F763D"/>
    <w:rsid w:val="0030063D"/>
    <w:rsid w:val="00300D14"/>
    <w:rsid w:val="0030400D"/>
    <w:rsid w:val="003044DF"/>
    <w:rsid w:val="0030558B"/>
    <w:rsid w:val="00305958"/>
    <w:rsid w:val="00305A4B"/>
    <w:rsid w:val="00306312"/>
    <w:rsid w:val="0030680F"/>
    <w:rsid w:val="00306FEE"/>
    <w:rsid w:val="0030725C"/>
    <w:rsid w:val="00307F9A"/>
    <w:rsid w:val="003145E7"/>
    <w:rsid w:val="00314BE6"/>
    <w:rsid w:val="003155AD"/>
    <w:rsid w:val="0031582C"/>
    <w:rsid w:val="00315BAD"/>
    <w:rsid w:val="003167E3"/>
    <w:rsid w:val="003178E4"/>
    <w:rsid w:val="00320865"/>
    <w:rsid w:val="003226E8"/>
    <w:rsid w:val="003227FC"/>
    <w:rsid w:val="00323B98"/>
    <w:rsid w:val="0032420F"/>
    <w:rsid w:val="00324609"/>
    <w:rsid w:val="003256B8"/>
    <w:rsid w:val="00325F4E"/>
    <w:rsid w:val="0033089E"/>
    <w:rsid w:val="003310FE"/>
    <w:rsid w:val="00331556"/>
    <w:rsid w:val="0033173B"/>
    <w:rsid w:val="00332672"/>
    <w:rsid w:val="00334670"/>
    <w:rsid w:val="00334AEC"/>
    <w:rsid w:val="00334B80"/>
    <w:rsid w:val="00334E2B"/>
    <w:rsid w:val="00335346"/>
    <w:rsid w:val="00335511"/>
    <w:rsid w:val="00335728"/>
    <w:rsid w:val="0033726E"/>
    <w:rsid w:val="003379F5"/>
    <w:rsid w:val="0034020A"/>
    <w:rsid w:val="00340440"/>
    <w:rsid w:val="00340B26"/>
    <w:rsid w:val="00340B55"/>
    <w:rsid w:val="00341E35"/>
    <w:rsid w:val="0034274B"/>
    <w:rsid w:val="00342AFE"/>
    <w:rsid w:val="00342C85"/>
    <w:rsid w:val="003436D7"/>
    <w:rsid w:val="003438EC"/>
    <w:rsid w:val="003439D2"/>
    <w:rsid w:val="00343C83"/>
    <w:rsid w:val="003450EE"/>
    <w:rsid w:val="00346B32"/>
    <w:rsid w:val="00350BB0"/>
    <w:rsid w:val="00351D13"/>
    <w:rsid w:val="00352006"/>
    <w:rsid w:val="0035237A"/>
    <w:rsid w:val="003528FB"/>
    <w:rsid w:val="00352AB9"/>
    <w:rsid w:val="00352C47"/>
    <w:rsid w:val="0035365D"/>
    <w:rsid w:val="003538E7"/>
    <w:rsid w:val="00353FAE"/>
    <w:rsid w:val="0035454F"/>
    <w:rsid w:val="00354CA8"/>
    <w:rsid w:val="00354E19"/>
    <w:rsid w:val="00355475"/>
    <w:rsid w:val="003566BE"/>
    <w:rsid w:val="00357548"/>
    <w:rsid w:val="00360219"/>
    <w:rsid w:val="003604BA"/>
    <w:rsid w:val="003617A1"/>
    <w:rsid w:val="00361A5E"/>
    <w:rsid w:val="003635A8"/>
    <w:rsid w:val="00363808"/>
    <w:rsid w:val="00363961"/>
    <w:rsid w:val="00363DBB"/>
    <w:rsid w:val="00364050"/>
    <w:rsid w:val="003642EF"/>
    <w:rsid w:val="0036460A"/>
    <w:rsid w:val="0036471F"/>
    <w:rsid w:val="00364CBE"/>
    <w:rsid w:val="00365AD4"/>
    <w:rsid w:val="0036629E"/>
    <w:rsid w:val="00366BE9"/>
    <w:rsid w:val="00366C7D"/>
    <w:rsid w:val="00366F8A"/>
    <w:rsid w:val="0036710A"/>
    <w:rsid w:val="00367271"/>
    <w:rsid w:val="003672EA"/>
    <w:rsid w:val="0036733A"/>
    <w:rsid w:val="003704EF"/>
    <w:rsid w:val="00370548"/>
    <w:rsid w:val="00371C5B"/>
    <w:rsid w:val="00371E7D"/>
    <w:rsid w:val="003722D9"/>
    <w:rsid w:val="003726E7"/>
    <w:rsid w:val="00372C25"/>
    <w:rsid w:val="00373C1C"/>
    <w:rsid w:val="00374B49"/>
    <w:rsid w:val="00376742"/>
    <w:rsid w:val="00377010"/>
    <w:rsid w:val="003772F4"/>
    <w:rsid w:val="003775C9"/>
    <w:rsid w:val="0037781F"/>
    <w:rsid w:val="00380792"/>
    <w:rsid w:val="003836A4"/>
    <w:rsid w:val="00383895"/>
    <w:rsid w:val="00383A3F"/>
    <w:rsid w:val="0038494B"/>
    <w:rsid w:val="0038494C"/>
    <w:rsid w:val="0038495C"/>
    <w:rsid w:val="00384D8B"/>
    <w:rsid w:val="003857E2"/>
    <w:rsid w:val="00385AE6"/>
    <w:rsid w:val="003870BE"/>
    <w:rsid w:val="003901CD"/>
    <w:rsid w:val="00390379"/>
    <w:rsid w:val="00390719"/>
    <w:rsid w:val="00390DE1"/>
    <w:rsid w:val="00392063"/>
    <w:rsid w:val="003926E4"/>
    <w:rsid w:val="00392C79"/>
    <w:rsid w:val="00393284"/>
    <w:rsid w:val="00393619"/>
    <w:rsid w:val="00394140"/>
    <w:rsid w:val="00394613"/>
    <w:rsid w:val="0039465D"/>
    <w:rsid w:val="00394A27"/>
    <w:rsid w:val="00394A66"/>
    <w:rsid w:val="00394F99"/>
    <w:rsid w:val="00395398"/>
    <w:rsid w:val="00396933"/>
    <w:rsid w:val="00396CE8"/>
    <w:rsid w:val="0039739F"/>
    <w:rsid w:val="0039770C"/>
    <w:rsid w:val="0039799D"/>
    <w:rsid w:val="003A0B19"/>
    <w:rsid w:val="003A11CB"/>
    <w:rsid w:val="003A1F38"/>
    <w:rsid w:val="003A20B2"/>
    <w:rsid w:val="003A24DA"/>
    <w:rsid w:val="003A24EA"/>
    <w:rsid w:val="003A2736"/>
    <w:rsid w:val="003A40E1"/>
    <w:rsid w:val="003A426A"/>
    <w:rsid w:val="003A4385"/>
    <w:rsid w:val="003A458D"/>
    <w:rsid w:val="003A489B"/>
    <w:rsid w:val="003A6878"/>
    <w:rsid w:val="003A68E7"/>
    <w:rsid w:val="003A6D91"/>
    <w:rsid w:val="003A6EC3"/>
    <w:rsid w:val="003A6F38"/>
    <w:rsid w:val="003A7328"/>
    <w:rsid w:val="003A7AB0"/>
    <w:rsid w:val="003A7B3D"/>
    <w:rsid w:val="003A7CB9"/>
    <w:rsid w:val="003A7E9B"/>
    <w:rsid w:val="003B00D0"/>
    <w:rsid w:val="003B0436"/>
    <w:rsid w:val="003B062E"/>
    <w:rsid w:val="003B12AA"/>
    <w:rsid w:val="003B1D6C"/>
    <w:rsid w:val="003B1FD8"/>
    <w:rsid w:val="003B271F"/>
    <w:rsid w:val="003B30F8"/>
    <w:rsid w:val="003B3111"/>
    <w:rsid w:val="003B4E15"/>
    <w:rsid w:val="003B57D0"/>
    <w:rsid w:val="003B5EA7"/>
    <w:rsid w:val="003B65F5"/>
    <w:rsid w:val="003B6B52"/>
    <w:rsid w:val="003B6CA7"/>
    <w:rsid w:val="003B6DF0"/>
    <w:rsid w:val="003B6DF4"/>
    <w:rsid w:val="003B6E9C"/>
    <w:rsid w:val="003C0B25"/>
    <w:rsid w:val="003C0CA2"/>
    <w:rsid w:val="003C0D4D"/>
    <w:rsid w:val="003C0F85"/>
    <w:rsid w:val="003C2000"/>
    <w:rsid w:val="003C31D9"/>
    <w:rsid w:val="003C337F"/>
    <w:rsid w:val="003C36E4"/>
    <w:rsid w:val="003C4B1E"/>
    <w:rsid w:val="003C5B40"/>
    <w:rsid w:val="003C5F95"/>
    <w:rsid w:val="003C630F"/>
    <w:rsid w:val="003C6777"/>
    <w:rsid w:val="003C7B30"/>
    <w:rsid w:val="003D0E98"/>
    <w:rsid w:val="003D1888"/>
    <w:rsid w:val="003D1ABE"/>
    <w:rsid w:val="003D200E"/>
    <w:rsid w:val="003D25B3"/>
    <w:rsid w:val="003D26EC"/>
    <w:rsid w:val="003D2FEE"/>
    <w:rsid w:val="003D4C60"/>
    <w:rsid w:val="003D66F4"/>
    <w:rsid w:val="003D6704"/>
    <w:rsid w:val="003D7145"/>
    <w:rsid w:val="003E0231"/>
    <w:rsid w:val="003E1BE4"/>
    <w:rsid w:val="003E2ADA"/>
    <w:rsid w:val="003E43A4"/>
    <w:rsid w:val="003E4A2B"/>
    <w:rsid w:val="003E57ED"/>
    <w:rsid w:val="003E616D"/>
    <w:rsid w:val="003F0A7B"/>
    <w:rsid w:val="003F0B19"/>
    <w:rsid w:val="003F10C9"/>
    <w:rsid w:val="003F172F"/>
    <w:rsid w:val="003F25C3"/>
    <w:rsid w:val="003F2908"/>
    <w:rsid w:val="003F2EC6"/>
    <w:rsid w:val="003F3E3E"/>
    <w:rsid w:val="003F3E3F"/>
    <w:rsid w:val="003F43C4"/>
    <w:rsid w:val="003F45A9"/>
    <w:rsid w:val="003F4EDE"/>
    <w:rsid w:val="003F526A"/>
    <w:rsid w:val="003F5389"/>
    <w:rsid w:val="003F5BEE"/>
    <w:rsid w:val="003F5C9B"/>
    <w:rsid w:val="003F64BA"/>
    <w:rsid w:val="003F7E46"/>
    <w:rsid w:val="00400F89"/>
    <w:rsid w:val="004017E7"/>
    <w:rsid w:val="00401B1E"/>
    <w:rsid w:val="00402A33"/>
    <w:rsid w:val="00403780"/>
    <w:rsid w:val="00403962"/>
    <w:rsid w:val="00403973"/>
    <w:rsid w:val="00403C59"/>
    <w:rsid w:val="00404695"/>
    <w:rsid w:val="00404FD5"/>
    <w:rsid w:val="00405639"/>
    <w:rsid w:val="004060F5"/>
    <w:rsid w:val="0040648B"/>
    <w:rsid w:val="004068FC"/>
    <w:rsid w:val="004073C4"/>
    <w:rsid w:val="0040769A"/>
    <w:rsid w:val="00407A9B"/>
    <w:rsid w:val="00410D76"/>
    <w:rsid w:val="004110E2"/>
    <w:rsid w:val="004115F0"/>
    <w:rsid w:val="00412A60"/>
    <w:rsid w:val="00412E04"/>
    <w:rsid w:val="00414482"/>
    <w:rsid w:val="004155A8"/>
    <w:rsid w:val="00416B8C"/>
    <w:rsid w:val="00417360"/>
    <w:rsid w:val="00417FA0"/>
    <w:rsid w:val="004208AE"/>
    <w:rsid w:val="00420C62"/>
    <w:rsid w:val="0042155E"/>
    <w:rsid w:val="00421685"/>
    <w:rsid w:val="0042187E"/>
    <w:rsid w:val="004218D2"/>
    <w:rsid w:val="004219FC"/>
    <w:rsid w:val="0042221C"/>
    <w:rsid w:val="00422B9F"/>
    <w:rsid w:val="0042365C"/>
    <w:rsid w:val="00423CC7"/>
    <w:rsid w:val="00424789"/>
    <w:rsid w:val="00426075"/>
    <w:rsid w:val="00426108"/>
    <w:rsid w:val="00426388"/>
    <w:rsid w:val="0042684E"/>
    <w:rsid w:val="00427224"/>
    <w:rsid w:val="004277CF"/>
    <w:rsid w:val="00427B9E"/>
    <w:rsid w:val="00430025"/>
    <w:rsid w:val="004301A7"/>
    <w:rsid w:val="00430FDB"/>
    <w:rsid w:val="004315BC"/>
    <w:rsid w:val="004328F7"/>
    <w:rsid w:val="0043298A"/>
    <w:rsid w:val="00432CF2"/>
    <w:rsid w:val="0043390D"/>
    <w:rsid w:val="004354D6"/>
    <w:rsid w:val="004361A9"/>
    <w:rsid w:val="004365FE"/>
    <w:rsid w:val="00437321"/>
    <w:rsid w:val="00441444"/>
    <w:rsid w:val="00441886"/>
    <w:rsid w:val="00441E7A"/>
    <w:rsid w:val="0044249C"/>
    <w:rsid w:val="004428C6"/>
    <w:rsid w:val="00442DC5"/>
    <w:rsid w:val="004441F5"/>
    <w:rsid w:val="004443FA"/>
    <w:rsid w:val="00444FFB"/>
    <w:rsid w:val="004450D5"/>
    <w:rsid w:val="004456C0"/>
    <w:rsid w:val="004465E4"/>
    <w:rsid w:val="004479D5"/>
    <w:rsid w:val="004524E5"/>
    <w:rsid w:val="00452533"/>
    <w:rsid w:val="00452E92"/>
    <w:rsid w:val="00453032"/>
    <w:rsid w:val="00453B0D"/>
    <w:rsid w:val="00454336"/>
    <w:rsid w:val="0045494A"/>
    <w:rsid w:val="00454D56"/>
    <w:rsid w:val="004552FC"/>
    <w:rsid w:val="00455DA3"/>
    <w:rsid w:val="00456F66"/>
    <w:rsid w:val="0045711F"/>
    <w:rsid w:val="00457224"/>
    <w:rsid w:val="00457525"/>
    <w:rsid w:val="00460B3F"/>
    <w:rsid w:val="00460DF6"/>
    <w:rsid w:val="00460F3D"/>
    <w:rsid w:val="00461006"/>
    <w:rsid w:val="00461812"/>
    <w:rsid w:val="00461956"/>
    <w:rsid w:val="00463AC1"/>
    <w:rsid w:val="00463FCF"/>
    <w:rsid w:val="00464C69"/>
    <w:rsid w:val="00465374"/>
    <w:rsid w:val="004654E2"/>
    <w:rsid w:val="00465FD5"/>
    <w:rsid w:val="004667EE"/>
    <w:rsid w:val="00466982"/>
    <w:rsid w:val="00466B37"/>
    <w:rsid w:val="00467879"/>
    <w:rsid w:val="00470FD3"/>
    <w:rsid w:val="0047147A"/>
    <w:rsid w:val="004714FA"/>
    <w:rsid w:val="00473906"/>
    <w:rsid w:val="00473F3A"/>
    <w:rsid w:val="004742FC"/>
    <w:rsid w:val="0047494A"/>
    <w:rsid w:val="00474B5E"/>
    <w:rsid w:val="00474F5A"/>
    <w:rsid w:val="00475485"/>
    <w:rsid w:val="004759AB"/>
    <w:rsid w:val="00475B1B"/>
    <w:rsid w:val="00476080"/>
    <w:rsid w:val="0047644D"/>
    <w:rsid w:val="00476A15"/>
    <w:rsid w:val="00476CDF"/>
    <w:rsid w:val="00480E1A"/>
    <w:rsid w:val="00481373"/>
    <w:rsid w:val="00482957"/>
    <w:rsid w:val="00482E67"/>
    <w:rsid w:val="00482EE3"/>
    <w:rsid w:val="0048479D"/>
    <w:rsid w:val="00484845"/>
    <w:rsid w:val="004848F7"/>
    <w:rsid w:val="00484A47"/>
    <w:rsid w:val="00484E73"/>
    <w:rsid w:val="00485636"/>
    <w:rsid w:val="00486152"/>
    <w:rsid w:val="00486CF6"/>
    <w:rsid w:val="00486ED3"/>
    <w:rsid w:val="00487CCC"/>
    <w:rsid w:val="0049159A"/>
    <w:rsid w:val="00491C9E"/>
    <w:rsid w:val="00491EE5"/>
    <w:rsid w:val="00492EE1"/>
    <w:rsid w:val="0049312B"/>
    <w:rsid w:val="00493441"/>
    <w:rsid w:val="00494668"/>
    <w:rsid w:val="00494BC4"/>
    <w:rsid w:val="00495C18"/>
    <w:rsid w:val="0049632D"/>
    <w:rsid w:val="00496C2C"/>
    <w:rsid w:val="00497F41"/>
    <w:rsid w:val="004A150D"/>
    <w:rsid w:val="004A21E1"/>
    <w:rsid w:val="004A23D6"/>
    <w:rsid w:val="004A3DC1"/>
    <w:rsid w:val="004A423C"/>
    <w:rsid w:val="004A44F5"/>
    <w:rsid w:val="004A4A8A"/>
    <w:rsid w:val="004A5837"/>
    <w:rsid w:val="004A6C6C"/>
    <w:rsid w:val="004A79B0"/>
    <w:rsid w:val="004A7F88"/>
    <w:rsid w:val="004B07ED"/>
    <w:rsid w:val="004B1346"/>
    <w:rsid w:val="004B1485"/>
    <w:rsid w:val="004B1576"/>
    <w:rsid w:val="004B321F"/>
    <w:rsid w:val="004B386D"/>
    <w:rsid w:val="004B38AD"/>
    <w:rsid w:val="004B3E02"/>
    <w:rsid w:val="004B407B"/>
    <w:rsid w:val="004B4297"/>
    <w:rsid w:val="004B502B"/>
    <w:rsid w:val="004B5F0D"/>
    <w:rsid w:val="004B5F2A"/>
    <w:rsid w:val="004C291A"/>
    <w:rsid w:val="004C2AB3"/>
    <w:rsid w:val="004C3E9B"/>
    <w:rsid w:val="004C5984"/>
    <w:rsid w:val="004C60EA"/>
    <w:rsid w:val="004C64F6"/>
    <w:rsid w:val="004C6E05"/>
    <w:rsid w:val="004C7294"/>
    <w:rsid w:val="004C76E0"/>
    <w:rsid w:val="004C79DF"/>
    <w:rsid w:val="004C7E89"/>
    <w:rsid w:val="004D0146"/>
    <w:rsid w:val="004D1121"/>
    <w:rsid w:val="004D1682"/>
    <w:rsid w:val="004D1905"/>
    <w:rsid w:val="004D1917"/>
    <w:rsid w:val="004D1CBA"/>
    <w:rsid w:val="004D1ED0"/>
    <w:rsid w:val="004D214F"/>
    <w:rsid w:val="004D23FB"/>
    <w:rsid w:val="004D354A"/>
    <w:rsid w:val="004D3FB8"/>
    <w:rsid w:val="004D4806"/>
    <w:rsid w:val="004D4A5C"/>
    <w:rsid w:val="004D50C6"/>
    <w:rsid w:val="004D5B05"/>
    <w:rsid w:val="004D5E42"/>
    <w:rsid w:val="004D6D5A"/>
    <w:rsid w:val="004E0A00"/>
    <w:rsid w:val="004E1543"/>
    <w:rsid w:val="004E26B3"/>
    <w:rsid w:val="004E31F7"/>
    <w:rsid w:val="004E3671"/>
    <w:rsid w:val="004E3CA4"/>
    <w:rsid w:val="004E531E"/>
    <w:rsid w:val="004E53B0"/>
    <w:rsid w:val="004E554E"/>
    <w:rsid w:val="004E5A1E"/>
    <w:rsid w:val="004E6FE4"/>
    <w:rsid w:val="004E719C"/>
    <w:rsid w:val="004E741E"/>
    <w:rsid w:val="004E7C85"/>
    <w:rsid w:val="004F0791"/>
    <w:rsid w:val="004F0EFE"/>
    <w:rsid w:val="004F0F3D"/>
    <w:rsid w:val="004F0F74"/>
    <w:rsid w:val="004F10C8"/>
    <w:rsid w:val="004F2A00"/>
    <w:rsid w:val="004F2F15"/>
    <w:rsid w:val="004F320B"/>
    <w:rsid w:val="004F3819"/>
    <w:rsid w:val="004F3ED8"/>
    <w:rsid w:val="004F41E9"/>
    <w:rsid w:val="004F4B4A"/>
    <w:rsid w:val="004F6349"/>
    <w:rsid w:val="004F672D"/>
    <w:rsid w:val="004F7453"/>
    <w:rsid w:val="004F7FFC"/>
    <w:rsid w:val="00500169"/>
    <w:rsid w:val="00500456"/>
    <w:rsid w:val="00500992"/>
    <w:rsid w:val="00500C65"/>
    <w:rsid w:val="00500F90"/>
    <w:rsid w:val="00501589"/>
    <w:rsid w:val="00501959"/>
    <w:rsid w:val="00501E0C"/>
    <w:rsid w:val="00501E8F"/>
    <w:rsid w:val="00502416"/>
    <w:rsid w:val="00502BF3"/>
    <w:rsid w:val="00502FBE"/>
    <w:rsid w:val="0050309E"/>
    <w:rsid w:val="005041C4"/>
    <w:rsid w:val="005047CD"/>
    <w:rsid w:val="00504E25"/>
    <w:rsid w:val="00505200"/>
    <w:rsid w:val="00506289"/>
    <w:rsid w:val="00507415"/>
    <w:rsid w:val="005101A8"/>
    <w:rsid w:val="00510607"/>
    <w:rsid w:val="00510D03"/>
    <w:rsid w:val="00510D62"/>
    <w:rsid w:val="00511695"/>
    <w:rsid w:val="00511A9A"/>
    <w:rsid w:val="00511C13"/>
    <w:rsid w:val="00512272"/>
    <w:rsid w:val="00512C1D"/>
    <w:rsid w:val="00513F2A"/>
    <w:rsid w:val="0051548E"/>
    <w:rsid w:val="00516098"/>
    <w:rsid w:val="00516515"/>
    <w:rsid w:val="00516F1A"/>
    <w:rsid w:val="00520F71"/>
    <w:rsid w:val="00522E66"/>
    <w:rsid w:val="005234DF"/>
    <w:rsid w:val="005242CC"/>
    <w:rsid w:val="00524510"/>
    <w:rsid w:val="0052535B"/>
    <w:rsid w:val="005255C9"/>
    <w:rsid w:val="005257DC"/>
    <w:rsid w:val="00525CE5"/>
    <w:rsid w:val="00525DAB"/>
    <w:rsid w:val="00526C09"/>
    <w:rsid w:val="00527F04"/>
    <w:rsid w:val="00530755"/>
    <w:rsid w:val="00531241"/>
    <w:rsid w:val="00531B62"/>
    <w:rsid w:val="00532AA6"/>
    <w:rsid w:val="00532E8F"/>
    <w:rsid w:val="00534265"/>
    <w:rsid w:val="0053488B"/>
    <w:rsid w:val="00534D16"/>
    <w:rsid w:val="00534F16"/>
    <w:rsid w:val="00534F78"/>
    <w:rsid w:val="0053503C"/>
    <w:rsid w:val="005358A7"/>
    <w:rsid w:val="00535A04"/>
    <w:rsid w:val="00537171"/>
    <w:rsid w:val="0054047D"/>
    <w:rsid w:val="00541D32"/>
    <w:rsid w:val="00542482"/>
    <w:rsid w:val="00543451"/>
    <w:rsid w:val="005438DE"/>
    <w:rsid w:val="00544693"/>
    <w:rsid w:val="00544A7B"/>
    <w:rsid w:val="00545215"/>
    <w:rsid w:val="005465CA"/>
    <w:rsid w:val="00546AAB"/>
    <w:rsid w:val="00546D91"/>
    <w:rsid w:val="00546EBE"/>
    <w:rsid w:val="005472DF"/>
    <w:rsid w:val="00547E1D"/>
    <w:rsid w:val="0055088B"/>
    <w:rsid w:val="0055111D"/>
    <w:rsid w:val="005514A7"/>
    <w:rsid w:val="00553840"/>
    <w:rsid w:val="00554D65"/>
    <w:rsid w:val="0055524F"/>
    <w:rsid w:val="005572F3"/>
    <w:rsid w:val="005579D0"/>
    <w:rsid w:val="0056032F"/>
    <w:rsid w:val="00560729"/>
    <w:rsid w:val="0056151F"/>
    <w:rsid w:val="00563349"/>
    <w:rsid w:val="005633C2"/>
    <w:rsid w:val="00564B2C"/>
    <w:rsid w:val="00565562"/>
    <w:rsid w:val="005657EE"/>
    <w:rsid w:val="00566FD2"/>
    <w:rsid w:val="00567EB9"/>
    <w:rsid w:val="005704B1"/>
    <w:rsid w:val="00570BE3"/>
    <w:rsid w:val="00571C04"/>
    <w:rsid w:val="00571E22"/>
    <w:rsid w:val="00573598"/>
    <w:rsid w:val="00574A6E"/>
    <w:rsid w:val="00576A9F"/>
    <w:rsid w:val="00576D55"/>
    <w:rsid w:val="00577268"/>
    <w:rsid w:val="00577D61"/>
    <w:rsid w:val="00580C0F"/>
    <w:rsid w:val="00580FF5"/>
    <w:rsid w:val="0058108E"/>
    <w:rsid w:val="005819E1"/>
    <w:rsid w:val="00583294"/>
    <w:rsid w:val="00583E2C"/>
    <w:rsid w:val="00583F6F"/>
    <w:rsid w:val="00584278"/>
    <w:rsid w:val="0058443C"/>
    <w:rsid w:val="0058461D"/>
    <w:rsid w:val="00584A93"/>
    <w:rsid w:val="005850CD"/>
    <w:rsid w:val="0058546C"/>
    <w:rsid w:val="00586458"/>
    <w:rsid w:val="0058655E"/>
    <w:rsid w:val="00586B22"/>
    <w:rsid w:val="005875A9"/>
    <w:rsid w:val="00590D23"/>
    <w:rsid w:val="00591111"/>
    <w:rsid w:val="00591198"/>
    <w:rsid w:val="00591571"/>
    <w:rsid w:val="0059168C"/>
    <w:rsid w:val="00591E1C"/>
    <w:rsid w:val="0059254F"/>
    <w:rsid w:val="0059266A"/>
    <w:rsid w:val="00593436"/>
    <w:rsid w:val="00593EB5"/>
    <w:rsid w:val="005945E2"/>
    <w:rsid w:val="00594E0B"/>
    <w:rsid w:val="0059587D"/>
    <w:rsid w:val="005959AD"/>
    <w:rsid w:val="0059675C"/>
    <w:rsid w:val="005968BD"/>
    <w:rsid w:val="00596947"/>
    <w:rsid w:val="00596D89"/>
    <w:rsid w:val="00596E6D"/>
    <w:rsid w:val="00596F1A"/>
    <w:rsid w:val="005971A7"/>
    <w:rsid w:val="00597AB4"/>
    <w:rsid w:val="00597B91"/>
    <w:rsid w:val="00597F77"/>
    <w:rsid w:val="005A0094"/>
    <w:rsid w:val="005A078A"/>
    <w:rsid w:val="005A175A"/>
    <w:rsid w:val="005A1B0F"/>
    <w:rsid w:val="005A257D"/>
    <w:rsid w:val="005A26BF"/>
    <w:rsid w:val="005A2A72"/>
    <w:rsid w:val="005A33D1"/>
    <w:rsid w:val="005A353E"/>
    <w:rsid w:val="005A3CEB"/>
    <w:rsid w:val="005A3E2D"/>
    <w:rsid w:val="005A4798"/>
    <w:rsid w:val="005A47FB"/>
    <w:rsid w:val="005A4D79"/>
    <w:rsid w:val="005A533A"/>
    <w:rsid w:val="005A53D1"/>
    <w:rsid w:val="005A5F02"/>
    <w:rsid w:val="005A618E"/>
    <w:rsid w:val="005A6615"/>
    <w:rsid w:val="005A6A04"/>
    <w:rsid w:val="005A6CB3"/>
    <w:rsid w:val="005A6DFF"/>
    <w:rsid w:val="005A73E3"/>
    <w:rsid w:val="005A7A22"/>
    <w:rsid w:val="005B0F94"/>
    <w:rsid w:val="005B16D2"/>
    <w:rsid w:val="005B184B"/>
    <w:rsid w:val="005B2225"/>
    <w:rsid w:val="005B258A"/>
    <w:rsid w:val="005B2F01"/>
    <w:rsid w:val="005B3DD0"/>
    <w:rsid w:val="005B4014"/>
    <w:rsid w:val="005B4A03"/>
    <w:rsid w:val="005B5B34"/>
    <w:rsid w:val="005B676B"/>
    <w:rsid w:val="005B683D"/>
    <w:rsid w:val="005B7940"/>
    <w:rsid w:val="005C079E"/>
    <w:rsid w:val="005C0D99"/>
    <w:rsid w:val="005C1151"/>
    <w:rsid w:val="005C2458"/>
    <w:rsid w:val="005C295D"/>
    <w:rsid w:val="005C340D"/>
    <w:rsid w:val="005C403D"/>
    <w:rsid w:val="005C4103"/>
    <w:rsid w:val="005C4A0A"/>
    <w:rsid w:val="005C4BD8"/>
    <w:rsid w:val="005C51AD"/>
    <w:rsid w:val="005C63C0"/>
    <w:rsid w:val="005C75BE"/>
    <w:rsid w:val="005C78D4"/>
    <w:rsid w:val="005C7BDF"/>
    <w:rsid w:val="005D006A"/>
    <w:rsid w:val="005D02FE"/>
    <w:rsid w:val="005D0F89"/>
    <w:rsid w:val="005D22B8"/>
    <w:rsid w:val="005D2401"/>
    <w:rsid w:val="005D2430"/>
    <w:rsid w:val="005D313C"/>
    <w:rsid w:val="005D3376"/>
    <w:rsid w:val="005D34CF"/>
    <w:rsid w:val="005D47E4"/>
    <w:rsid w:val="005D4997"/>
    <w:rsid w:val="005D5D53"/>
    <w:rsid w:val="005D6FE5"/>
    <w:rsid w:val="005E0002"/>
    <w:rsid w:val="005E2CD3"/>
    <w:rsid w:val="005E2D8E"/>
    <w:rsid w:val="005E36A5"/>
    <w:rsid w:val="005E37A5"/>
    <w:rsid w:val="005E41E7"/>
    <w:rsid w:val="005E46EE"/>
    <w:rsid w:val="005E47C4"/>
    <w:rsid w:val="005E510C"/>
    <w:rsid w:val="005E555C"/>
    <w:rsid w:val="005E5708"/>
    <w:rsid w:val="005E580E"/>
    <w:rsid w:val="005E5A82"/>
    <w:rsid w:val="005E5EF6"/>
    <w:rsid w:val="005E6A16"/>
    <w:rsid w:val="005E703F"/>
    <w:rsid w:val="005E70AF"/>
    <w:rsid w:val="005E7943"/>
    <w:rsid w:val="005E7A67"/>
    <w:rsid w:val="005E7D3E"/>
    <w:rsid w:val="005F0716"/>
    <w:rsid w:val="005F0BFF"/>
    <w:rsid w:val="005F2D13"/>
    <w:rsid w:val="005F429D"/>
    <w:rsid w:val="005F58DD"/>
    <w:rsid w:val="005F5984"/>
    <w:rsid w:val="005F5CE7"/>
    <w:rsid w:val="005F5F24"/>
    <w:rsid w:val="005F60F0"/>
    <w:rsid w:val="005F6DB7"/>
    <w:rsid w:val="005F6F31"/>
    <w:rsid w:val="006007E0"/>
    <w:rsid w:val="0060096F"/>
    <w:rsid w:val="00600A63"/>
    <w:rsid w:val="00600CF3"/>
    <w:rsid w:val="00601AB0"/>
    <w:rsid w:val="0060224E"/>
    <w:rsid w:val="00602812"/>
    <w:rsid w:val="00602AAC"/>
    <w:rsid w:val="00603641"/>
    <w:rsid w:val="00604B2B"/>
    <w:rsid w:val="006054A3"/>
    <w:rsid w:val="006059A6"/>
    <w:rsid w:val="00605CDB"/>
    <w:rsid w:val="006061CE"/>
    <w:rsid w:val="0060640D"/>
    <w:rsid w:val="00606847"/>
    <w:rsid w:val="00606D6D"/>
    <w:rsid w:val="00607B79"/>
    <w:rsid w:val="006100DF"/>
    <w:rsid w:val="00610A9A"/>
    <w:rsid w:val="00610E68"/>
    <w:rsid w:val="00611015"/>
    <w:rsid w:val="00611D71"/>
    <w:rsid w:val="00612432"/>
    <w:rsid w:val="00612C3E"/>
    <w:rsid w:val="0061353B"/>
    <w:rsid w:val="00613741"/>
    <w:rsid w:val="00613820"/>
    <w:rsid w:val="00613B53"/>
    <w:rsid w:val="0061433A"/>
    <w:rsid w:val="006146F8"/>
    <w:rsid w:val="006148BF"/>
    <w:rsid w:val="00615E2B"/>
    <w:rsid w:val="00616250"/>
    <w:rsid w:val="00616397"/>
    <w:rsid w:val="006163AE"/>
    <w:rsid w:val="00616C3E"/>
    <w:rsid w:val="00620082"/>
    <w:rsid w:val="006201ED"/>
    <w:rsid w:val="00620B0A"/>
    <w:rsid w:val="00621859"/>
    <w:rsid w:val="00622977"/>
    <w:rsid w:val="00623174"/>
    <w:rsid w:val="00623CFA"/>
    <w:rsid w:val="006247B8"/>
    <w:rsid w:val="00624BEF"/>
    <w:rsid w:val="00624CBC"/>
    <w:rsid w:val="00624E9E"/>
    <w:rsid w:val="00624F50"/>
    <w:rsid w:val="006254FD"/>
    <w:rsid w:val="0062552F"/>
    <w:rsid w:val="006261CB"/>
    <w:rsid w:val="00626284"/>
    <w:rsid w:val="00626A79"/>
    <w:rsid w:val="00626D5D"/>
    <w:rsid w:val="0062757B"/>
    <w:rsid w:val="00627C15"/>
    <w:rsid w:val="00630243"/>
    <w:rsid w:val="00630FD7"/>
    <w:rsid w:val="0063130C"/>
    <w:rsid w:val="006315F5"/>
    <w:rsid w:val="00631622"/>
    <w:rsid w:val="0063221C"/>
    <w:rsid w:val="00632CA4"/>
    <w:rsid w:val="00632CD2"/>
    <w:rsid w:val="00632F4A"/>
    <w:rsid w:val="00633174"/>
    <w:rsid w:val="006338FE"/>
    <w:rsid w:val="00635F91"/>
    <w:rsid w:val="00636750"/>
    <w:rsid w:val="00636C95"/>
    <w:rsid w:val="0063701F"/>
    <w:rsid w:val="00640CE0"/>
    <w:rsid w:val="00641EE7"/>
    <w:rsid w:val="0064311F"/>
    <w:rsid w:val="00643145"/>
    <w:rsid w:val="006432C7"/>
    <w:rsid w:val="00643B4E"/>
    <w:rsid w:val="00644A7F"/>
    <w:rsid w:val="00645854"/>
    <w:rsid w:val="00645C3A"/>
    <w:rsid w:val="006462E1"/>
    <w:rsid w:val="006470A2"/>
    <w:rsid w:val="00647EAF"/>
    <w:rsid w:val="00650837"/>
    <w:rsid w:val="006508CF"/>
    <w:rsid w:val="00650909"/>
    <w:rsid w:val="00650FB9"/>
    <w:rsid w:val="0065109F"/>
    <w:rsid w:val="00651D34"/>
    <w:rsid w:val="0065210D"/>
    <w:rsid w:val="006543AD"/>
    <w:rsid w:val="006549C5"/>
    <w:rsid w:val="00654FAE"/>
    <w:rsid w:val="006560B5"/>
    <w:rsid w:val="00656AAA"/>
    <w:rsid w:val="006578A8"/>
    <w:rsid w:val="00657E7B"/>
    <w:rsid w:val="0066076E"/>
    <w:rsid w:val="0066109D"/>
    <w:rsid w:val="0066115B"/>
    <w:rsid w:val="0066116B"/>
    <w:rsid w:val="0066160C"/>
    <w:rsid w:val="0066198D"/>
    <w:rsid w:val="00661FD8"/>
    <w:rsid w:val="00662971"/>
    <w:rsid w:val="006647FE"/>
    <w:rsid w:val="00665264"/>
    <w:rsid w:val="0066549D"/>
    <w:rsid w:val="006661B7"/>
    <w:rsid w:val="006666DD"/>
    <w:rsid w:val="0066737A"/>
    <w:rsid w:val="006679AF"/>
    <w:rsid w:val="00667EB1"/>
    <w:rsid w:val="006707EC"/>
    <w:rsid w:val="00670804"/>
    <w:rsid w:val="0067089B"/>
    <w:rsid w:val="00671003"/>
    <w:rsid w:val="006716BC"/>
    <w:rsid w:val="00671788"/>
    <w:rsid w:val="006719AA"/>
    <w:rsid w:val="006727AE"/>
    <w:rsid w:val="00675566"/>
    <w:rsid w:val="00675C65"/>
    <w:rsid w:val="00675F5D"/>
    <w:rsid w:val="00676BD1"/>
    <w:rsid w:val="00676DDB"/>
    <w:rsid w:val="00676EB1"/>
    <w:rsid w:val="00677C84"/>
    <w:rsid w:val="006804A1"/>
    <w:rsid w:val="006806F1"/>
    <w:rsid w:val="00681A1F"/>
    <w:rsid w:val="0068291C"/>
    <w:rsid w:val="00682E44"/>
    <w:rsid w:val="00683137"/>
    <w:rsid w:val="006834DC"/>
    <w:rsid w:val="00683799"/>
    <w:rsid w:val="00683FD4"/>
    <w:rsid w:val="006840B9"/>
    <w:rsid w:val="00685D88"/>
    <w:rsid w:val="00686985"/>
    <w:rsid w:val="00687B25"/>
    <w:rsid w:val="00690986"/>
    <w:rsid w:val="006928AF"/>
    <w:rsid w:val="00693DC0"/>
    <w:rsid w:val="006942CF"/>
    <w:rsid w:val="00694A73"/>
    <w:rsid w:val="00694FEB"/>
    <w:rsid w:val="00696462"/>
    <w:rsid w:val="0069651D"/>
    <w:rsid w:val="0069681B"/>
    <w:rsid w:val="00696DBB"/>
    <w:rsid w:val="00697A67"/>
    <w:rsid w:val="006A02D6"/>
    <w:rsid w:val="006A0B3B"/>
    <w:rsid w:val="006A12F5"/>
    <w:rsid w:val="006A17DD"/>
    <w:rsid w:val="006A23BC"/>
    <w:rsid w:val="006A23E8"/>
    <w:rsid w:val="006A27BB"/>
    <w:rsid w:val="006A2ECA"/>
    <w:rsid w:val="006A5337"/>
    <w:rsid w:val="006A67C2"/>
    <w:rsid w:val="006A70B5"/>
    <w:rsid w:val="006B073A"/>
    <w:rsid w:val="006B07FD"/>
    <w:rsid w:val="006B0A62"/>
    <w:rsid w:val="006B0FC4"/>
    <w:rsid w:val="006B1027"/>
    <w:rsid w:val="006B15C2"/>
    <w:rsid w:val="006B1C10"/>
    <w:rsid w:val="006B2767"/>
    <w:rsid w:val="006B39DF"/>
    <w:rsid w:val="006B44E8"/>
    <w:rsid w:val="006B5B07"/>
    <w:rsid w:val="006B6187"/>
    <w:rsid w:val="006B6439"/>
    <w:rsid w:val="006B6EC1"/>
    <w:rsid w:val="006B710F"/>
    <w:rsid w:val="006C1FE8"/>
    <w:rsid w:val="006C29D2"/>
    <w:rsid w:val="006C32C2"/>
    <w:rsid w:val="006C34B6"/>
    <w:rsid w:val="006C36FD"/>
    <w:rsid w:val="006C38E2"/>
    <w:rsid w:val="006C4F2A"/>
    <w:rsid w:val="006C50DF"/>
    <w:rsid w:val="006C66A4"/>
    <w:rsid w:val="006C6774"/>
    <w:rsid w:val="006C6CC7"/>
    <w:rsid w:val="006C70C2"/>
    <w:rsid w:val="006C7392"/>
    <w:rsid w:val="006C7570"/>
    <w:rsid w:val="006D0597"/>
    <w:rsid w:val="006D0BF4"/>
    <w:rsid w:val="006D12E5"/>
    <w:rsid w:val="006D214E"/>
    <w:rsid w:val="006D23C7"/>
    <w:rsid w:val="006D28AC"/>
    <w:rsid w:val="006D2A2F"/>
    <w:rsid w:val="006D463B"/>
    <w:rsid w:val="006D4D91"/>
    <w:rsid w:val="006D59B9"/>
    <w:rsid w:val="006D6091"/>
    <w:rsid w:val="006D685C"/>
    <w:rsid w:val="006D6AAC"/>
    <w:rsid w:val="006D6B03"/>
    <w:rsid w:val="006D6DBF"/>
    <w:rsid w:val="006D722E"/>
    <w:rsid w:val="006E0542"/>
    <w:rsid w:val="006E06EA"/>
    <w:rsid w:val="006E1C4B"/>
    <w:rsid w:val="006E1EAA"/>
    <w:rsid w:val="006E2FEB"/>
    <w:rsid w:val="006E3B9B"/>
    <w:rsid w:val="006E4BA0"/>
    <w:rsid w:val="006E50F0"/>
    <w:rsid w:val="006E6B69"/>
    <w:rsid w:val="006E785F"/>
    <w:rsid w:val="006F006A"/>
    <w:rsid w:val="006F0C86"/>
    <w:rsid w:val="006F0FFA"/>
    <w:rsid w:val="006F138C"/>
    <w:rsid w:val="006F15B0"/>
    <w:rsid w:val="006F1F10"/>
    <w:rsid w:val="006F2441"/>
    <w:rsid w:val="006F2709"/>
    <w:rsid w:val="006F2DD2"/>
    <w:rsid w:val="006F39B1"/>
    <w:rsid w:val="006F3ABE"/>
    <w:rsid w:val="006F45E5"/>
    <w:rsid w:val="006F5DFB"/>
    <w:rsid w:val="006F6091"/>
    <w:rsid w:val="006F6246"/>
    <w:rsid w:val="006F70A7"/>
    <w:rsid w:val="006F758F"/>
    <w:rsid w:val="007009EF"/>
    <w:rsid w:val="00701573"/>
    <w:rsid w:val="0070196A"/>
    <w:rsid w:val="00704F0F"/>
    <w:rsid w:val="0070510D"/>
    <w:rsid w:val="007066B3"/>
    <w:rsid w:val="00706B37"/>
    <w:rsid w:val="00710C05"/>
    <w:rsid w:val="00711155"/>
    <w:rsid w:val="00711E3E"/>
    <w:rsid w:val="00711E92"/>
    <w:rsid w:val="00712404"/>
    <w:rsid w:val="00712EF3"/>
    <w:rsid w:val="0071410E"/>
    <w:rsid w:val="007145C3"/>
    <w:rsid w:val="00715A55"/>
    <w:rsid w:val="00715B51"/>
    <w:rsid w:val="00716349"/>
    <w:rsid w:val="007169FD"/>
    <w:rsid w:val="00716A6D"/>
    <w:rsid w:val="0071716E"/>
    <w:rsid w:val="0071728D"/>
    <w:rsid w:val="007201A3"/>
    <w:rsid w:val="00720360"/>
    <w:rsid w:val="00720663"/>
    <w:rsid w:val="007215B4"/>
    <w:rsid w:val="00722628"/>
    <w:rsid w:val="00722E28"/>
    <w:rsid w:val="007240A9"/>
    <w:rsid w:val="00724417"/>
    <w:rsid w:val="00724A2F"/>
    <w:rsid w:val="00724F4C"/>
    <w:rsid w:val="00724F7A"/>
    <w:rsid w:val="00726261"/>
    <w:rsid w:val="00727BCE"/>
    <w:rsid w:val="00731F78"/>
    <w:rsid w:val="00732890"/>
    <w:rsid w:val="0073542F"/>
    <w:rsid w:val="0073695A"/>
    <w:rsid w:val="00736D6D"/>
    <w:rsid w:val="00737A36"/>
    <w:rsid w:val="00737AAC"/>
    <w:rsid w:val="00737B8C"/>
    <w:rsid w:val="00737E0F"/>
    <w:rsid w:val="00740635"/>
    <w:rsid w:val="0074161E"/>
    <w:rsid w:val="007418A9"/>
    <w:rsid w:val="007428D6"/>
    <w:rsid w:val="007429FD"/>
    <w:rsid w:val="007431CC"/>
    <w:rsid w:val="007433C1"/>
    <w:rsid w:val="007438E0"/>
    <w:rsid w:val="00743D29"/>
    <w:rsid w:val="00744352"/>
    <w:rsid w:val="0074436F"/>
    <w:rsid w:val="007450E4"/>
    <w:rsid w:val="00745B5F"/>
    <w:rsid w:val="00745E81"/>
    <w:rsid w:val="00745FD0"/>
    <w:rsid w:val="00746031"/>
    <w:rsid w:val="00746A36"/>
    <w:rsid w:val="0074728F"/>
    <w:rsid w:val="00750AEA"/>
    <w:rsid w:val="00750C32"/>
    <w:rsid w:val="007515D1"/>
    <w:rsid w:val="00751FDB"/>
    <w:rsid w:val="00751FEA"/>
    <w:rsid w:val="00752462"/>
    <w:rsid w:val="0075284B"/>
    <w:rsid w:val="007531CD"/>
    <w:rsid w:val="0075378F"/>
    <w:rsid w:val="00753D5B"/>
    <w:rsid w:val="007541AA"/>
    <w:rsid w:val="00754245"/>
    <w:rsid w:val="00754BEF"/>
    <w:rsid w:val="0075511B"/>
    <w:rsid w:val="007552DB"/>
    <w:rsid w:val="00755C36"/>
    <w:rsid w:val="007564B0"/>
    <w:rsid w:val="0075747A"/>
    <w:rsid w:val="00757765"/>
    <w:rsid w:val="00760433"/>
    <w:rsid w:val="007605CA"/>
    <w:rsid w:val="0076061B"/>
    <w:rsid w:val="00760864"/>
    <w:rsid w:val="00760926"/>
    <w:rsid w:val="0076140D"/>
    <w:rsid w:val="0076160E"/>
    <w:rsid w:val="00761B3A"/>
    <w:rsid w:val="00761FD3"/>
    <w:rsid w:val="00762E0E"/>
    <w:rsid w:val="00762E86"/>
    <w:rsid w:val="00762F5C"/>
    <w:rsid w:val="00763783"/>
    <w:rsid w:val="00763840"/>
    <w:rsid w:val="0076393D"/>
    <w:rsid w:val="007641E2"/>
    <w:rsid w:val="00764AAB"/>
    <w:rsid w:val="00764AFA"/>
    <w:rsid w:val="00765BDF"/>
    <w:rsid w:val="00765CA3"/>
    <w:rsid w:val="00765F3F"/>
    <w:rsid w:val="0076661B"/>
    <w:rsid w:val="0076680E"/>
    <w:rsid w:val="00766DA7"/>
    <w:rsid w:val="00766DC6"/>
    <w:rsid w:val="0076736A"/>
    <w:rsid w:val="00767BDF"/>
    <w:rsid w:val="00770A07"/>
    <w:rsid w:val="00770C98"/>
    <w:rsid w:val="00770E29"/>
    <w:rsid w:val="007716FE"/>
    <w:rsid w:val="00771758"/>
    <w:rsid w:val="00773F12"/>
    <w:rsid w:val="00774CD8"/>
    <w:rsid w:val="00774DCA"/>
    <w:rsid w:val="00775C83"/>
    <w:rsid w:val="00775F71"/>
    <w:rsid w:val="007765B8"/>
    <w:rsid w:val="00776981"/>
    <w:rsid w:val="00776C3F"/>
    <w:rsid w:val="00776D36"/>
    <w:rsid w:val="00776F24"/>
    <w:rsid w:val="007770A8"/>
    <w:rsid w:val="00780F0B"/>
    <w:rsid w:val="00782279"/>
    <w:rsid w:val="0078305E"/>
    <w:rsid w:val="00783361"/>
    <w:rsid w:val="0078389E"/>
    <w:rsid w:val="00784028"/>
    <w:rsid w:val="00784FA9"/>
    <w:rsid w:val="00785B46"/>
    <w:rsid w:val="00785D58"/>
    <w:rsid w:val="00785E5C"/>
    <w:rsid w:val="00786681"/>
    <w:rsid w:val="00786936"/>
    <w:rsid w:val="00787BD3"/>
    <w:rsid w:val="00790422"/>
    <w:rsid w:val="007913F6"/>
    <w:rsid w:val="0079161F"/>
    <w:rsid w:val="00791740"/>
    <w:rsid w:val="00791F5C"/>
    <w:rsid w:val="007924B8"/>
    <w:rsid w:val="0079289F"/>
    <w:rsid w:val="00792C8F"/>
    <w:rsid w:val="007932D3"/>
    <w:rsid w:val="00793790"/>
    <w:rsid w:val="00794370"/>
    <w:rsid w:val="0079513D"/>
    <w:rsid w:val="00795B83"/>
    <w:rsid w:val="00796A6F"/>
    <w:rsid w:val="007A00D8"/>
    <w:rsid w:val="007A00FB"/>
    <w:rsid w:val="007A0378"/>
    <w:rsid w:val="007A2638"/>
    <w:rsid w:val="007A2998"/>
    <w:rsid w:val="007A37C9"/>
    <w:rsid w:val="007A3E6C"/>
    <w:rsid w:val="007A4380"/>
    <w:rsid w:val="007A4485"/>
    <w:rsid w:val="007A4886"/>
    <w:rsid w:val="007A5054"/>
    <w:rsid w:val="007A5E1D"/>
    <w:rsid w:val="007A6B97"/>
    <w:rsid w:val="007A7C1E"/>
    <w:rsid w:val="007B06BA"/>
    <w:rsid w:val="007B0D35"/>
    <w:rsid w:val="007B2ACD"/>
    <w:rsid w:val="007B37E1"/>
    <w:rsid w:val="007B3A3B"/>
    <w:rsid w:val="007B4AF6"/>
    <w:rsid w:val="007B5160"/>
    <w:rsid w:val="007B57EE"/>
    <w:rsid w:val="007B5ED9"/>
    <w:rsid w:val="007B61A2"/>
    <w:rsid w:val="007B61E6"/>
    <w:rsid w:val="007B72BB"/>
    <w:rsid w:val="007B7635"/>
    <w:rsid w:val="007B78BF"/>
    <w:rsid w:val="007B7B1B"/>
    <w:rsid w:val="007B7B21"/>
    <w:rsid w:val="007B7BAF"/>
    <w:rsid w:val="007B7F4C"/>
    <w:rsid w:val="007C03EB"/>
    <w:rsid w:val="007C0817"/>
    <w:rsid w:val="007C136A"/>
    <w:rsid w:val="007C1622"/>
    <w:rsid w:val="007C1F43"/>
    <w:rsid w:val="007C2705"/>
    <w:rsid w:val="007D052E"/>
    <w:rsid w:val="007D059B"/>
    <w:rsid w:val="007D14E2"/>
    <w:rsid w:val="007D1D66"/>
    <w:rsid w:val="007D276B"/>
    <w:rsid w:val="007D29B9"/>
    <w:rsid w:val="007D29F7"/>
    <w:rsid w:val="007D2B0E"/>
    <w:rsid w:val="007D2EEE"/>
    <w:rsid w:val="007D3764"/>
    <w:rsid w:val="007D51A4"/>
    <w:rsid w:val="007D5EC9"/>
    <w:rsid w:val="007D617A"/>
    <w:rsid w:val="007D652D"/>
    <w:rsid w:val="007D6DBE"/>
    <w:rsid w:val="007D748F"/>
    <w:rsid w:val="007E1033"/>
    <w:rsid w:val="007E152B"/>
    <w:rsid w:val="007E1EC9"/>
    <w:rsid w:val="007E2650"/>
    <w:rsid w:val="007E2B50"/>
    <w:rsid w:val="007E3915"/>
    <w:rsid w:val="007E3E85"/>
    <w:rsid w:val="007E4643"/>
    <w:rsid w:val="007E4C00"/>
    <w:rsid w:val="007E5036"/>
    <w:rsid w:val="007E541B"/>
    <w:rsid w:val="007E56EF"/>
    <w:rsid w:val="007E5734"/>
    <w:rsid w:val="007E5E0E"/>
    <w:rsid w:val="007E6350"/>
    <w:rsid w:val="007E6AED"/>
    <w:rsid w:val="007E7191"/>
    <w:rsid w:val="007E72A2"/>
    <w:rsid w:val="007E7E11"/>
    <w:rsid w:val="007F0D62"/>
    <w:rsid w:val="007F0EE2"/>
    <w:rsid w:val="007F104B"/>
    <w:rsid w:val="007F1B87"/>
    <w:rsid w:val="007F2778"/>
    <w:rsid w:val="007F3D9F"/>
    <w:rsid w:val="007F4142"/>
    <w:rsid w:val="007F4CB1"/>
    <w:rsid w:val="007F61D5"/>
    <w:rsid w:val="007F6453"/>
    <w:rsid w:val="007F7FC2"/>
    <w:rsid w:val="0080051D"/>
    <w:rsid w:val="00802154"/>
    <w:rsid w:val="008026D1"/>
    <w:rsid w:val="008036F3"/>
    <w:rsid w:val="00804B3E"/>
    <w:rsid w:val="008053E6"/>
    <w:rsid w:val="008063EE"/>
    <w:rsid w:val="008064DF"/>
    <w:rsid w:val="0080662C"/>
    <w:rsid w:val="00807238"/>
    <w:rsid w:val="0080734A"/>
    <w:rsid w:val="00807E81"/>
    <w:rsid w:val="00810708"/>
    <w:rsid w:val="0081126B"/>
    <w:rsid w:val="00811644"/>
    <w:rsid w:val="00811C82"/>
    <w:rsid w:val="00811EFB"/>
    <w:rsid w:val="0081221E"/>
    <w:rsid w:val="00812457"/>
    <w:rsid w:val="00812767"/>
    <w:rsid w:val="00812C98"/>
    <w:rsid w:val="00813AB8"/>
    <w:rsid w:val="00813BE0"/>
    <w:rsid w:val="00813E25"/>
    <w:rsid w:val="00814348"/>
    <w:rsid w:val="008159B5"/>
    <w:rsid w:val="008167FF"/>
    <w:rsid w:val="00816A83"/>
    <w:rsid w:val="00816CA9"/>
    <w:rsid w:val="00816F66"/>
    <w:rsid w:val="00817976"/>
    <w:rsid w:val="008200AA"/>
    <w:rsid w:val="00820D0C"/>
    <w:rsid w:val="00820F9A"/>
    <w:rsid w:val="00821124"/>
    <w:rsid w:val="008213DC"/>
    <w:rsid w:val="0082188F"/>
    <w:rsid w:val="00821AA2"/>
    <w:rsid w:val="0082294B"/>
    <w:rsid w:val="00823054"/>
    <w:rsid w:val="00824017"/>
    <w:rsid w:val="0082454B"/>
    <w:rsid w:val="008259A0"/>
    <w:rsid w:val="00825B00"/>
    <w:rsid w:val="008267D2"/>
    <w:rsid w:val="00826DD0"/>
    <w:rsid w:val="00826EAF"/>
    <w:rsid w:val="008272BD"/>
    <w:rsid w:val="008308F9"/>
    <w:rsid w:val="00830F46"/>
    <w:rsid w:val="0083114A"/>
    <w:rsid w:val="00831CAA"/>
    <w:rsid w:val="00831DD3"/>
    <w:rsid w:val="00832549"/>
    <w:rsid w:val="00832A20"/>
    <w:rsid w:val="00832A53"/>
    <w:rsid w:val="008334C9"/>
    <w:rsid w:val="008337C8"/>
    <w:rsid w:val="00835454"/>
    <w:rsid w:val="008355C0"/>
    <w:rsid w:val="0083574B"/>
    <w:rsid w:val="008357BD"/>
    <w:rsid w:val="00835DBA"/>
    <w:rsid w:val="00836286"/>
    <w:rsid w:val="008369BC"/>
    <w:rsid w:val="00836D3F"/>
    <w:rsid w:val="0083712E"/>
    <w:rsid w:val="00837A2A"/>
    <w:rsid w:val="00837D87"/>
    <w:rsid w:val="0084068F"/>
    <w:rsid w:val="00840CDF"/>
    <w:rsid w:val="00841FAF"/>
    <w:rsid w:val="00842521"/>
    <w:rsid w:val="008426E7"/>
    <w:rsid w:val="0084365E"/>
    <w:rsid w:val="00844173"/>
    <w:rsid w:val="00844425"/>
    <w:rsid w:val="00844448"/>
    <w:rsid w:val="00844594"/>
    <w:rsid w:val="00844BF9"/>
    <w:rsid w:val="00845243"/>
    <w:rsid w:val="00846A76"/>
    <w:rsid w:val="00846F8B"/>
    <w:rsid w:val="008472B5"/>
    <w:rsid w:val="008473B1"/>
    <w:rsid w:val="00847A16"/>
    <w:rsid w:val="00850394"/>
    <w:rsid w:val="00850898"/>
    <w:rsid w:val="008509F3"/>
    <w:rsid w:val="00850B59"/>
    <w:rsid w:val="00851057"/>
    <w:rsid w:val="008519E6"/>
    <w:rsid w:val="00853236"/>
    <w:rsid w:val="00853630"/>
    <w:rsid w:val="00853D3B"/>
    <w:rsid w:val="008541AF"/>
    <w:rsid w:val="008542BF"/>
    <w:rsid w:val="008549E4"/>
    <w:rsid w:val="00855538"/>
    <w:rsid w:val="00856C76"/>
    <w:rsid w:val="00857929"/>
    <w:rsid w:val="00857D25"/>
    <w:rsid w:val="008604B2"/>
    <w:rsid w:val="00860766"/>
    <w:rsid w:val="00860814"/>
    <w:rsid w:val="008612AD"/>
    <w:rsid w:val="00861AB1"/>
    <w:rsid w:val="00861ADC"/>
    <w:rsid w:val="00862108"/>
    <w:rsid w:val="008631F8"/>
    <w:rsid w:val="00863CEE"/>
    <w:rsid w:val="00864598"/>
    <w:rsid w:val="00864781"/>
    <w:rsid w:val="008647FC"/>
    <w:rsid w:val="008649DB"/>
    <w:rsid w:val="008658D8"/>
    <w:rsid w:val="00865922"/>
    <w:rsid w:val="00865D58"/>
    <w:rsid w:val="008663A3"/>
    <w:rsid w:val="00866D33"/>
    <w:rsid w:val="00866F98"/>
    <w:rsid w:val="0087031D"/>
    <w:rsid w:val="00870579"/>
    <w:rsid w:val="00871017"/>
    <w:rsid w:val="0087140C"/>
    <w:rsid w:val="008723D2"/>
    <w:rsid w:val="00872CC4"/>
    <w:rsid w:val="00872F39"/>
    <w:rsid w:val="00873583"/>
    <w:rsid w:val="00873AB4"/>
    <w:rsid w:val="00873BFE"/>
    <w:rsid w:val="00874772"/>
    <w:rsid w:val="00874907"/>
    <w:rsid w:val="00874B6A"/>
    <w:rsid w:val="00874B90"/>
    <w:rsid w:val="00874D07"/>
    <w:rsid w:val="00875589"/>
    <w:rsid w:val="0087639F"/>
    <w:rsid w:val="00876AEC"/>
    <w:rsid w:val="00876F13"/>
    <w:rsid w:val="00877EBC"/>
    <w:rsid w:val="00881728"/>
    <w:rsid w:val="008825B6"/>
    <w:rsid w:val="00884418"/>
    <w:rsid w:val="008848E5"/>
    <w:rsid w:val="00884C1A"/>
    <w:rsid w:val="008860DF"/>
    <w:rsid w:val="00886377"/>
    <w:rsid w:val="0088644D"/>
    <w:rsid w:val="00886644"/>
    <w:rsid w:val="008872B1"/>
    <w:rsid w:val="00890350"/>
    <w:rsid w:val="0089136A"/>
    <w:rsid w:val="00892448"/>
    <w:rsid w:val="00893D9E"/>
    <w:rsid w:val="0089417A"/>
    <w:rsid w:val="00894E21"/>
    <w:rsid w:val="008951F8"/>
    <w:rsid w:val="00895979"/>
    <w:rsid w:val="00895F69"/>
    <w:rsid w:val="008964E7"/>
    <w:rsid w:val="008965C4"/>
    <w:rsid w:val="00896A49"/>
    <w:rsid w:val="008A0038"/>
    <w:rsid w:val="008A0282"/>
    <w:rsid w:val="008A0774"/>
    <w:rsid w:val="008A1AF7"/>
    <w:rsid w:val="008A2869"/>
    <w:rsid w:val="008A2DDD"/>
    <w:rsid w:val="008A32DD"/>
    <w:rsid w:val="008A4075"/>
    <w:rsid w:val="008A4104"/>
    <w:rsid w:val="008A5123"/>
    <w:rsid w:val="008A517A"/>
    <w:rsid w:val="008A55FA"/>
    <w:rsid w:val="008A56DE"/>
    <w:rsid w:val="008A5C73"/>
    <w:rsid w:val="008A5E1A"/>
    <w:rsid w:val="008A69DB"/>
    <w:rsid w:val="008A6F91"/>
    <w:rsid w:val="008A6FE3"/>
    <w:rsid w:val="008B0AE5"/>
    <w:rsid w:val="008B0EE1"/>
    <w:rsid w:val="008B106B"/>
    <w:rsid w:val="008B1407"/>
    <w:rsid w:val="008B15FE"/>
    <w:rsid w:val="008B1F67"/>
    <w:rsid w:val="008B23A3"/>
    <w:rsid w:val="008B2CF0"/>
    <w:rsid w:val="008B4BEF"/>
    <w:rsid w:val="008B4D39"/>
    <w:rsid w:val="008B53DA"/>
    <w:rsid w:val="008B62F8"/>
    <w:rsid w:val="008B6A81"/>
    <w:rsid w:val="008B70E3"/>
    <w:rsid w:val="008B7429"/>
    <w:rsid w:val="008B7EDC"/>
    <w:rsid w:val="008C10A2"/>
    <w:rsid w:val="008C168B"/>
    <w:rsid w:val="008C2343"/>
    <w:rsid w:val="008C23AF"/>
    <w:rsid w:val="008C29CA"/>
    <w:rsid w:val="008C2CAA"/>
    <w:rsid w:val="008C413B"/>
    <w:rsid w:val="008C4CB8"/>
    <w:rsid w:val="008C53A1"/>
    <w:rsid w:val="008C64D9"/>
    <w:rsid w:val="008C6AED"/>
    <w:rsid w:val="008C7A94"/>
    <w:rsid w:val="008D0D17"/>
    <w:rsid w:val="008D1D3A"/>
    <w:rsid w:val="008D3671"/>
    <w:rsid w:val="008D3BA1"/>
    <w:rsid w:val="008D3D14"/>
    <w:rsid w:val="008D3DD1"/>
    <w:rsid w:val="008D4B97"/>
    <w:rsid w:val="008D4E71"/>
    <w:rsid w:val="008D59CB"/>
    <w:rsid w:val="008D71D0"/>
    <w:rsid w:val="008D73C8"/>
    <w:rsid w:val="008D7604"/>
    <w:rsid w:val="008D7D57"/>
    <w:rsid w:val="008D7FD5"/>
    <w:rsid w:val="008E1BFE"/>
    <w:rsid w:val="008E218B"/>
    <w:rsid w:val="008E3904"/>
    <w:rsid w:val="008E3FF7"/>
    <w:rsid w:val="008E47F8"/>
    <w:rsid w:val="008E4CBC"/>
    <w:rsid w:val="008E55E8"/>
    <w:rsid w:val="008E5BDF"/>
    <w:rsid w:val="008E6C94"/>
    <w:rsid w:val="008E733A"/>
    <w:rsid w:val="008E7724"/>
    <w:rsid w:val="008E77B6"/>
    <w:rsid w:val="008E7FD9"/>
    <w:rsid w:val="008F02B2"/>
    <w:rsid w:val="008F0B70"/>
    <w:rsid w:val="008F0C36"/>
    <w:rsid w:val="008F0DA5"/>
    <w:rsid w:val="008F2B31"/>
    <w:rsid w:val="008F4444"/>
    <w:rsid w:val="008F4AAE"/>
    <w:rsid w:val="008F5D59"/>
    <w:rsid w:val="008F5EBD"/>
    <w:rsid w:val="008F6E62"/>
    <w:rsid w:val="008F7610"/>
    <w:rsid w:val="008F7D12"/>
    <w:rsid w:val="009002F3"/>
    <w:rsid w:val="009019D5"/>
    <w:rsid w:val="00901C69"/>
    <w:rsid w:val="00902041"/>
    <w:rsid w:val="00902441"/>
    <w:rsid w:val="009029F7"/>
    <w:rsid w:val="00902A55"/>
    <w:rsid w:val="0090311D"/>
    <w:rsid w:val="00903284"/>
    <w:rsid w:val="00903CCC"/>
    <w:rsid w:val="00903DF6"/>
    <w:rsid w:val="00903FEC"/>
    <w:rsid w:val="009042DE"/>
    <w:rsid w:val="009049D7"/>
    <w:rsid w:val="009052AB"/>
    <w:rsid w:val="00905744"/>
    <w:rsid w:val="00906B3E"/>
    <w:rsid w:val="00906E50"/>
    <w:rsid w:val="0090709A"/>
    <w:rsid w:val="0091031C"/>
    <w:rsid w:val="00913138"/>
    <w:rsid w:val="00913A2B"/>
    <w:rsid w:val="009146A2"/>
    <w:rsid w:val="00915554"/>
    <w:rsid w:val="009179E7"/>
    <w:rsid w:val="00920329"/>
    <w:rsid w:val="00920713"/>
    <w:rsid w:val="009214CC"/>
    <w:rsid w:val="00921693"/>
    <w:rsid w:val="00921F38"/>
    <w:rsid w:val="00922BC0"/>
    <w:rsid w:val="00924B1E"/>
    <w:rsid w:val="00924B2C"/>
    <w:rsid w:val="0092553B"/>
    <w:rsid w:val="00925715"/>
    <w:rsid w:val="00925F4D"/>
    <w:rsid w:val="009267FA"/>
    <w:rsid w:val="009275CE"/>
    <w:rsid w:val="00930326"/>
    <w:rsid w:val="00930D70"/>
    <w:rsid w:val="00931204"/>
    <w:rsid w:val="00931D12"/>
    <w:rsid w:val="00931D2E"/>
    <w:rsid w:val="00931E4B"/>
    <w:rsid w:val="00933153"/>
    <w:rsid w:val="009336B7"/>
    <w:rsid w:val="0093511B"/>
    <w:rsid w:val="00935500"/>
    <w:rsid w:val="00935FBF"/>
    <w:rsid w:val="009364FA"/>
    <w:rsid w:val="00937309"/>
    <w:rsid w:val="00937861"/>
    <w:rsid w:val="009404AC"/>
    <w:rsid w:val="009406B7"/>
    <w:rsid w:val="00940D90"/>
    <w:rsid w:val="009416C3"/>
    <w:rsid w:val="009418DA"/>
    <w:rsid w:val="00941A1F"/>
    <w:rsid w:val="00941E6A"/>
    <w:rsid w:val="00941F16"/>
    <w:rsid w:val="00942A3F"/>
    <w:rsid w:val="0094342B"/>
    <w:rsid w:val="00944298"/>
    <w:rsid w:val="00944871"/>
    <w:rsid w:val="009449D6"/>
    <w:rsid w:val="00945498"/>
    <w:rsid w:val="00945FFA"/>
    <w:rsid w:val="0094655B"/>
    <w:rsid w:val="00946654"/>
    <w:rsid w:val="00947544"/>
    <w:rsid w:val="00947A08"/>
    <w:rsid w:val="00947DC0"/>
    <w:rsid w:val="00950488"/>
    <w:rsid w:val="00950AF3"/>
    <w:rsid w:val="0095165B"/>
    <w:rsid w:val="00951A15"/>
    <w:rsid w:val="00951F10"/>
    <w:rsid w:val="009521B0"/>
    <w:rsid w:val="009521CB"/>
    <w:rsid w:val="00953AAC"/>
    <w:rsid w:val="00954FCA"/>
    <w:rsid w:val="009551C6"/>
    <w:rsid w:val="00955700"/>
    <w:rsid w:val="009557E7"/>
    <w:rsid w:val="00955EF3"/>
    <w:rsid w:val="00957568"/>
    <w:rsid w:val="00960D18"/>
    <w:rsid w:val="0096134C"/>
    <w:rsid w:val="009616D1"/>
    <w:rsid w:val="00961960"/>
    <w:rsid w:val="00961991"/>
    <w:rsid w:val="009623E1"/>
    <w:rsid w:val="009628E9"/>
    <w:rsid w:val="00962BC1"/>
    <w:rsid w:val="009634C1"/>
    <w:rsid w:val="00963BD9"/>
    <w:rsid w:val="009641FF"/>
    <w:rsid w:val="0096504B"/>
    <w:rsid w:val="00965419"/>
    <w:rsid w:val="00965D35"/>
    <w:rsid w:val="00966451"/>
    <w:rsid w:val="009666CF"/>
    <w:rsid w:val="00966701"/>
    <w:rsid w:val="00967148"/>
    <w:rsid w:val="00967D8B"/>
    <w:rsid w:val="0097006F"/>
    <w:rsid w:val="00970B30"/>
    <w:rsid w:val="00970B76"/>
    <w:rsid w:val="00971E83"/>
    <w:rsid w:val="0097209D"/>
    <w:rsid w:val="00972434"/>
    <w:rsid w:val="00972FE4"/>
    <w:rsid w:val="00973571"/>
    <w:rsid w:val="00973D97"/>
    <w:rsid w:val="00975A48"/>
    <w:rsid w:val="00976A61"/>
    <w:rsid w:val="00976F31"/>
    <w:rsid w:val="009771C3"/>
    <w:rsid w:val="00980ACB"/>
    <w:rsid w:val="00981255"/>
    <w:rsid w:val="00981437"/>
    <w:rsid w:val="009814C3"/>
    <w:rsid w:val="00981EDB"/>
    <w:rsid w:val="0098227D"/>
    <w:rsid w:val="00983635"/>
    <w:rsid w:val="00984430"/>
    <w:rsid w:val="009844BB"/>
    <w:rsid w:val="00984760"/>
    <w:rsid w:val="009855E8"/>
    <w:rsid w:val="00985A84"/>
    <w:rsid w:val="00985C29"/>
    <w:rsid w:val="00985C4F"/>
    <w:rsid w:val="0098628E"/>
    <w:rsid w:val="00986479"/>
    <w:rsid w:val="00986F17"/>
    <w:rsid w:val="00987A48"/>
    <w:rsid w:val="00990670"/>
    <w:rsid w:val="00991123"/>
    <w:rsid w:val="00991307"/>
    <w:rsid w:val="00991375"/>
    <w:rsid w:val="0099177F"/>
    <w:rsid w:val="00992041"/>
    <w:rsid w:val="00992DEB"/>
    <w:rsid w:val="0099442F"/>
    <w:rsid w:val="00994582"/>
    <w:rsid w:val="009952AE"/>
    <w:rsid w:val="0099530D"/>
    <w:rsid w:val="0099549C"/>
    <w:rsid w:val="009957AB"/>
    <w:rsid w:val="00995A31"/>
    <w:rsid w:val="00995D21"/>
    <w:rsid w:val="0099627F"/>
    <w:rsid w:val="0099685D"/>
    <w:rsid w:val="00996C84"/>
    <w:rsid w:val="00996E45"/>
    <w:rsid w:val="0099708F"/>
    <w:rsid w:val="009A026C"/>
    <w:rsid w:val="009A050A"/>
    <w:rsid w:val="009A15E9"/>
    <w:rsid w:val="009A1BC5"/>
    <w:rsid w:val="009A2881"/>
    <w:rsid w:val="009A3285"/>
    <w:rsid w:val="009A33EE"/>
    <w:rsid w:val="009A3678"/>
    <w:rsid w:val="009A3C8A"/>
    <w:rsid w:val="009A42D6"/>
    <w:rsid w:val="009A4338"/>
    <w:rsid w:val="009A6599"/>
    <w:rsid w:val="009A66FB"/>
    <w:rsid w:val="009A6874"/>
    <w:rsid w:val="009A6FDB"/>
    <w:rsid w:val="009A7668"/>
    <w:rsid w:val="009A7770"/>
    <w:rsid w:val="009A7CCC"/>
    <w:rsid w:val="009B0C7C"/>
    <w:rsid w:val="009B2997"/>
    <w:rsid w:val="009B40F6"/>
    <w:rsid w:val="009B4808"/>
    <w:rsid w:val="009B4858"/>
    <w:rsid w:val="009B4CC1"/>
    <w:rsid w:val="009B5185"/>
    <w:rsid w:val="009B55B9"/>
    <w:rsid w:val="009C0143"/>
    <w:rsid w:val="009C0D59"/>
    <w:rsid w:val="009C1B28"/>
    <w:rsid w:val="009C1B9F"/>
    <w:rsid w:val="009C1E26"/>
    <w:rsid w:val="009C23EA"/>
    <w:rsid w:val="009C3D8C"/>
    <w:rsid w:val="009C4586"/>
    <w:rsid w:val="009C46D0"/>
    <w:rsid w:val="009C50E4"/>
    <w:rsid w:val="009C5852"/>
    <w:rsid w:val="009C658B"/>
    <w:rsid w:val="009C7F18"/>
    <w:rsid w:val="009D00CE"/>
    <w:rsid w:val="009D1B4B"/>
    <w:rsid w:val="009D2BE1"/>
    <w:rsid w:val="009D3429"/>
    <w:rsid w:val="009D5377"/>
    <w:rsid w:val="009D68EE"/>
    <w:rsid w:val="009D6A9A"/>
    <w:rsid w:val="009D7026"/>
    <w:rsid w:val="009D71F2"/>
    <w:rsid w:val="009D7731"/>
    <w:rsid w:val="009D7A0C"/>
    <w:rsid w:val="009D7D4C"/>
    <w:rsid w:val="009D7FE9"/>
    <w:rsid w:val="009D7FEB"/>
    <w:rsid w:val="009E0497"/>
    <w:rsid w:val="009E1EAB"/>
    <w:rsid w:val="009E2149"/>
    <w:rsid w:val="009E23B2"/>
    <w:rsid w:val="009E2443"/>
    <w:rsid w:val="009E2D09"/>
    <w:rsid w:val="009E44F3"/>
    <w:rsid w:val="009F0627"/>
    <w:rsid w:val="009F0DA5"/>
    <w:rsid w:val="009F111D"/>
    <w:rsid w:val="009F174C"/>
    <w:rsid w:val="009F223C"/>
    <w:rsid w:val="009F23D4"/>
    <w:rsid w:val="009F2442"/>
    <w:rsid w:val="009F27C6"/>
    <w:rsid w:val="009F2943"/>
    <w:rsid w:val="009F4139"/>
    <w:rsid w:val="009F414A"/>
    <w:rsid w:val="009F5237"/>
    <w:rsid w:val="009F637B"/>
    <w:rsid w:val="009F6593"/>
    <w:rsid w:val="009F669A"/>
    <w:rsid w:val="009F67DA"/>
    <w:rsid w:val="009F6FF0"/>
    <w:rsid w:val="009F7828"/>
    <w:rsid w:val="00A01856"/>
    <w:rsid w:val="00A01A15"/>
    <w:rsid w:val="00A0327A"/>
    <w:rsid w:val="00A04045"/>
    <w:rsid w:val="00A047AB"/>
    <w:rsid w:val="00A04841"/>
    <w:rsid w:val="00A04E70"/>
    <w:rsid w:val="00A0544E"/>
    <w:rsid w:val="00A057B8"/>
    <w:rsid w:val="00A0603D"/>
    <w:rsid w:val="00A06487"/>
    <w:rsid w:val="00A07F40"/>
    <w:rsid w:val="00A10664"/>
    <w:rsid w:val="00A11E0D"/>
    <w:rsid w:val="00A128E7"/>
    <w:rsid w:val="00A131D3"/>
    <w:rsid w:val="00A13DF3"/>
    <w:rsid w:val="00A14F54"/>
    <w:rsid w:val="00A15855"/>
    <w:rsid w:val="00A159F9"/>
    <w:rsid w:val="00A15A83"/>
    <w:rsid w:val="00A15FB5"/>
    <w:rsid w:val="00A161DB"/>
    <w:rsid w:val="00A1795B"/>
    <w:rsid w:val="00A17979"/>
    <w:rsid w:val="00A17F86"/>
    <w:rsid w:val="00A2008A"/>
    <w:rsid w:val="00A20653"/>
    <w:rsid w:val="00A20CA6"/>
    <w:rsid w:val="00A20CB1"/>
    <w:rsid w:val="00A2136E"/>
    <w:rsid w:val="00A21891"/>
    <w:rsid w:val="00A22246"/>
    <w:rsid w:val="00A22E9B"/>
    <w:rsid w:val="00A235A7"/>
    <w:rsid w:val="00A23FC1"/>
    <w:rsid w:val="00A2414A"/>
    <w:rsid w:val="00A248BA"/>
    <w:rsid w:val="00A24B2D"/>
    <w:rsid w:val="00A24F88"/>
    <w:rsid w:val="00A24FCC"/>
    <w:rsid w:val="00A25078"/>
    <w:rsid w:val="00A27F7B"/>
    <w:rsid w:val="00A3003D"/>
    <w:rsid w:val="00A30401"/>
    <w:rsid w:val="00A31E8C"/>
    <w:rsid w:val="00A322D3"/>
    <w:rsid w:val="00A325F3"/>
    <w:rsid w:val="00A32E59"/>
    <w:rsid w:val="00A32E7A"/>
    <w:rsid w:val="00A33434"/>
    <w:rsid w:val="00A33C82"/>
    <w:rsid w:val="00A35496"/>
    <w:rsid w:val="00A3589E"/>
    <w:rsid w:val="00A3590B"/>
    <w:rsid w:val="00A36591"/>
    <w:rsid w:val="00A36EAF"/>
    <w:rsid w:val="00A372DB"/>
    <w:rsid w:val="00A376F4"/>
    <w:rsid w:val="00A4006A"/>
    <w:rsid w:val="00A40834"/>
    <w:rsid w:val="00A410FE"/>
    <w:rsid w:val="00A41872"/>
    <w:rsid w:val="00A42522"/>
    <w:rsid w:val="00A42D40"/>
    <w:rsid w:val="00A43BA2"/>
    <w:rsid w:val="00A456BC"/>
    <w:rsid w:val="00A462B0"/>
    <w:rsid w:val="00A46593"/>
    <w:rsid w:val="00A470B6"/>
    <w:rsid w:val="00A47823"/>
    <w:rsid w:val="00A47D1A"/>
    <w:rsid w:val="00A5040A"/>
    <w:rsid w:val="00A504A0"/>
    <w:rsid w:val="00A51098"/>
    <w:rsid w:val="00A51489"/>
    <w:rsid w:val="00A51B5C"/>
    <w:rsid w:val="00A520D1"/>
    <w:rsid w:val="00A52EA3"/>
    <w:rsid w:val="00A53364"/>
    <w:rsid w:val="00A5395B"/>
    <w:rsid w:val="00A53D0D"/>
    <w:rsid w:val="00A545F7"/>
    <w:rsid w:val="00A54E6D"/>
    <w:rsid w:val="00A54FA6"/>
    <w:rsid w:val="00A552ED"/>
    <w:rsid w:val="00A55B25"/>
    <w:rsid w:val="00A55F6F"/>
    <w:rsid w:val="00A56411"/>
    <w:rsid w:val="00A57553"/>
    <w:rsid w:val="00A57DFA"/>
    <w:rsid w:val="00A62A7D"/>
    <w:rsid w:val="00A62D48"/>
    <w:rsid w:val="00A637EA"/>
    <w:rsid w:val="00A63C64"/>
    <w:rsid w:val="00A64156"/>
    <w:rsid w:val="00A6462C"/>
    <w:rsid w:val="00A65975"/>
    <w:rsid w:val="00A673CF"/>
    <w:rsid w:val="00A67513"/>
    <w:rsid w:val="00A67DE5"/>
    <w:rsid w:val="00A7027C"/>
    <w:rsid w:val="00A7029B"/>
    <w:rsid w:val="00A7032B"/>
    <w:rsid w:val="00A7092A"/>
    <w:rsid w:val="00A70E80"/>
    <w:rsid w:val="00A71B72"/>
    <w:rsid w:val="00A71CE4"/>
    <w:rsid w:val="00A73809"/>
    <w:rsid w:val="00A73A7D"/>
    <w:rsid w:val="00A73FB8"/>
    <w:rsid w:val="00A74418"/>
    <w:rsid w:val="00A7448D"/>
    <w:rsid w:val="00A74D9D"/>
    <w:rsid w:val="00A768FF"/>
    <w:rsid w:val="00A7702A"/>
    <w:rsid w:val="00A77859"/>
    <w:rsid w:val="00A77D40"/>
    <w:rsid w:val="00A77F4C"/>
    <w:rsid w:val="00A8057D"/>
    <w:rsid w:val="00A805A0"/>
    <w:rsid w:val="00A815C1"/>
    <w:rsid w:val="00A817CD"/>
    <w:rsid w:val="00A82114"/>
    <w:rsid w:val="00A83198"/>
    <w:rsid w:val="00A841BB"/>
    <w:rsid w:val="00A848D5"/>
    <w:rsid w:val="00A8558E"/>
    <w:rsid w:val="00A85675"/>
    <w:rsid w:val="00A8571A"/>
    <w:rsid w:val="00A8590D"/>
    <w:rsid w:val="00A8677E"/>
    <w:rsid w:val="00A86AA7"/>
    <w:rsid w:val="00A87C1A"/>
    <w:rsid w:val="00A9010A"/>
    <w:rsid w:val="00A90C18"/>
    <w:rsid w:val="00A9127B"/>
    <w:rsid w:val="00A91A3D"/>
    <w:rsid w:val="00A920FA"/>
    <w:rsid w:val="00A93B56"/>
    <w:rsid w:val="00A94123"/>
    <w:rsid w:val="00A94AA7"/>
    <w:rsid w:val="00A94BC8"/>
    <w:rsid w:val="00A95724"/>
    <w:rsid w:val="00A97165"/>
    <w:rsid w:val="00A97BF5"/>
    <w:rsid w:val="00AA02FB"/>
    <w:rsid w:val="00AA055C"/>
    <w:rsid w:val="00AA0856"/>
    <w:rsid w:val="00AA1009"/>
    <w:rsid w:val="00AA1C5F"/>
    <w:rsid w:val="00AA1DD6"/>
    <w:rsid w:val="00AA1F1C"/>
    <w:rsid w:val="00AA2157"/>
    <w:rsid w:val="00AA2193"/>
    <w:rsid w:val="00AA270C"/>
    <w:rsid w:val="00AA27A5"/>
    <w:rsid w:val="00AA39EE"/>
    <w:rsid w:val="00AA3A5E"/>
    <w:rsid w:val="00AA414F"/>
    <w:rsid w:val="00AA4F3B"/>
    <w:rsid w:val="00AA5F2C"/>
    <w:rsid w:val="00AA6347"/>
    <w:rsid w:val="00AA6840"/>
    <w:rsid w:val="00AA6A77"/>
    <w:rsid w:val="00AA6F69"/>
    <w:rsid w:val="00AA7194"/>
    <w:rsid w:val="00AA723F"/>
    <w:rsid w:val="00AA7361"/>
    <w:rsid w:val="00AB04AC"/>
    <w:rsid w:val="00AB0C1C"/>
    <w:rsid w:val="00AB0C42"/>
    <w:rsid w:val="00AB1FFC"/>
    <w:rsid w:val="00AB20D0"/>
    <w:rsid w:val="00AB2275"/>
    <w:rsid w:val="00AB2381"/>
    <w:rsid w:val="00AB2E10"/>
    <w:rsid w:val="00AB35CC"/>
    <w:rsid w:val="00AB5133"/>
    <w:rsid w:val="00AB5809"/>
    <w:rsid w:val="00AB6DA1"/>
    <w:rsid w:val="00AB7475"/>
    <w:rsid w:val="00AB76FC"/>
    <w:rsid w:val="00AC04F5"/>
    <w:rsid w:val="00AC0712"/>
    <w:rsid w:val="00AC34A7"/>
    <w:rsid w:val="00AC4079"/>
    <w:rsid w:val="00AC471E"/>
    <w:rsid w:val="00AC5316"/>
    <w:rsid w:val="00AC5409"/>
    <w:rsid w:val="00AC5931"/>
    <w:rsid w:val="00AC6DC8"/>
    <w:rsid w:val="00AC6F8D"/>
    <w:rsid w:val="00AC7201"/>
    <w:rsid w:val="00AC76A0"/>
    <w:rsid w:val="00AC78BC"/>
    <w:rsid w:val="00AC79E7"/>
    <w:rsid w:val="00AC7A6C"/>
    <w:rsid w:val="00AD09BA"/>
    <w:rsid w:val="00AD11E3"/>
    <w:rsid w:val="00AD1838"/>
    <w:rsid w:val="00AD2A9F"/>
    <w:rsid w:val="00AD339E"/>
    <w:rsid w:val="00AD3479"/>
    <w:rsid w:val="00AD3732"/>
    <w:rsid w:val="00AD45D4"/>
    <w:rsid w:val="00AD62DC"/>
    <w:rsid w:val="00AD6413"/>
    <w:rsid w:val="00AE14D2"/>
    <w:rsid w:val="00AE15F2"/>
    <w:rsid w:val="00AE1736"/>
    <w:rsid w:val="00AE1863"/>
    <w:rsid w:val="00AE1AFD"/>
    <w:rsid w:val="00AE3CCD"/>
    <w:rsid w:val="00AE4018"/>
    <w:rsid w:val="00AE4523"/>
    <w:rsid w:val="00AE4C0E"/>
    <w:rsid w:val="00AE580D"/>
    <w:rsid w:val="00AE62E4"/>
    <w:rsid w:val="00AE7DDE"/>
    <w:rsid w:val="00AF0A86"/>
    <w:rsid w:val="00AF1066"/>
    <w:rsid w:val="00AF10A0"/>
    <w:rsid w:val="00AF2970"/>
    <w:rsid w:val="00AF369C"/>
    <w:rsid w:val="00AF484F"/>
    <w:rsid w:val="00AF68C8"/>
    <w:rsid w:val="00AF724B"/>
    <w:rsid w:val="00AF7ACD"/>
    <w:rsid w:val="00B009D0"/>
    <w:rsid w:val="00B00C0C"/>
    <w:rsid w:val="00B014FB"/>
    <w:rsid w:val="00B01B8D"/>
    <w:rsid w:val="00B037E7"/>
    <w:rsid w:val="00B03B09"/>
    <w:rsid w:val="00B03D41"/>
    <w:rsid w:val="00B03D7D"/>
    <w:rsid w:val="00B03F20"/>
    <w:rsid w:val="00B04BD3"/>
    <w:rsid w:val="00B04C06"/>
    <w:rsid w:val="00B0530D"/>
    <w:rsid w:val="00B05794"/>
    <w:rsid w:val="00B05B64"/>
    <w:rsid w:val="00B06AD5"/>
    <w:rsid w:val="00B07A80"/>
    <w:rsid w:val="00B10570"/>
    <w:rsid w:val="00B10CD3"/>
    <w:rsid w:val="00B1237C"/>
    <w:rsid w:val="00B12540"/>
    <w:rsid w:val="00B136F8"/>
    <w:rsid w:val="00B14567"/>
    <w:rsid w:val="00B148D4"/>
    <w:rsid w:val="00B152CC"/>
    <w:rsid w:val="00B15E64"/>
    <w:rsid w:val="00B16393"/>
    <w:rsid w:val="00B16C7E"/>
    <w:rsid w:val="00B2005F"/>
    <w:rsid w:val="00B201E2"/>
    <w:rsid w:val="00B202BA"/>
    <w:rsid w:val="00B2098E"/>
    <w:rsid w:val="00B20E9D"/>
    <w:rsid w:val="00B20EAC"/>
    <w:rsid w:val="00B22616"/>
    <w:rsid w:val="00B22628"/>
    <w:rsid w:val="00B230EC"/>
    <w:rsid w:val="00B240F4"/>
    <w:rsid w:val="00B2489A"/>
    <w:rsid w:val="00B26889"/>
    <w:rsid w:val="00B2694F"/>
    <w:rsid w:val="00B27500"/>
    <w:rsid w:val="00B27861"/>
    <w:rsid w:val="00B30063"/>
    <w:rsid w:val="00B30A46"/>
    <w:rsid w:val="00B31559"/>
    <w:rsid w:val="00B31A74"/>
    <w:rsid w:val="00B31BFC"/>
    <w:rsid w:val="00B32D23"/>
    <w:rsid w:val="00B32F2A"/>
    <w:rsid w:val="00B331A7"/>
    <w:rsid w:val="00B34798"/>
    <w:rsid w:val="00B35F49"/>
    <w:rsid w:val="00B35FFB"/>
    <w:rsid w:val="00B363CC"/>
    <w:rsid w:val="00B4030E"/>
    <w:rsid w:val="00B4133E"/>
    <w:rsid w:val="00B42686"/>
    <w:rsid w:val="00B43996"/>
    <w:rsid w:val="00B43A66"/>
    <w:rsid w:val="00B4422B"/>
    <w:rsid w:val="00B451B3"/>
    <w:rsid w:val="00B459B4"/>
    <w:rsid w:val="00B45F4F"/>
    <w:rsid w:val="00B46137"/>
    <w:rsid w:val="00B46218"/>
    <w:rsid w:val="00B47273"/>
    <w:rsid w:val="00B47B84"/>
    <w:rsid w:val="00B47BBC"/>
    <w:rsid w:val="00B47CDF"/>
    <w:rsid w:val="00B51AF4"/>
    <w:rsid w:val="00B51E0F"/>
    <w:rsid w:val="00B53A01"/>
    <w:rsid w:val="00B53F43"/>
    <w:rsid w:val="00B551A2"/>
    <w:rsid w:val="00B55BD6"/>
    <w:rsid w:val="00B560E4"/>
    <w:rsid w:val="00B577DF"/>
    <w:rsid w:val="00B57C06"/>
    <w:rsid w:val="00B60652"/>
    <w:rsid w:val="00B60BEA"/>
    <w:rsid w:val="00B62264"/>
    <w:rsid w:val="00B63E82"/>
    <w:rsid w:val="00B64298"/>
    <w:rsid w:val="00B64471"/>
    <w:rsid w:val="00B64D3B"/>
    <w:rsid w:val="00B64D6F"/>
    <w:rsid w:val="00B65015"/>
    <w:rsid w:val="00B653E2"/>
    <w:rsid w:val="00B65EE3"/>
    <w:rsid w:val="00B6657E"/>
    <w:rsid w:val="00B67B5B"/>
    <w:rsid w:val="00B70223"/>
    <w:rsid w:val="00B70806"/>
    <w:rsid w:val="00B70D47"/>
    <w:rsid w:val="00B70E68"/>
    <w:rsid w:val="00B72245"/>
    <w:rsid w:val="00B724AA"/>
    <w:rsid w:val="00B7263D"/>
    <w:rsid w:val="00B73C88"/>
    <w:rsid w:val="00B757DF"/>
    <w:rsid w:val="00B761A9"/>
    <w:rsid w:val="00B76CBB"/>
    <w:rsid w:val="00B77097"/>
    <w:rsid w:val="00B77574"/>
    <w:rsid w:val="00B77ACA"/>
    <w:rsid w:val="00B816AD"/>
    <w:rsid w:val="00B81E47"/>
    <w:rsid w:val="00B81F89"/>
    <w:rsid w:val="00B829FE"/>
    <w:rsid w:val="00B82D15"/>
    <w:rsid w:val="00B82E7D"/>
    <w:rsid w:val="00B82FCA"/>
    <w:rsid w:val="00B8315F"/>
    <w:rsid w:val="00B832D5"/>
    <w:rsid w:val="00B84F8E"/>
    <w:rsid w:val="00B85D18"/>
    <w:rsid w:val="00B869ED"/>
    <w:rsid w:val="00B86A1B"/>
    <w:rsid w:val="00B86FF3"/>
    <w:rsid w:val="00B87B65"/>
    <w:rsid w:val="00B87F69"/>
    <w:rsid w:val="00B903C2"/>
    <w:rsid w:val="00B90524"/>
    <w:rsid w:val="00B9082E"/>
    <w:rsid w:val="00B915A4"/>
    <w:rsid w:val="00B9161E"/>
    <w:rsid w:val="00B91849"/>
    <w:rsid w:val="00B92660"/>
    <w:rsid w:val="00B92F95"/>
    <w:rsid w:val="00B934E9"/>
    <w:rsid w:val="00B93550"/>
    <w:rsid w:val="00B93C03"/>
    <w:rsid w:val="00B945B8"/>
    <w:rsid w:val="00B946F2"/>
    <w:rsid w:val="00B95D55"/>
    <w:rsid w:val="00B95FA4"/>
    <w:rsid w:val="00B965ED"/>
    <w:rsid w:val="00B967EE"/>
    <w:rsid w:val="00B96A50"/>
    <w:rsid w:val="00B974F7"/>
    <w:rsid w:val="00B97549"/>
    <w:rsid w:val="00B97559"/>
    <w:rsid w:val="00B9756C"/>
    <w:rsid w:val="00B97D9C"/>
    <w:rsid w:val="00B97E04"/>
    <w:rsid w:val="00BA062A"/>
    <w:rsid w:val="00BA07D8"/>
    <w:rsid w:val="00BA0C21"/>
    <w:rsid w:val="00BA22DC"/>
    <w:rsid w:val="00BA2588"/>
    <w:rsid w:val="00BA2A07"/>
    <w:rsid w:val="00BA3262"/>
    <w:rsid w:val="00BA62D7"/>
    <w:rsid w:val="00BA6EB8"/>
    <w:rsid w:val="00BB002C"/>
    <w:rsid w:val="00BB006C"/>
    <w:rsid w:val="00BB0219"/>
    <w:rsid w:val="00BB0E04"/>
    <w:rsid w:val="00BB2399"/>
    <w:rsid w:val="00BB2668"/>
    <w:rsid w:val="00BB277D"/>
    <w:rsid w:val="00BB2840"/>
    <w:rsid w:val="00BB291E"/>
    <w:rsid w:val="00BB351A"/>
    <w:rsid w:val="00BB3581"/>
    <w:rsid w:val="00BB36FD"/>
    <w:rsid w:val="00BB39C5"/>
    <w:rsid w:val="00BB3B11"/>
    <w:rsid w:val="00BB4439"/>
    <w:rsid w:val="00BB483B"/>
    <w:rsid w:val="00BB4BD9"/>
    <w:rsid w:val="00BB4C1C"/>
    <w:rsid w:val="00BB615D"/>
    <w:rsid w:val="00BB6480"/>
    <w:rsid w:val="00BB7211"/>
    <w:rsid w:val="00BB7555"/>
    <w:rsid w:val="00BB771D"/>
    <w:rsid w:val="00BB796C"/>
    <w:rsid w:val="00BB7AAE"/>
    <w:rsid w:val="00BC00FB"/>
    <w:rsid w:val="00BC0122"/>
    <w:rsid w:val="00BC0424"/>
    <w:rsid w:val="00BC0689"/>
    <w:rsid w:val="00BC0AA7"/>
    <w:rsid w:val="00BC17CE"/>
    <w:rsid w:val="00BC23FB"/>
    <w:rsid w:val="00BC28B4"/>
    <w:rsid w:val="00BC3595"/>
    <w:rsid w:val="00BC3C3C"/>
    <w:rsid w:val="00BC43D1"/>
    <w:rsid w:val="00BC44E1"/>
    <w:rsid w:val="00BC4780"/>
    <w:rsid w:val="00BC4A38"/>
    <w:rsid w:val="00BC6782"/>
    <w:rsid w:val="00BC7384"/>
    <w:rsid w:val="00BD0666"/>
    <w:rsid w:val="00BD2896"/>
    <w:rsid w:val="00BD2B6A"/>
    <w:rsid w:val="00BD3842"/>
    <w:rsid w:val="00BD4B9E"/>
    <w:rsid w:val="00BD4FB9"/>
    <w:rsid w:val="00BD4FE7"/>
    <w:rsid w:val="00BD5342"/>
    <w:rsid w:val="00BD59FC"/>
    <w:rsid w:val="00BD5CC9"/>
    <w:rsid w:val="00BD5CCF"/>
    <w:rsid w:val="00BD6870"/>
    <w:rsid w:val="00BD6C51"/>
    <w:rsid w:val="00BD7559"/>
    <w:rsid w:val="00BD7B7B"/>
    <w:rsid w:val="00BD7C4F"/>
    <w:rsid w:val="00BE01F5"/>
    <w:rsid w:val="00BE144E"/>
    <w:rsid w:val="00BE1584"/>
    <w:rsid w:val="00BE16E6"/>
    <w:rsid w:val="00BE3DD0"/>
    <w:rsid w:val="00BE4425"/>
    <w:rsid w:val="00BE44C7"/>
    <w:rsid w:val="00BE46B5"/>
    <w:rsid w:val="00BE49B4"/>
    <w:rsid w:val="00BE4C60"/>
    <w:rsid w:val="00BE59B3"/>
    <w:rsid w:val="00BE5ABF"/>
    <w:rsid w:val="00BE5E5E"/>
    <w:rsid w:val="00BE6417"/>
    <w:rsid w:val="00BE7956"/>
    <w:rsid w:val="00BF0C1E"/>
    <w:rsid w:val="00BF14F7"/>
    <w:rsid w:val="00BF1535"/>
    <w:rsid w:val="00BF1636"/>
    <w:rsid w:val="00BF2C7E"/>
    <w:rsid w:val="00BF2F36"/>
    <w:rsid w:val="00BF2FFA"/>
    <w:rsid w:val="00BF35E4"/>
    <w:rsid w:val="00BF3FEB"/>
    <w:rsid w:val="00BF5711"/>
    <w:rsid w:val="00BF644B"/>
    <w:rsid w:val="00BF67BD"/>
    <w:rsid w:val="00BF6871"/>
    <w:rsid w:val="00BF6DAB"/>
    <w:rsid w:val="00BF7891"/>
    <w:rsid w:val="00C00231"/>
    <w:rsid w:val="00C00C1A"/>
    <w:rsid w:val="00C014A2"/>
    <w:rsid w:val="00C017F2"/>
    <w:rsid w:val="00C01F9A"/>
    <w:rsid w:val="00C0252E"/>
    <w:rsid w:val="00C0491D"/>
    <w:rsid w:val="00C05237"/>
    <w:rsid w:val="00C057D3"/>
    <w:rsid w:val="00C057DA"/>
    <w:rsid w:val="00C06308"/>
    <w:rsid w:val="00C06730"/>
    <w:rsid w:val="00C06A03"/>
    <w:rsid w:val="00C0727A"/>
    <w:rsid w:val="00C07C38"/>
    <w:rsid w:val="00C1042B"/>
    <w:rsid w:val="00C105FD"/>
    <w:rsid w:val="00C1082C"/>
    <w:rsid w:val="00C108F4"/>
    <w:rsid w:val="00C10B01"/>
    <w:rsid w:val="00C11F64"/>
    <w:rsid w:val="00C12ABB"/>
    <w:rsid w:val="00C12D43"/>
    <w:rsid w:val="00C13652"/>
    <w:rsid w:val="00C13729"/>
    <w:rsid w:val="00C14A64"/>
    <w:rsid w:val="00C153B4"/>
    <w:rsid w:val="00C15C7E"/>
    <w:rsid w:val="00C16EA2"/>
    <w:rsid w:val="00C17500"/>
    <w:rsid w:val="00C179BD"/>
    <w:rsid w:val="00C17F6B"/>
    <w:rsid w:val="00C20A8B"/>
    <w:rsid w:val="00C20B2E"/>
    <w:rsid w:val="00C21983"/>
    <w:rsid w:val="00C21C30"/>
    <w:rsid w:val="00C21EF9"/>
    <w:rsid w:val="00C236AC"/>
    <w:rsid w:val="00C23B48"/>
    <w:rsid w:val="00C24B30"/>
    <w:rsid w:val="00C25068"/>
    <w:rsid w:val="00C26750"/>
    <w:rsid w:val="00C26874"/>
    <w:rsid w:val="00C27138"/>
    <w:rsid w:val="00C27E0F"/>
    <w:rsid w:val="00C30500"/>
    <w:rsid w:val="00C30A01"/>
    <w:rsid w:val="00C30D1D"/>
    <w:rsid w:val="00C30EAA"/>
    <w:rsid w:val="00C31DEC"/>
    <w:rsid w:val="00C327F7"/>
    <w:rsid w:val="00C32D85"/>
    <w:rsid w:val="00C33107"/>
    <w:rsid w:val="00C34085"/>
    <w:rsid w:val="00C34FC4"/>
    <w:rsid w:val="00C35513"/>
    <w:rsid w:val="00C357C6"/>
    <w:rsid w:val="00C3592B"/>
    <w:rsid w:val="00C365BE"/>
    <w:rsid w:val="00C37B00"/>
    <w:rsid w:val="00C37D3F"/>
    <w:rsid w:val="00C40D8D"/>
    <w:rsid w:val="00C41A00"/>
    <w:rsid w:val="00C420BE"/>
    <w:rsid w:val="00C43520"/>
    <w:rsid w:val="00C43A3F"/>
    <w:rsid w:val="00C4453A"/>
    <w:rsid w:val="00C44A42"/>
    <w:rsid w:val="00C45DEE"/>
    <w:rsid w:val="00C4603D"/>
    <w:rsid w:val="00C46AA0"/>
    <w:rsid w:val="00C50277"/>
    <w:rsid w:val="00C5095E"/>
    <w:rsid w:val="00C510A8"/>
    <w:rsid w:val="00C51C1E"/>
    <w:rsid w:val="00C51D14"/>
    <w:rsid w:val="00C51F9B"/>
    <w:rsid w:val="00C523C5"/>
    <w:rsid w:val="00C538D7"/>
    <w:rsid w:val="00C53A5F"/>
    <w:rsid w:val="00C5458E"/>
    <w:rsid w:val="00C54ADB"/>
    <w:rsid w:val="00C54BDD"/>
    <w:rsid w:val="00C553A5"/>
    <w:rsid w:val="00C55486"/>
    <w:rsid w:val="00C55DF7"/>
    <w:rsid w:val="00C570D6"/>
    <w:rsid w:val="00C5744D"/>
    <w:rsid w:val="00C602BF"/>
    <w:rsid w:val="00C616D6"/>
    <w:rsid w:val="00C63F8E"/>
    <w:rsid w:val="00C65911"/>
    <w:rsid w:val="00C65ECB"/>
    <w:rsid w:val="00C66FF6"/>
    <w:rsid w:val="00C6723A"/>
    <w:rsid w:val="00C67360"/>
    <w:rsid w:val="00C67984"/>
    <w:rsid w:val="00C702C5"/>
    <w:rsid w:val="00C70AE3"/>
    <w:rsid w:val="00C7133B"/>
    <w:rsid w:val="00C71727"/>
    <w:rsid w:val="00C726B6"/>
    <w:rsid w:val="00C727BE"/>
    <w:rsid w:val="00C73BDB"/>
    <w:rsid w:val="00C73EF2"/>
    <w:rsid w:val="00C74229"/>
    <w:rsid w:val="00C747E1"/>
    <w:rsid w:val="00C750CA"/>
    <w:rsid w:val="00C75CCF"/>
    <w:rsid w:val="00C75CF6"/>
    <w:rsid w:val="00C760DF"/>
    <w:rsid w:val="00C7619A"/>
    <w:rsid w:val="00C76231"/>
    <w:rsid w:val="00C76B00"/>
    <w:rsid w:val="00C81257"/>
    <w:rsid w:val="00C821F3"/>
    <w:rsid w:val="00C82529"/>
    <w:rsid w:val="00C82B0C"/>
    <w:rsid w:val="00C830A7"/>
    <w:rsid w:val="00C838F1"/>
    <w:rsid w:val="00C853EC"/>
    <w:rsid w:val="00C85449"/>
    <w:rsid w:val="00C854F4"/>
    <w:rsid w:val="00C860B1"/>
    <w:rsid w:val="00C86664"/>
    <w:rsid w:val="00C8672D"/>
    <w:rsid w:val="00C869B9"/>
    <w:rsid w:val="00C8737F"/>
    <w:rsid w:val="00C91754"/>
    <w:rsid w:val="00C92424"/>
    <w:rsid w:val="00C9261C"/>
    <w:rsid w:val="00C92C8F"/>
    <w:rsid w:val="00C93394"/>
    <w:rsid w:val="00C93E60"/>
    <w:rsid w:val="00C93F7D"/>
    <w:rsid w:val="00C943C5"/>
    <w:rsid w:val="00C949D7"/>
    <w:rsid w:val="00C94FC0"/>
    <w:rsid w:val="00C95C2F"/>
    <w:rsid w:val="00C95C3A"/>
    <w:rsid w:val="00C95DE0"/>
    <w:rsid w:val="00C97596"/>
    <w:rsid w:val="00C975F7"/>
    <w:rsid w:val="00CA0B46"/>
    <w:rsid w:val="00CA0E73"/>
    <w:rsid w:val="00CA0E8B"/>
    <w:rsid w:val="00CA1DA7"/>
    <w:rsid w:val="00CA2630"/>
    <w:rsid w:val="00CA2895"/>
    <w:rsid w:val="00CA2CBC"/>
    <w:rsid w:val="00CA3C8F"/>
    <w:rsid w:val="00CA40D6"/>
    <w:rsid w:val="00CA4399"/>
    <w:rsid w:val="00CA4F78"/>
    <w:rsid w:val="00CA57F3"/>
    <w:rsid w:val="00CA648A"/>
    <w:rsid w:val="00CA664C"/>
    <w:rsid w:val="00CA6839"/>
    <w:rsid w:val="00CA7913"/>
    <w:rsid w:val="00CB0087"/>
    <w:rsid w:val="00CB1A11"/>
    <w:rsid w:val="00CB2450"/>
    <w:rsid w:val="00CB308F"/>
    <w:rsid w:val="00CB3107"/>
    <w:rsid w:val="00CB34D5"/>
    <w:rsid w:val="00CB34E1"/>
    <w:rsid w:val="00CB3767"/>
    <w:rsid w:val="00CB3B2D"/>
    <w:rsid w:val="00CB4656"/>
    <w:rsid w:val="00CB4AC3"/>
    <w:rsid w:val="00CB4F2C"/>
    <w:rsid w:val="00CB527E"/>
    <w:rsid w:val="00CB5718"/>
    <w:rsid w:val="00CB590F"/>
    <w:rsid w:val="00CB59B3"/>
    <w:rsid w:val="00CB5C7D"/>
    <w:rsid w:val="00CB5E82"/>
    <w:rsid w:val="00CB729C"/>
    <w:rsid w:val="00CB7574"/>
    <w:rsid w:val="00CC00AB"/>
    <w:rsid w:val="00CC05C5"/>
    <w:rsid w:val="00CC0DE8"/>
    <w:rsid w:val="00CC0E05"/>
    <w:rsid w:val="00CC0E60"/>
    <w:rsid w:val="00CC179E"/>
    <w:rsid w:val="00CC1CEB"/>
    <w:rsid w:val="00CC2ACD"/>
    <w:rsid w:val="00CC3294"/>
    <w:rsid w:val="00CC3D87"/>
    <w:rsid w:val="00CC45FF"/>
    <w:rsid w:val="00CC6A2F"/>
    <w:rsid w:val="00CD1C1C"/>
    <w:rsid w:val="00CD1D90"/>
    <w:rsid w:val="00CD1E19"/>
    <w:rsid w:val="00CD31E7"/>
    <w:rsid w:val="00CD4D85"/>
    <w:rsid w:val="00CD4E66"/>
    <w:rsid w:val="00CD7363"/>
    <w:rsid w:val="00CD75CF"/>
    <w:rsid w:val="00CD7996"/>
    <w:rsid w:val="00CE08AA"/>
    <w:rsid w:val="00CE16B4"/>
    <w:rsid w:val="00CE1D73"/>
    <w:rsid w:val="00CE2A91"/>
    <w:rsid w:val="00CE393A"/>
    <w:rsid w:val="00CE4606"/>
    <w:rsid w:val="00CE4840"/>
    <w:rsid w:val="00CE4B05"/>
    <w:rsid w:val="00CE4E64"/>
    <w:rsid w:val="00CE5B80"/>
    <w:rsid w:val="00CE5DFA"/>
    <w:rsid w:val="00CE5FD1"/>
    <w:rsid w:val="00CE6A3B"/>
    <w:rsid w:val="00CE6EEE"/>
    <w:rsid w:val="00CF1042"/>
    <w:rsid w:val="00CF111A"/>
    <w:rsid w:val="00CF14A9"/>
    <w:rsid w:val="00CF1BE8"/>
    <w:rsid w:val="00CF2645"/>
    <w:rsid w:val="00CF29D5"/>
    <w:rsid w:val="00CF56A9"/>
    <w:rsid w:val="00CF6185"/>
    <w:rsid w:val="00CF68C9"/>
    <w:rsid w:val="00CF69F1"/>
    <w:rsid w:val="00CF7176"/>
    <w:rsid w:val="00CF7526"/>
    <w:rsid w:val="00CF7D52"/>
    <w:rsid w:val="00D00BCB"/>
    <w:rsid w:val="00D011F9"/>
    <w:rsid w:val="00D01E51"/>
    <w:rsid w:val="00D0232D"/>
    <w:rsid w:val="00D02538"/>
    <w:rsid w:val="00D025FB"/>
    <w:rsid w:val="00D02F8A"/>
    <w:rsid w:val="00D037A2"/>
    <w:rsid w:val="00D039B9"/>
    <w:rsid w:val="00D04816"/>
    <w:rsid w:val="00D06DA4"/>
    <w:rsid w:val="00D07394"/>
    <w:rsid w:val="00D07FC4"/>
    <w:rsid w:val="00D103DB"/>
    <w:rsid w:val="00D11CE4"/>
    <w:rsid w:val="00D1207B"/>
    <w:rsid w:val="00D1246A"/>
    <w:rsid w:val="00D125D1"/>
    <w:rsid w:val="00D12AAA"/>
    <w:rsid w:val="00D13F19"/>
    <w:rsid w:val="00D14483"/>
    <w:rsid w:val="00D14877"/>
    <w:rsid w:val="00D1547F"/>
    <w:rsid w:val="00D16828"/>
    <w:rsid w:val="00D168A6"/>
    <w:rsid w:val="00D16FA8"/>
    <w:rsid w:val="00D170B9"/>
    <w:rsid w:val="00D17F8E"/>
    <w:rsid w:val="00D2091E"/>
    <w:rsid w:val="00D20A77"/>
    <w:rsid w:val="00D20FF7"/>
    <w:rsid w:val="00D21044"/>
    <w:rsid w:val="00D21BD7"/>
    <w:rsid w:val="00D224AA"/>
    <w:rsid w:val="00D22E98"/>
    <w:rsid w:val="00D2410A"/>
    <w:rsid w:val="00D24363"/>
    <w:rsid w:val="00D245D6"/>
    <w:rsid w:val="00D253C8"/>
    <w:rsid w:val="00D25C7E"/>
    <w:rsid w:val="00D25D0E"/>
    <w:rsid w:val="00D2604C"/>
    <w:rsid w:val="00D26EF9"/>
    <w:rsid w:val="00D27110"/>
    <w:rsid w:val="00D27CAE"/>
    <w:rsid w:val="00D30028"/>
    <w:rsid w:val="00D30CF6"/>
    <w:rsid w:val="00D31E1D"/>
    <w:rsid w:val="00D331EA"/>
    <w:rsid w:val="00D33882"/>
    <w:rsid w:val="00D345B5"/>
    <w:rsid w:val="00D349D3"/>
    <w:rsid w:val="00D35972"/>
    <w:rsid w:val="00D3597D"/>
    <w:rsid w:val="00D359DF"/>
    <w:rsid w:val="00D35C75"/>
    <w:rsid w:val="00D361EF"/>
    <w:rsid w:val="00D36666"/>
    <w:rsid w:val="00D36936"/>
    <w:rsid w:val="00D37E0E"/>
    <w:rsid w:val="00D40CA0"/>
    <w:rsid w:val="00D40E91"/>
    <w:rsid w:val="00D4107B"/>
    <w:rsid w:val="00D410A2"/>
    <w:rsid w:val="00D41358"/>
    <w:rsid w:val="00D41B6C"/>
    <w:rsid w:val="00D42E1A"/>
    <w:rsid w:val="00D435BD"/>
    <w:rsid w:val="00D43F94"/>
    <w:rsid w:val="00D44771"/>
    <w:rsid w:val="00D447F4"/>
    <w:rsid w:val="00D4579C"/>
    <w:rsid w:val="00D46BE1"/>
    <w:rsid w:val="00D46C2E"/>
    <w:rsid w:val="00D46DFF"/>
    <w:rsid w:val="00D47A0F"/>
    <w:rsid w:val="00D51274"/>
    <w:rsid w:val="00D51555"/>
    <w:rsid w:val="00D5218B"/>
    <w:rsid w:val="00D523A9"/>
    <w:rsid w:val="00D52BFC"/>
    <w:rsid w:val="00D532C0"/>
    <w:rsid w:val="00D53AA9"/>
    <w:rsid w:val="00D553A7"/>
    <w:rsid w:val="00D55552"/>
    <w:rsid w:val="00D56101"/>
    <w:rsid w:val="00D56532"/>
    <w:rsid w:val="00D56772"/>
    <w:rsid w:val="00D60498"/>
    <w:rsid w:val="00D60B0A"/>
    <w:rsid w:val="00D60F4A"/>
    <w:rsid w:val="00D61087"/>
    <w:rsid w:val="00D612B1"/>
    <w:rsid w:val="00D61507"/>
    <w:rsid w:val="00D615D5"/>
    <w:rsid w:val="00D61BF2"/>
    <w:rsid w:val="00D62167"/>
    <w:rsid w:val="00D6253D"/>
    <w:rsid w:val="00D6253F"/>
    <w:rsid w:val="00D62844"/>
    <w:rsid w:val="00D63331"/>
    <w:rsid w:val="00D635E8"/>
    <w:rsid w:val="00D647C9"/>
    <w:rsid w:val="00D64DDF"/>
    <w:rsid w:val="00D663B6"/>
    <w:rsid w:val="00D66748"/>
    <w:rsid w:val="00D66C91"/>
    <w:rsid w:val="00D67006"/>
    <w:rsid w:val="00D670C7"/>
    <w:rsid w:val="00D67226"/>
    <w:rsid w:val="00D70175"/>
    <w:rsid w:val="00D71620"/>
    <w:rsid w:val="00D71CEE"/>
    <w:rsid w:val="00D72306"/>
    <w:rsid w:val="00D7295D"/>
    <w:rsid w:val="00D72DD7"/>
    <w:rsid w:val="00D731F1"/>
    <w:rsid w:val="00D7395B"/>
    <w:rsid w:val="00D73C79"/>
    <w:rsid w:val="00D7426B"/>
    <w:rsid w:val="00D7431D"/>
    <w:rsid w:val="00D74C5E"/>
    <w:rsid w:val="00D763D0"/>
    <w:rsid w:val="00D764B3"/>
    <w:rsid w:val="00D7680B"/>
    <w:rsid w:val="00D76A60"/>
    <w:rsid w:val="00D770A4"/>
    <w:rsid w:val="00D77ADF"/>
    <w:rsid w:val="00D77B8F"/>
    <w:rsid w:val="00D81346"/>
    <w:rsid w:val="00D814A8"/>
    <w:rsid w:val="00D820B4"/>
    <w:rsid w:val="00D82A8F"/>
    <w:rsid w:val="00D84208"/>
    <w:rsid w:val="00D844E0"/>
    <w:rsid w:val="00D84A7E"/>
    <w:rsid w:val="00D84C7F"/>
    <w:rsid w:val="00D8527B"/>
    <w:rsid w:val="00D85329"/>
    <w:rsid w:val="00D86973"/>
    <w:rsid w:val="00D87A9F"/>
    <w:rsid w:val="00D87CFE"/>
    <w:rsid w:val="00D90281"/>
    <w:rsid w:val="00D907C9"/>
    <w:rsid w:val="00D910FC"/>
    <w:rsid w:val="00D91797"/>
    <w:rsid w:val="00D917EC"/>
    <w:rsid w:val="00D922C7"/>
    <w:rsid w:val="00D92B2F"/>
    <w:rsid w:val="00D93378"/>
    <w:rsid w:val="00D93587"/>
    <w:rsid w:val="00D93649"/>
    <w:rsid w:val="00D9413B"/>
    <w:rsid w:val="00D9459F"/>
    <w:rsid w:val="00D94B9B"/>
    <w:rsid w:val="00D95293"/>
    <w:rsid w:val="00D953AB"/>
    <w:rsid w:val="00D95B2A"/>
    <w:rsid w:val="00D96232"/>
    <w:rsid w:val="00D965F2"/>
    <w:rsid w:val="00D96767"/>
    <w:rsid w:val="00D96AFC"/>
    <w:rsid w:val="00D96F47"/>
    <w:rsid w:val="00D97353"/>
    <w:rsid w:val="00D9736E"/>
    <w:rsid w:val="00D973D9"/>
    <w:rsid w:val="00D97D4C"/>
    <w:rsid w:val="00DA15C2"/>
    <w:rsid w:val="00DA1BE4"/>
    <w:rsid w:val="00DA32B8"/>
    <w:rsid w:val="00DA3D18"/>
    <w:rsid w:val="00DA403E"/>
    <w:rsid w:val="00DA47D7"/>
    <w:rsid w:val="00DA536D"/>
    <w:rsid w:val="00DA55A9"/>
    <w:rsid w:val="00DA5951"/>
    <w:rsid w:val="00DA72AA"/>
    <w:rsid w:val="00DA76D8"/>
    <w:rsid w:val="00DA77EE"/>
    <w:rsid w:val="00DB0241"/>
    <w:rsid w:val="00DB0D3D"/>
    <w:rsid w:val="00DB12B1"/>
    <w:rsid w:val="00DB185D"/>
    <w:rsid w:val="00DB1D44"/>
    <w:rsid w:val="00DB1DEB"/>
    <w:rsid w:val="00DB1E98"/>
    <w:rsid w:val="00DB22EA"/>
    <w:rsid w:val="00DB3D1B"/>
    <w:rsid w:val="00DB44B2"/>
    <w:rsid w:val="00DB481D"/>
    <w:rsid w:val="00DB4E06"/>
    <w:rsid w:val="00DB57F4"/>
    <w:rsid w:val="00DB5870"/>
    <w:rsid w:val="00DB64B7"/>
    <w:rsid w:val="00DB659C"/>
    <w:rsid w:val="00DC02D8"/>
    <w:rsid w:val="00DC0736"/>
    <w:rsid w:val="00DC0EBB"/>
    <w:rsid w:val="00DC1051"/>
    <w:rsid w:val="00DC25D6"/>
    <w:rsid w:val="00DC307D"/>
    <w:rsid w:val="00DC44AB"/>
    <w:rsid w:val="00DC4B95"/>
    <w:rsid w:val="00DC5795"/>
    <w:rsid w:val="00DC7978"/>
    <w:rsid w:val="00DC79C9"/>
    <w:rsid w:val="00DC7ADC"/>
    <w:rsid w:val="00DC7B74"/>
    <w:rsid w:val="00DD0A53"/>
    <w:rsid w:val="00DD1656"/>
    <w:rsid w:val="00DD3112"/>
    <w:rsid w:val="00DD3FF0"/>
    <w:rsid w:val="00DD3FFC"/>
    <w:rsid w:val="00DD44BD"/>
    <w:rsid w:val="00DD4A36"/>
    <w:rsid w:val="00DD5780"/>
    <w:rsid w:val="00DD582A"/>
    <w:rsid w:val="00DD5B32"/>
    <w:rsid w:val="00DD5D95"/>
    <w:rsid w:val="00DD6072"/>
    <w:rsid w:val="00DD68B7"/>
    <w:rsid w:val="00DD694E"/>
    <w:rsid w:val="00DD7729"/>
    <w:rsid w:val="00DE026A"/>
    <w:rsid w:val="00DE0743"/>
    <w:rsid w:val="00DE11A4"/>
    <w:rsid w:val="00DE17DE"/>
    <w:rsid w:val="00DE2848"/>
    <w:rsid w:val="00DE2ADE"/>
    <w:rsid w:val="00DE2D83"/>
    <w:rsid w:val="00DE2FB3"/>
    <w:rsid w:val="00DE3E57"/>
    <w:rsid w:val="00DE4015"/>
    <w:rsid w:val="00DE54B6"/>
    <w:rsid w:val="00DE5762"/>
    <w:rsid w:val="00DE585B"/>
    <w:rsid w:val="00DE5A29"/>
    <w:rsid w:val="00DE6424"/>
    <w:rsid w:val="00DE67DD"/>
    <w:rsid w:val="00DE71C7"/>
    <w:rsid w:val="00DE7393"/>
    <w:rsid w:val="00DE7578"/>
    <w:rsid w:val="00DE7B3E"/>
    <w:rsid w:val="00DF03F1"/>
    <w:rsid w:val="00DF14DF"/>
    <w:rsid w:val="00DF1680"/>
    <w:rsid w:val="00DF19CD"/>
    <w:rsid w:val="00DF1B41"/>
    <w:rsid w:val="00DF20F6"/>
    <w:rsid w:val="00DF22DB"/>
    <w:rsid w:val="00DF2F03"/>
    <w:rsid w:val="00DF2FCD"/>
    <w:rsid w:val="00DF31A9"/>
    <w:rsid w:val="00DF582D"/>
    <w:rsid w:val="00DF5B87"/>
    <w:rsid w:val="00DF6164"/>
    <w:rsid w:val="00DF6245"/>
    <w:rsid w:val="00DF65A0"/>
    <w:rsid w:val="00DF72E4"/>
    <w:rsid w:val="00DF76FF"/>
    <w:rsid w:val="00E01DEA"/>
    <w:rsid w:val="00E02756"/>
    <w:rsid w:val="00E02F47"/>
    <w:rsid w:val="00E0738B"/>
    <w:rsid w:val="00E07A32"/>
    <w:rsid w:val="00E07D10"/>
    <w:rsid w:val="00E1030C"/>
    <w:rsid w:val="00E11017"/>
    <w:rsid w:val="00E11443"/>
    <w:rsid w:val="00E114F0"/>
    <w:rsid w:val="00E11DBA"/>
    <w:rsid w:val="00E13072"/>
    <w:rsid w:val="00E13515"/>
    <w:rsid w:val="00E135C1"/>
    <w:rsid w:val="00E13F15"/>
    <w:rsid w:val="00E142BA"/>
    <w:rsid w:val="00E144D6"/>
    <w:rsid w:val="00E15BF8"/>
    <w:rsid w:val="00E161F1"/>
    <w:rsid w:val="00E168F2"/>
    <w:rsid w:val="00E20DBE"/>
    <w:rsid w:val="00E2224E"/>
    <w:rsid w:val="00E22487"/>
    <w:rsid w:val="00E22541"/>
    <w:rsid w:val="00E228AB"/>
    <w:rsid w:val="00E24555"/>
    <w:rsid w:val="00E24AC1"/>
    <w:rsid w:val="00E25769"/>
    <w:rsid w:val="00E2694F"/>
    <w:rsid w:val="00E26E8D"/>
    <w:rsid w:val="00E26FB3"/>
    <w:rsid w:val="00E3074B"/>
    <w:rsid w:val="00E30BFF"/>
    <w:rsid w:val="00E30D7F"/>
    <w:rsid w:val="00E31B44"/>
    <w:rsid w:val="00E31D21"/>
    <w:rsid w:val="00E3290B"/>
    <w:rsid w:val="00E32FC1"/>
    <w:rsid w:val="00E336DA"/>
    <w:rsid w:val="00E340B6"/>
    <w:rsid w:val="00E34494"/>
    <w:rsid w:val="00E355CD"/>
    <w:rsid w:val="00E3565E"/>
    <w:rsid w:val="00E3592F"/>
    <w:rsid w:val="00E36CEE"/>
    <w:rsid w:val="00E36F1E"/>
    <w:rsid w:val="00E40D7C"/>
    <w:rsid w:val="00E41C83"/>
    <w:rsid w:val="00E42BE7"/>
    <w:rsid w:val="00E43ABA"/>
    <w:rsid w:val="00E43F34"/>
    <w:rsid w:val="00E44B47"/>
    <w:rsid w:val="00E45187"/>
    <w:rsid w:val="00E4600C"/>
    <w:rsid w:val="00E466A6"/>
    <w:rsid w:val="00E473DF"/>
    <w:rsid w:val="00E47793"/>
    <w:rsid w:val="00E50107"/>
    <w:rsid w:val="00E51994"/>
    <w:rsid w:val="00E51F58"/>
    <w:rsid w:val="00E52444"/>
    <w:rsid w:val="00E52F83"/>
    <w:rsid w:val="00E551BA"/>
    <w:rsid w:val="00E552EF"/>
    <w:rsid w:val="00E55B74"/>
    <w:rsid w:val="00E562A3"/>
    <w:rsid w:val="00E56701"/>
    <w:rsid w:val="00E57FA7"/>
    <w:rsid w:val="00E60035"/>
    <w:rsid w:val="00E600D9"/>
    <w:rsid w:val="00E6097F"/>
    <w:rsid w:val="00E61235"/>
    <w:rsid w:val="00E627A9"/>
    <w:rsid w:val="00E634B6"/>
    <w:rsid w:val="00E63882"/>
    <w:rsid w:val="00E63C09"/>
    <w:rsid w:val="00E63C19"/>
    <w:rsid w:val="00E63F6A"/>
    <w:rsid w:val="00E645F1"/>
    <w:rsid w:val="00E647C4"/>
    <w:rsid w:val="00E64D19"/>
    <w:rsid w:val="00E6510F"/>
    <w:rsid w:val="00E66D23"/>
    <w:rsid w:val="00E674C7"/>
    <w:rsid w:val="00E67F7D"/>
    <w:rsid w:val="00E705B1"/>
    <w:rsid w:val="00E70E2F"/>
    <w:rsid w:val="00E711B1"/>
    <w:rsid w:val="00E71A42"/>
    <w:rsid w:val="00E71EF4"/>
    <w:rsid w:val="00E7320A"/>
    <w:rsid w:val="00E73906"/>
    <w:rsid w:val="00E73EB2"/>
    <w:rsid w:val="00E75029"/>
    <w:rsid w:val="00E7536C"/>
    <w:rsid w:val="00E75B1A"/>
    <w:rsid w:val="00E75E8A"/>
    <w:rsid w:val="00E75EC9"/>
    <w:rsid w:val="00E7612D"/>
    <w:rsid w:val="00E7617D"/>
    <w:rsid w:val="00E7665B"/>
    <w:rsid w:val="00E76AF3"/>
    <w:rsid w:val="00E76CB4"/>
    <w:rsid w:val="00E7728A"/>
    <w:rsid w:val="00E775E1"/>
    <w:rsid w:val="00E77606"/>
    <w:rsid w:val="00E77A7D"/>
    <w:rsid w:val="00E8032A"/>
    <w:rsid w:val="00E8041F"/>
    <w:rsid w:val="00E8158F"/>
    <w:rsid w:val="00E81B37"/>
    <w:rsid w:val="00E81DC8"/>
    <w:rsid w:val="00E8222A"/>
    <w:rsid w:val="00E8298C"/>
    <w:rsid w:val="00E82C52"/>
    <w:rsid w:val="00E8338F"/>
    <w:rsid w:val="00E83551"/>
    <w:rsid w:val="00E837FB"/>
    <w:rsid w:val="00E83F6F"/>
    <w:rsid w:val="00E844F8"/>
    <w:rsid w:val="00E849D2"/>
    <w:rsid w:val="00E8591F"/>
    <w:rsid w:val="00E85FE8"/>
    <w:rsid w:val="00E86CE0"/>
    <w:rsid w:val="00E86FEE"/>
    <w:rsid w:val="00E87F49"/>
    <w:rsid w:val="00E902BB"/>
    <w:rsid w:val="00E904DE"/>
    <w:rsid w:val="00E906AD"/>
    <w:rsid w:val="00E908E6"/>
    <w:rsid w:val="00E91269"/>
    <w:rsid w:val="00E92AC8"/>
    <w:rsid w:val="00E9313A"/>
    <w:rsid w:val="00E93716"/>
    <w:rsid w:val="00E94FC5"/>
    <w:rsid w:val="00E9620B"/>
    <w:rsid w:val="00E96FDB"/>
    <w:rsid w:val="00EA07BF"/>
    <w:rsid w:val="00EA10B1"/>
    <w:rsid w:val="00EA26F5"/>
    <w:rsid w:val="00EA2852"/>
    <w:rsid w:val="00EA28DC"/>
    <w:rsid w:val="00EA32E3"/>
    <w:rsid w:val="00EA3A52"/>
    <w:rsid w:val="00EA4347"/>
    <w:rsid w:val="00EA44A3"/>
    <w:rsid w:val="00EA497D"/>
    <w:rsid w:val="00EA50EB"/>
    <w:rsid w:val="00EA59FD"/>
    <w:rsid w:val="00EA5D2E"/>
    <w:rsid w:val="00EA6189"/>
    <w:rsid w:val="00EA6AFA"/>
    <w:rsid w:val="00EA6DEA"/>
    <w:rsid w:val="00EA7A56"/>
    <w:rsid w:val="00EA7D81"/>
    <w:rsid w:val="00EB0EA3"/>
    <w:rsid w:val="00EB1193"/>
    <w:rsid w:val="00EB127B"/>
    <w:rsid w:val="00EB13A5"/>
    <w:rsid w:val="00EB2900"/>
    <w:rsid w:val="00EB3A34"/>
    <w:rsid w:val="00EB3D1C"/>
    <w:rsid w:val="00EB6A39"/>
    <w:rsid w:val="00EB6C44"/>
    <w:rsid w:val="00EB72E9"/>
    <w:rsid w:val="00EB7D6A"/>
    <w:rsid w:val="00EC028E"/>
    <w:rsid w:val="00EC0A50"/>
    <w:rsid w:val="00EC0DB6"/>
    <w:rsid w:val="00EC0F77"/>
    <w:rsid w:val="00EC1C17"/>
    <w:rsid w:val="00EC20AD"/>
    <w:rsid w:val="00EC2388"/>
    <w:rsid w:val="00EC299C"/>
    <w:rsid w:val="00EC3500"/>
    <w:rsid w:val="00EC3502"/>
    <w:rsid w:val="00EC366D"/>
    <w:rsid w:val="00EC4211"/>
    <w:rsid w:val="00EC4DEF"/>
    <w:rsid w:val="00EC528E"/>
    <w:rsid w:val="00EC5460"/>
    <w:rsid w:val="00EC5CC6"/>
    <w:rsid w:val="00EC7557"/>
    <w:rsid w:val="00EC75FC"/>
    <w:rsid w:val="00ED064A"/>
    <w:rsid w:val="00ED0F7C"/>
    <w:rsid w:val="00ED2B66"/>
    <w:rsid w:val="00ED334B"/>
    <w:rsid w:val="00ED3C18"/>
    <w:rsid w:val="00ED493B"/>
    <w:rsid w:val="00ED6133"/>
    <w:rsid w:val="00ED66F3"/>
    <w:rsid w:val="00ED7306"/>
    <w:rsid w:val="00EE003B"/>
    <w:rsid w:val="00EE0073"/>
    <w:rsid w:val="00EE0248"/>
    <w:rsid w:val="00EE0F95"/>
    <w:rsid w:val="00EE15EF"/>
    <w:rsid w:val="00EE1B92"/>
    <w:rsid w:val="00EE1D38"/>
    <w:rsid w:val="00EE21F8"/>
    <w:rsid w:val="00EE228C"/>
    <w:rsid w:val="00EE3282"/>
    <w:rsid w:val="00EE36DE"/>
    <w:rsid w:val="00EE3AC1"/>
    <w:rsid w:val="00EE4041"/>
    <w:rsid w:val="00EE48B5"/>
    <w:rsid w:val="00EE53F6"/>
    <w:rsid w:val="00EE54DD"/>
    <w:rsid w:val="00EE5513"/>
    <w:rsid w:val="00EE557E"/>
    <w:rsid w:val="00EE5DDF"/>
    <w:rsid w:val="00EE5F39"/>
    <w:rsid w:val="00EE7864"/>
    <w:rsid w:val="00EF0462"/>
    <w:rsid w:val="00EF156E"/>
    <w:rsid w:val="00EF24EE"/>
    <w:rsid w:val="00EF2691"/>
    <w:rsid w:val="00EF2BBF"/>
    <w:rsid w:val="00EF4292"/>
    <w:rsid w:val="00EF43A2"/>
    <w:rsid w:val="00EF43BD"/>
    <w:rsid w:val="00EF4BCB"/>
    <w:rsid w:val="00EF5759"/>
    <w:rsid w:val="00EF578E"/>
    <w:rsid w:val="00EF5847"/>
    <w:rsid w:val="00EF5EBB"/>
    <w:rsid w:val="00EF651F"/>
    <w:rsid w:val="00EF67CE"/>
    <w:rsid w:val="00EF6818"/>
    <w:rsid w:val="00EF71BB"/>
    <w:rsid w:val="00EF7B6D"/>
    <w:rsid w:val="00EF7C45"/>
    <w:rsid w:val="00EF7DA5"/>
    <w:rsid w:val="00F006E1"/>
    <w:rsid w:val="00F017EC"/>
    <w:rsid w:val="00F02001"/>
    <w:rsid w:val="00F021CA"/>
    <w:rsid w:val="00F031D3"/>
    <w:rsid w:val="00F0383D"/>
    <w:rsid w:val="00F038C1"/>
    <w:rsid w:val="00F04638"/>
    <w:rsid w:val="00F0468A"/>
    <w:rsid w:val="00F04823"/>
    <w:rsid w:val="00F04C7A"/>
    <w:rsid w:val="00F05B75"/>
    <w:rsid w:val="00F065D0"/>
    <w:rsid w:val="00F06E3C"/>
    <w:rsid w:val="00F0711F"/>
    <w:rsid w:val="00F07839"/>
    <w:rsid w:val="00F103D8"/>
    <w:rsid w:val="00F109D7"/>
    <w:rsid w:val="00F10B65"/>
    <w:rsid w:val="00F1177D"/>
    <w:rsid w:val="00F120B4"/>
    <w:rsid w:val="00F12418"/>
    <w:rsid w:val="00F12AF7"/>
    <w:rsid w:val="00F12CC3"/>
    <w:rsid w:val="00F13F9F"/>
    <w:rsid w:val="00F14387"/>
    <w:rsid w:val="00F14768"/>
    <w:rsid w:val="00F14C2B"/>
    <w:rsid w:val="00F14EDA"/>
    <w:rsid w:val="00F160A8"/>
    <w:rsid w:val="00F16355"/>
    <w:rsid w:val="00F1644B"/>
    <w:rsid w:val="00F16F1D"/>
    <w:rsid w:val="00F1701C"/>
    <w:rsid w:val="00F179A2"/>
    <w:rsid w:val="00F2024D"/>
    <w:rsid w:val="00F214A2"/>
    <w:rsid w:val="00F22570"/>
    <w:rsid w:val="00F2277B"/>
    <w:rsid w:val="00F22EA1"/>
    <w:rsid w:val="00F233E1"/>
    <w:rsid w:val="00F24751"/>
    <w:rsid w:val="00F2483B"/>
    <w:rsid w:val="00F24F39"/>
    <w:rsid w:val="00F25868"/>
    <w:rsid w:val="00F25969"/>
    <w:rsid w:val="00F25D9F"/>
    <w:rsid w:val="00F26F62"/>
    <w:rsid w:val="00F27214"/>
    <w:rsid w:val="00F272D4"/>
    <w:rsid w:val="00F27567"/>
    <w:rsid w:val="00F30C7E"/>
    <w:rsid w:val="00F30ED2"/>
    <w:rsid w:val="00F313D8"/>
    <w:rsid w:val="00F31FEE"/>
    <w:rsid w:val="00F32342"/>
    <w:rsid w:val="00F32D33"/>
    <w:rsid w:val="00F33069"/>
    <w:rsid w:val="00F3317E"/>
    <w:rsid w:val="00F33428"/>
    <w:rsid w:val="00F34138"/>
    <w:rsid w:val="00F35B54"/>
    <w:rsid w:val="00F36CBF"/>
    <w:rsid w:val="00F36F0F"/>
    <w:rsid w:val="00F3726F"/>
    <w:rsid w:val="00F3750F"/>
    <w:rsid w:val="00F408BA"/>
    <w:rsid w:val="00F417B5"/>
    <w:rsid w:val="00F4341A"/>
    <w:rsid w:val="00F436FF"/>
    <w:rsid w:val="00F43A53"/>
    <w:rsid w:val="00F43DC5"/>
    <w:rsid w:val="00F445AC"/>
    <w:rsid w:val="00F4594B"/>
    <w:rsid w:val="00F4648E"/>
    <w:rsid w:val="00F46B9D"/>
    <w:rsid w:val="00F47ED3"/>
    <w:rsid w:val="00F502D5"/>
    <w:rsid w:val="00F502D7"/>
    <w:rsid w:val="00F50CA2"/>
    <w:rsid w:val="00F51B5B"/>
    <w:rsid w:val="00F526B6"/>
    <w:rsid w:val="00F52A71"/>
    <w:rsid w:val="00F52B48"/>
    <w:rsid w:val="00F5377A"/>
    <w:rsid w:val="00F53B12"/>
    <w:rsid w:val="00F551D9"/>
    <w:rsid w:val="00F55248"/>
    <w:rsid w:val="00F56396"/>
    <w:rsid w:val="00F5641E"/>
    <w:rsid w:val="00F56629"/>
    <w:rsid w:val="00F56764"/>
    <w:rsid w:val="00F56A9B"/>
    <w:rsid w:val="00F56C5D"/>
    <w:rsid w:val="00F56D71"/>
    <w:rsid w:val="00F56E2B"/>
    <w:rsid w:val="00F56EA5"/>
    <w:rsid w:val="00F56FD1"/>
    <w:rsid w:val="00F57AE6"/>
    <w:rsid w:val="00F6028C"/>
    <w:rsid w:val="00F60B3F"/>
    <w:rsid w:val="00F6185D"/>
    <w:rsid w:val="00F62823"/>
    <w:rsid w:val="00F62A92"/>
    <w:rsid w:val="00F62ED5"/>
    <w:rsid w:val="00F64223"/>
    <w:rsid w:val="00F6443A"/>
    <w:rsid w:val="00F64C69"/>
    <w:rsid w:val="00F64C8E"/>
    <w:rsid w:val="00F64E3F"/>
    <w:rsid w:val="00F65714"/>
    <w:rsid w:val="00F65732"/>
    <w:rsid w:val="00F658ED"/>
    <w:rsid w:val="00F65F79"/>
    <w:rsid w:val="00F65F85"/>
    <w:rsid w:val="00F67152"/>
    <w:rsid w:val="00F671D0"/>
    <w:rsid w:val="00F67392"/>
    <w:rsid w:val="00F678E3"/>
    <w:rsid w:val="00F70EE0"/>
    <w:rsid w:val="00F7179D"/>
    <w:rsid w:val="00F71C9C"/>
    <w:rsid w:val="00F73234"/>
    <w:rsid w:val="00F7345B"/>
    <w:rsid w:val="00F73A13"/>
    <w:rsid w:val="00F7451C"/>
    <w:rsid w:val="00F7610F"/>
    <w:rsid w:val="00F7661B"/>
    <w:rsid w:val="00F77C37"/>
    <w:rsid w:val="00F81007"/>
    <w:rsid w:val="00F8154C"/>
    <w:rsid w:val="00F81F11"/>
    <w:rsid w:val="00F82701"/>
    <w:rsid w:val="00F82C40"/>
    <w:rsid w:val="00F847E0"/>
    <w:rsid w:val="00F84EA9"/>
    <w:rsid w:val="00F85233"/>
    <w:rsid w:val="00F85B59"/>
    <w:rsid w:val="00F86CCB"/>
    <w:rsid w:val="00F86EB9"/>
    <w:rsid w:val="00F87528"/>
    <w:rsid w:val="00F87FA6"/>
    <w:rsid w:val="00F91F22"/>
    <w:rsid w:val="00F922FD"/>
    <w:rsid w:val="00F92594"/>
    <w:rsid w:val="00F92705"/>
    <w:rsid w:val="00F92AA4"/>
    <w:rsid w:val="00F93898"/>
    <w:rsid w:val="00F93B0D"/>
    <w:rsid w:val="00F947E1"/>
    <w:rsid w:val="00F94A34"/>
    <w:rsid w:val="00F95504"/>
    <w:rsid w:val="00F9568B"/>
    <w:rsid w:val="00F97EBF"/>
    <w:rsid w:val="00FA0C96"/>
    <w:rsid w:val="00FA11DB"/>
    <w:rsid w:val="00FA3209"/>
    <w:rsid w:val="00FA3AE5"/>
    <w:rsid w:val="00FA3FBF"/>
    <w:rsid w:val="00FA459F"/>
    <w:rsid w:val="00FA4D97"/>
    <w:rsid w:val="00FA5182"/>
    <w:rsid w:val="00FA55C2"/>
    <w:rsid w:val="00FA5899"/>
    <w:rsid w:val="00FA5E17"/>
    <w:rsid w:val="00FA6859"/>
    <w:rsid w:val="00FA69D0"/>
    <w:rsid w:val="00FA6DC5"/>
    <w:rsid w:val="00FA725A"/>
    <w:rsid w:val="00FA77A0"/>
    <w:rsid w:val="00FB010F"/>
    <w:rsid w:val="00FB025E"/>
    <w:rsid w:val="00FB07F5"/>
    <w:rsid w:val="00FB0D4A"/>
    <w:rsid w:val="00FB36DC"/>
    <w:rsid w:val="00FB3811"/>
    <w:rsid w:val="00FB5FD6"/>
    <w:rsid w:val="00FB60F0"/>
    <w:rsid w:val="00FB6D04"/>
    <w:rsid w:val="00FB6D98"/>
    <w:rsid w:val="00FC05B4"/>
    <w:rsid w:val="00FC1506"/>
    <w:rsid w:val="00FC27F4"/>
    <w:rsid w:val="00FC384C"/>
    <w:rsid w:val="00FC3FF2"/>
    <w:rsid w:val="00FC4DF5"/>
    <w:rsid w:val="00FC554C"/>
    <w:rsid w:val="00FC6FF2"/>
    <w:rsid w:val="00FC7D5E"/>
    <w:rsid w:val="00FD1A3F"/>
    <w:rsid w:val="00FD4B0B"/>
    <w:rsid w:val="00FD4FC5"/>
    <w:rsid w:val="00FD6D1F"/>
    <w:rsid w:val="00FD743C"/>
    <w:rsid w:val="00FD74B3"/>
    <w:rsid w:val="00FD77FC"/>
    <w:rsid w:val="00FE014C"/>
    <w:rsid w:val="00FE05C8"/>
    <w:rsid w:val="00FE25D7"/>
    <w:rsid w:val="00FE2DC1"/>
    <w:rsid w:val="00FE30BB"/>
    <w:rsid w:val="00FE35B3"/>
    <w:rsid w:val="00FE45F4"/>
    <w:rsid w:val="00FE52B6"/>
    <w:rsid w:val="00FE55A1"/>
    <w:rsid w:val="00FE564F"/>
    <w:rsid w:val="00FE72F7"/>
    <w:rsid w:val="00FE75A7"/>
    <w:rsid w:val="00FE7BD4"/>
    <w:rsid w:val="00FE7DC6"/>
    <w:rsid w:val="00FF00CC"/>
    <w:rsid w:val="00FF0C29"/>
    <w:rsid w:val="00FF1A9E"/>
    <w:rsid w:val="00FF1E0E"/>
    <w:rsid w:val="00FF22EC"/>
    <w:rsid w:val="00FF32B3"/>
    <w:rsid w:val="00FF338A"/>
    <w:rsid w:val="00FF3439"/>
    <w:rsid w:val="00FF3E53"/>
    <w:rsid w:val="00FF3F40"/>
    <w:rsid w:val="00FF4030"/>
    <w:rsid w:val="00FF4209"/>
    <w:rsid w:val="00FF5155"/>
    <w:rsid w:val="00FF57F7"/>
    <w:rsid w:val="00FF58BF"/>
    <w:rsid w:val="00FF734C"/>
    <w:rsid w:val="00FF7367"/>
    <w:rsid w:val="00FF76C3"/>
    <w:rsid w:val="00FF779F"/>
    <w:rsid w:val="00FF7837"/>
    <w:rsid w:val="01B0502A"/>
    <w:rsid w:val="1116D0F9"/>
    <w:rsid w:val="363F6EF3"/>
    <w:rsid w:val="626CFD5B"/>
    <w:rsid w:val="62838E8F"/>
    <w:rsid w:val="6555A906"/>
    <w:rsid w:val="71056A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3FE4DDD"/>
  <w15:chartTrackingRefBased/>
  <w15:docId w15:val="{88131DA5-65CB-4DC1-B930-062B436A8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游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qFormat="1"/>
    <w:lsdException w:name="caption" w:semiHidden="1" w:unhideWhenUsed="1" w:qFormat="1"/>
    <w:lsdException w:name="annotation reference" w:uiPriority="99"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tabs>
        <w:tab w:val="left" w:pos="794"/>
        <w:tab w:val="left" w:pos="1191"/>
        <w:tab w:val="left" w:pos="1588"/>
        <w:tab w:val="left" w:pos="1985"/>
      </w:tabs>
      <w:overflowPunct w:val="0"/>
      <w:autoSpaceDE w:val="0"/>
      <w:autoSpaceDN w:val="0"/>
      <w:adjustRightInd w:val="0"/>
      <w:spacing w:before="120"/>
      <w:textAlignment w:val="baseline"/>
    </w:pPr>
    <w:rPr>
      <w:sz w:val="24"/>
      <w:lang w:val="en-GB" w:eastAsia="en-US"/>
    </w:rPr>
  </w:style>
  <w:style w:type="paragraph" w:styleId="1">
    <w:name w:val="heading 1"/>
    <w:basedOn w:val="a"/>
    <w:next w:val="a"/>
    <w:qFormat/>
    <w:pPr>
      <w:keepNext/>
      <w:keepLines/>
      <w:spacing w:before="360"/>
      <w:ind w:left="794" w:hanging="794"/>
      <w:outlineLvl w:val="0"/>
    </w:pPr>
    <w:rPr>
      <w:b/>
    </w:rPr>
  </w:style>
  <w:style w:type="paragraph" w:styleId="2">
    <w:name w:val="heading 2"/>
    <w:basedOn w:val="1"/>
    <w:next w:val="a"/>
    <w:qFormat/>
    <w:pPr>
      <w:spacing w:before="240"/>
      <w:outlineLvl w:val="1"/>
    </w:pPr>
  </w:style>
  <w:style w:type="paragraph" w:styleId="3">
    <w:name w:val="heading 3"/>
    <w:basedOn w:val="1"/>
    <w:next w:val="a"/>
    <w:qFormat/>
    <w:pPr>
      <w:spacing w:before="160"/>
      <w:outlineLvl w:val="2"/>
    </w:pPr>
  </w:style>
  <w:style w:type="paragraph" w:styleId="4">
    <w:name w:val="heading 4"/>
    <w:basedOn w:val="3"/>
    <w:next w:val="a"/>
    <w:qFormat/>
    <w:pPr>
      <w:tabs>
        <w:tab w:val="clear" w:pos="794"/>
        <w:tab w:val="left" w:pos="1021"/>
      </w:tabs>
      <w:ind w:left="1021" w:hanging="1021"/>
      <w:outlineLvl w:val="3"/>
    </w:pPr>
  </w:style>
  <w:style w:type="paragraph" w:styleId="5">
    <w:name w:val="heading 5"/>
    <w:basedOn w:val="4"/>
    <w:next w:val="a"/>
    <w:qFormat/>
    <w:pPr>
      <w:outlineLvl w:val="4"/>
    </w:pPr>
  </w:style>
  <w:style w:type="paragraph" w:styleId="6">
    <w:name w:val="heading 6"/>
    <w:basedOn w:val="4"/>
    <w:next w:val="a"/>
    <w:qFormat/>
    <w:pPr>
      <w:tabs>
        <w:tab w:val="clear" w:pos="1021"/>
        <w:tab w:val="clear" w:pos="1191"/>
      </w:tabs>
      <w:ind w:left="1588" w:hanging="1588"/>
      <w:outlineLvl w:val="5"/>
    </w:pPr>
  </w:style>
  <w:style w:type="paragraph" w:styleId="7">
    <w:name w:val="heading 7"/>
    <w:basedOn w:val="6"/>
    <w:next w:val="a"/>
    <w:qFormat/>
    <w:pPr>
      <w:outlineLvl w:val="6"/>
    </w:pPr>
  </w:style>
  <w:style w:type="paragraph" w:styleId="8">
    <w:name w:val="heading 8"/>
    <w:basedOn w:val="6"/>
    <w:next w:val="a"/>
    <w:qFormat/>
    <w:pPr>
      <w:outlineLvl w:val="7"/>
    </w:pPr>
  </w:style>
  <w:style w:type="paragraph" w:styleId="9">
    <w:name w:val="heading 9"/>
    <w:basedOn w:val="6"/>
    <w:next w:val="a"/>
    <w:qFormat/>
    <w:p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nnexNotitle">
    <w:name w:val="Annex_No &amp; title"/>
    <w:basedOn w:val="a"/>
    <w:next w:val="a"/>
    <w:pPr>
      <w:keepNext/>
      <w:keepLines/>
      <w:spacing w:before="480"/>
      <w:jc w:val="center"/>
    </w:pPr>
    <w:rPr>
      <w:b/>
      <w:sz w:val="28"/>
    </w:rPr>
  </w:style>
  <w:style w:type="character" w:customStyle="1" w:styleId="Appdef">
    <w:name w:val="App_def"/>
    <w:rPr>
      <w:rFonts w:ascii="Times New Roman" w:hAnsi="Times New Roman"/>
      <w:b/>
    </w:rPr>
  </w:style>
  <w:style w:type="character" w:customStyle="1" w:styleId="Appref">
    <w:name w:val="App_ref"/>
    <w:basedOn w:val="a0"/>
  </w:style>
  <w:style w:type="paragraph" w:customStyle="1" w:styleId="AppendixNotitle">
    <w:name w:val="Appendix_No &amp; title"/>
    <w:basedOn w:val="AnnexNotitle"/>
    <w:next w:val="a"/>
  </w:style>
  <w:style w:type="character" w:customStyle="1" w:styleId="Artdef">
    <w:name w:val="Art_def"/>
    <w:rPr>
      <w:rFonts w:ascii="Times New Roman" w:hAnsi="Times New Roman"/>
      <w:b/>
    </w:rPr>
  </w:style>
  <w:style w:type="paragraph" w:customStyle="1" w:styleId="Artheading">
    <w:name w:val="Art_heading"/>
    <w:basedOn w:val="a"/>
    <w:next w:val="a"/>
    <w:pPr>
      <w:spacing w:before="480"/>
      <w:jc w:val="center"/>
    </w:pPr>
    <w:rPr>
      <w:b/>
      <w:sz w:val="28"/>
    </w:rPr>
  </w:style>
  <w:style w:type="paragraph" w:customStyle="1" w:styleId="ArtNo">
    <w:name w:val="Art_No"/>
    <w:basedOn w:val="a"/>
    <w:next w:val="a"/>
    <w:pPr>
      <w:keepNext/>
      <w:keepLines/>
      <w:spacing w:before="480"/>
      <w:jc w:val="center"/>
    </w:pPr>
    <w:rPr>
      <w:caps/>
      <w:sz w:val="28"/>
    </w:rPr>
  </w:style>
  <w:style w:type="character" w:customStyle="1" w:styleId="Artref">
    <w:name w:val="Art_ref"/>
    <w:basedOn w:val="a0"/>
  </w:style>
  <w:style w:type="paragraph" w:customStyle="1" w:styleId="Arttitle">
    <w:name w:val="Art_title"/>
    <w:basedOn w:val="a"/>
    <w:next w:val="a"/>
    <w:pPr>
      <w:keepNext/>
      <w:keepLines/>
      <w:spacing w:before="240"/>
      <w:jc w:val="center"/>
    </w:pPr>
    <w:rPr>
      <w:b/>
      <w:sz w:val="28"/>
    </w:rPr>
  </w:style>
  <w:style w:type="paragraph" w:customStyle="1" w:styleId="ASN1">
    <w:name w:val="ASN.1"/>
    <w:basedOn w:val="a"/>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a"/>
    <w:next w:val="a"/>
    <w:pPr>
      <w:keepNext/>
      <w:keepLines/>
      <w:spacing w:before="160"/>
      <w:ind w:left="794"/>
    </w:pPr>
    <w:rPr>
      <w:i/>
    </w:rPr>
  </w:style>
  <w:style w:type="paragraph" w:customStyle="1" w:styleId="ChapNo">
    <w:name w:val="Chap_No"/>
    <w:basedOn w:val="a"/>
    <w:next w:val="a"/>
    <w:pPr>
      <w:keepNext/>
      <w:keepLines/>
      <w:spacing w:before="480"/>
      <w:jc w:val="center"/>
    </w:pPr>
    <w:rPr>
      <w:b/>
      <w:caps/>
      <w:sz w:val="28"/>
    </w:rPr>
  </w:style>
  <w:style w:type="paragraph" w:customStyle="1" w:styleId="Chaptitle">
    <w:name w:val="Chap_title"/>
    <w:basedOn w:val="a"/>
    <w:next w:val="a"/>
    <w:pPr>
      <w:keepNext/>
      <w:keepLines/>
      <w:spacing w:before="240"/>
      <w:jc w:val="center"/>
    </w:pPr>
    <w:rPr>
      <w:b/>
      <w:sz w:val="28"/>
    </w:rPr>
  </w:style>
  <w:style w:type="character" w:styleId="a3">
    <w:name w:val="endnote reference"/>
    <w:semiHidden/>
    <w:rPr>
      <w:vertAlign w:val="superscript"/>
    </w:rPr>
  </w:style>
  <w:style w:type="paragraph" w:customStyle="1" w:styleId="enumlev1">
    <w:name w:val="enumlev1"/>
    <w:basedOn w:val="a"/>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Equation">
    <w:name w:val="Equation"/>
    <w:basedOn w:val="a"/>
    <w:pPr>
      <w:tabs>
        <w:tab w:val="clear" w:pos="1191"/>
        <w:tab w:val="clear" w:pos="1588"/>
        <w:tab w:val="clear" w:pos="1985"/>
        <w:tab w:val="center" w:pos="4820"/>
        <w:tab w:val="right" w:pos="9639"/>
      </w:tabs>
    </w:pPr>
  </w:style>
  <w:style w:type="paragraph" w:customStyle="1" w:styleId="Equationlegend">
    <w:name w:val="Equation_legend"/>
    <w:basedOn w:val="a"/>
    <w:pPr>
      <w:tabs>
        <w:tab w:val="clear" w:pos="794"/>
        <w:tab w:val="clear" w:pos="1191"/>
        <w:tab w:val="clear" w:pos="1588"/>
        <w:tab w:val="right" w:pos="1814"/>
      </w:tabs>
      <w:spacing w:before="80"/>
      <w:ind w:left="1985" w:hanging="1985"/>
    </w:pPr>
  </w:style>
  <w:style w:type="paragraph" w:customStyle="1" w:styleId="Figure">
    <w:name w:val="Figure"/>
    <w:basedOn w:val="a"/>
    <w:next w:val="a"/>
    <w:pPr>
      <w:keepNext/>
      <w:keepLines/>
      <w:spacing w:before="240" w:after="120"/>
      <w:jc w:val="center"/>
    </w:pPr>
  </w:style>
  <w:style w:type="paragraph" w:customStyle="1" w:styleId="Figurelegend">
    <w:name w:val="Figure_legend"/>
    <w:basedOn w:val="a"/>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a"/>
    <w:next w:val="a"/>
    <w:pPr>
      <w:keepLines/>
      <w:spacing w:before="240" w:after="120"/>
      <w:jc w:val="center"/>
    </w:pPr>
    <w:rPr>
      <w:b/>
    </w:rPr>
  </w:style>
  <w:style w:type="paragraph" w:customStyle="1" w:styleId="FigureNoBR">
    <w:name w:val="Figure_No_BR"/>
    <w:basedOn w:val="a"/>
    <w:next w:val="a"/>
    <w:pPr>
      <w:keepNext/>
      <w:keepLines/>
      <w:spacing w:before="480" w:after="120"/>
      <w:jc w:val="center"/>
    </w:pPr>
    <w:rPr>
      <w:caps/>
    </w:rPr>
  </w:style>
  <w:style w:type="paragraph" w:customStyle="1" w:styleId="TabletitleBR">
    <w:name w:val="Table_title_BR"/>
    <w:basedOn w:val="a"/>
    <w:next w:val="a"/>
    <w:pPr>
      <w:keepNext/>
      <w:keepLines/>
      <w:spacing w:before="0" w:after="120"/>
      <w:jc w:val="center"/>
    </w:pPr>
    <w:rPr>
      <w:b/>
    </w:rPr>
  </w:style>
  <w:style w:type="paragraph" w:customStyle="1" w:styleId="FiguretitleBR">
    <w:name w:val="Figure_title_BR"/>
    <w:basedOn w:val="TabletitleBR"/>
    <w:next w:val="a"/>
    <w:pPr>
      <w:keepNext w:val="0"/>
      <w:spacing w:after="480"/>
    </w:pPr>
  </w:style>
  <w:style w:type="paragraph" w:customStyle="1" w:styleId="Figurewithouttitle">
    <w:name w:val="Figure_without_title"/>
    <w:basedOn w:val="a"/>
    <w:next w:val="a"/>
    <w:pPr>
      <w:keepLines/>
      <w:spacing w:before="240" w:after="120"/>
      <w:jc w:val="center"/>
    </w:pPr>
  </w:style>
  <w:style w:type="paragraph" w:styleId="a4">
    <w:name w:val="footer"/>
    <w:basedOn w:val="a"/>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a4"/>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a"/>
    <w:pPr>
      <w:tabs>
        <w:tab w:val="clear" w:pos="794"/>
        <w:tab w:val="clear" w:pos="1191"/>
        <w:tab w:val="clear" w:pos="1588"/>
        <w:tab w:val="clear" w:pos="1985"/>
        <w:tab w:val="left" w:pos="907"/>
        <w:tab w:val="right" w:pos="8789"/>
        <w:tab w:val="right" w:pos="9639"/>
      </w:tabs>
      <w:spacing w:before="0"/>
    </w:pPr>
    <w:rPr>
      <w:b/>
      <w:sz w:val="22"/>
    </w:rPr>
  </w:style>
  <w:style w:type="character" w:styleId="a5">
    <w:name w:val="footnote reference"/>
    <w:semiHidden/>
    <w:rPr>
      <w:position w:val="6"/>
      <w:sz w:val="18"/>
    </w:rPr>
  </w:style>
  <w:style w:type="paragraph" w:customStyle="1" w:styleId="Note">
    <w:name w:val="Note"/>
    <w:basedOn w:val="a"/>
    <w:pPr>
      <w:spacing w:before="80"/>
    </w:pPr>
  </w:style>
  <w:style w:type="paragraph" w:styleId="a6">
    <w:name w:val="footnote text"/>
    <w:basedOn w:val="Note"/>
    <w:semiHidden/>
    <w:pPr>
      <w:keepLines/>
      <w:tabs>
        <w:tab w:val="left" w:pos="255"/>
      </w:tabs>
      <w:ind w:left="255" w:hanging="255"/>
    </w:pPr>
  </w:style>
  <w:style w:type="paragraph" w:customStyle="1" w:styleId="Formal">
    <w:name w:val="Formal"/>
    <w:basedOn w:val="ASN1"/>
    <w:rPr>
      <w:b w:val="0"/>
    </w:rPr>
  </w:style>
  <w:style w:type="paragraph" w:styleId="a7">
    <w:name w:val="header"/>
    <w:basedOn w:val="a"/>
    <w:pPr>
      <w:tabs>
        <w:tab w:val="clear" w:pos="794"/>
        <w:tab w:val="clear" w:pos="1191"/>
        <w:tab w:val="clear" w:pos="1588"/>
        <w:tab w:val="clear" w:pos="1985"/>
      </w:tabs>
      <w:spacing w:before="0"/>
      <w:jc w:val="center"/>
    </w:pPr>
    <w:rPr>
      <w:sz w:val="18"/>
    </w:rPr>
  </w:style>
  <w:style w:type="paragraph" w:customStyle="1" w:styleId="Headingb">
    <w:name w:val="Heading_b"/>
    <w:basedOn w:val="a"/>
    <w:next w:val="a"/>
    <w:pPr>
      <w:keepNext/>
      <w:spacing w:before="160"/>
    </w:pPr>
    <w:rPr>
      <w:b/>
    </w:rPr>
  </w:style>
  <w:style w:type="paragraph" w:customStyle="1" w:styleId="Headingi">
    <w:name w:val="Heading_i"/>
    <w:basedOn w:val="a"/>
    <w:next w:val="a"/>
    <w:pPr>
      <w:keepNext/>
      <w:spacing w:before="160"/>
    </w:pPr>
    <w:rPr>
      <w:i/>
    </w:rPr>
  </w:style>
  <w:style w:type="paragraph" w:styleId="10">
    <w:name w:val="index 1"/>
    <w:basedOn w:val="a"/>
    <w:next w:val="a"/>
    <w:semiHidden/>
  </w:style>
  <w:style w:type="paragraph" w:styleId="20">
    <w:name w:val="index 2"/>
    <w:basedOn w:val="a"/>
    <w:next w:val="a"/>
    <w:semiHidden/>
    <w:pPr>
      <w:ind w:left="283"/>
    </w:pPr>
  </w:style>
  <w:style w:type="paragraph" w:styleId="30">
    <w:name w:val="index 3"/>
    <w:basedOn w:val="a"/>
    <w:next w:val="a"/>
    <w:semiHidden/>
    <w:pPr>
      <w:ind w:left="566"/>
    </w:pPr>
  </w:style>
  <w:style w:type="paragraph" w:customStyle="1" w:styleId="Normalaftertitle">
    <w:name w:val="Normal_after_title"/>
    <w:basedOn w:val="a"/>
    <w:next w:val="a"/>
    <w:pPr>
      <w:spacing w:before="360"/>
    </w:pPr>
  </w:style>
  <w:style w:type="character" w:styleId="a8">
    <w:name w:val="page number"/>
    <w:basedOn w:val="a0"/>
  </w:style>
  <w:style w:type="paragraph" w:customStyle="1" w:styleId="PartNo">
    <w:name w:val="Part_No"/>
    <w:basedOn w:val="a"/>
    <w:next w:val="a"/>
    <w:pPr>
      <w:keepNext/>
      <w:keepLines/>
      <w:spacing w:before="480" w:after="80"/>
      <w:jc w:val="center"/>
    </w:pPr>
    <w:rPr>
      <w:caps/>
      <w:sz w:val="28"/>
    </w:rPr>
  </w:style>
  <w:style w:type="paragraph" w:customStyle="1" w:styleId="Partref">
    <w:name w:val="Part_ref"/>
    <w:basedOn w:val="a"/>
    <w:next w:val="a"/>
    <w:pPr>
      <w:keepNext/>
      <w:keepLines/>
      <w:spacing w:before="280"/>
      <w:jc w:val="center"/>
    </w:pPr>
  </w:style>
  <w:style w:type="paragraph" w:customStyle="1" w:styleId="Parttitle">
    <w:name w:val="Part_title"/>
    <w:basedOn w:val="a"/>
    <w:next w:val="Normalaftertitle"/>
    <w:pPr>
      <w:keepNext/>
      <w:keepLines/>
      <w:spacing w:before="240" w:after="280"/>
      <w:jc w:val="center"/>
    </w:pPr>
    <w:rPr>
      <w:b/>
      <w:sz w:val="28"/>
    </w:rPr>
  </w:style>
  <w:style w:type="paragraph" w:customStyle="1" w:styleId="Recdate">
    <w:name w:val="Rec_date"/>
    <w:basedOn w:val="a"/>
    <w:next w:val="Normalaftertitle"/>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style>
  <w:style w:type="paragraph" w:customStyle="1" w:styleId="RecNo">
    <w:name w:val="Rec_No"/>
    <w:basedOn w:val="a"/>
    <w:next w:val="a"/>
    <w:pPr>
      <w:keepNext/>
      <w:keepLines/>
      <w:spacing w:before="0"/>
    </w:pPr>
    <w:rPr>
      <w:b/>
      <w:sz w:val="28"/>
    </w:rPr>
  </w:style>
  <w:style w:type="paragraph" w:customStyle="1" w:styleId="QuestionNo">
    <w:name w:val="Question_No"/>
    <w:basedOn w:val="RecNo"/>
    <w:next w:val="a"/>
  </w:style>
  <w:style w:type="paragraph" w:customStyle="1" w:styleId="RecNoBR">
    <w:name w:val="Rec_No_BR"/>
    <w:basedOn w:val="a"/>
    <w:next w:val="a"/>
    <w:pPr>
      <w:keepNext/>
      <w:keepLines/>
      <w:spacing w:before="480"/>
      <w:jc w:val="center"/>
    </w:pPr>
    <w:rPr>
      <w:caps/>
      <w:sz w:val="28"/>
    </w:rPr>
  </w:style>
  <w:style w:type="paragraph" w:customStyle="1" w:styleId="QuestionNoBR">
    <w:name w:val="Question_No_BR"/>
    <w:basedOn w:val="RecNoBR"/>
    <w:next w:val="a"/>
  </w:style>
  <w:style w:type="paragraph" w:customStyle="1" w:styleId="Recref">
    <w:name w:val="Rec_ref"/>
    <w:basedOn w:val="a"/>
    <w:next w:val="Recdate"/>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style>
  <w:style w:type="paragraph" w:customStyle="1" w:styleId="Rectitle">
    <w:name w:val="Rec_title"/>
    <w:basedOn w:val="a"/>
    <w:next w:val="Normalaftertitle"/>
    <w:pPr>
      <w:keepNext/>
      <w:keepLines/>
      <w:spacing w:before="360"/>
      <w:jc w:val="center"/>
    </w:pPr>
    <w:rPr>
      <w:b/>
      <w:sz w:val="28"/>
    </w:rPr>
  </w:style>
  <w:style w:type="paragraph" w:customStyle="1" w:styleId="Questiontitle">
    <w:name w:val="Question_title"/>
    <w:basedOn w:val="Rectitle"/>
    <w:next w:val="Questionref"/>
  </w:style>
  <w:style w:type="character" w:customStyle="1" w:styleId="Recdef">
    <w:name w:val="Rec_def"/>
    <w:rPr>
      <w:b/>
    </w:rPr>
  </w:style>
  <w:style w:type="paragraph" w:customStyle="1" w:styleId="Reftext">
    <w:name w:val="Ref_text"/>
    <w:basedOn w:val="a"/>
    <w:pPr>
      <w:ind w:left="794" w:hanging="794"/>
    </w:pPr>
  </w:style>
  <w:style w:type="paragraph" w:customStyle="1" w:styleId="Reftitle">
    <w:name w:val="Ref_title"/>
    <w:basedOn w:val="a"/>
    <w:next w:val="Reftext"/>
    <w:pPr>
      <w:spacing w:before="480"/>
      <w:jc w:val="center"/>
    </w:pPr>
    <w:rPr>
      <w:b/>
    </w:rPr>
  </w:style>
  <w:style w:type="paragraph" w:customStyle="1" w:styleId="Repdate">
    <w:name w:val="Rep_date"/>
    <w:basedOn w:val="Recdate"/>
    <w:next w:val="Normalaftertitle"/>
  </w:style>
  <w:style w:type="paragraph" w:customStyle="1" w:styleId="RepNo">
    <w:name w:val="Rep_No"/>
    <w:basedOn w:val="RecNo"/>
    <w:next w:val="a"/>
  </w:style>
  <w:style w:type="paragraph" w:customStyle="1" w:styleId="RepNoBR">
    <w:name w:val="Rep_No_BR"/>
    <w:basedOn w:val="RecNoBR"/>
    <w:next w:val="a"/>
  </w:style>
  <w:style w:type="paragraph" w:customStyle="1" w:styleId="Repref">
    <w:name w:val="Rep_ref"/>
    <w:basedOn w:val="Recref"/>
    <w:next w:val="Repdate"/>
  </w:style>
  <w:style w:type="paragraph" w:customStyle="1" w:styleId="Reptitle">
    <w:name w:val="Rep_title"/>
    <w:basedOn w:val="Rectitle"/>
    <w:next w:val="Repref"/>
  </w:style>
  <w:style w:type="paragraph" w:customStyle="1" w:styleId="Resdate">
    <w:name w:val="Res_date"/>
    <w:basedOn w:val="Recdate"/>
    <w:next w:val="Normalaftertitle"/>
  </w:style>
  <w:style w:type="character" w:customStyle="1" w:styleId="Resdef">
    <w:name w:val="Res_def"/>
    <w:rPr>
      <w:rFonts w:ascii="Times New Roman" w:hAnsi="Times New Roman"/>
      <w:b/>
    </w:rPr>
  </w:style>
  <w:style w:type="paragraph" w:customStyle="1" w:styleId="ResNo">
    <w:name w:val="Res_No"/>
    <w:basedOn w:val="RecNo"/>
    <w:next w:val="a"/>
  </w:style>
  <w:style w:type="paragraph" w:customStyle="1" w:styleId="ResNoBR">
    <w:name w:val="Res_No_BR"/>
    <w:basedOn w:val="RecNoBR"/>
    <w:next w:val="a"/>
  </w:style>
  <w:style w:type="paragraph" w:customStyle="1" w:styleId="Resref">
    <w:name w:val="Res_ref"/>
    <w:basedOn w:val="Recref"/>
    <w:next w:val="Resdate"/>
  </w:style>
  <w:style w:type="paragraph" w:customStyle="1" w:styleId="Restitle">
    <w:name w:val="Res_title"/>
    <w:basedOn w:val="Rectitle"/>
    <w:next w:val="Resref"/>
  </w:style>
  <w:style w:type="paragraph" w:customStyle="1" w:styleId="Section1">
    <w:name w:val="Section_1"/>
    <w:basedOn w:val="a"/>
    <w:next w:val="a"/>
    <w:pPr>
      <w:tabs>
        <w:tab w:val="clear" w:pos="794"/>
        <w:tab w:val="clear" w:pos="1191"/>
        <w:tab w:val="clear" w:pos="1588"/>
        <w:tab w:val="clear" w:pos="1985"/>
      </w:tabs>
      <w:spacing w:before="624"/>
      <w:jc w:val="center"/>
    </w:pPr>
    <w:rPr>
      <w:b/>
    </w:rPr>
  </w:style>
  <w:style w:type="paragraph" w:customStyle="1" w:styleId="Section2">
    <w:name w:val="Section_2"/>
    <w:basedOn w:val="a"/>
    <w:next w:val="a"/>
    <w:pPr>
      <w:tabs>
        <w:tab w:val="clear" w:pos="794"/>
        <w:tab w:val="clear" w:pos="1191"/>
        <w:tab w:val="clear" w:pos="1588"/>
        <w:tab w:val="clear" w:pos="1985"/>
      </w:tabs>
      <w:spacing w:before="240"/>
      <w:jc w:val="center"/>
    </w:pPr>
    <w:rPr>
      <w:i/>
    </w:rPr>
  </w:style>
  <w:style w:type="paragraph" w:customStyle="1" w:styleId="SectionNo">
    <w:name w:val="Section_No"/>
    <w:basedOn w:val="a"/>
    <w:next w:val="a"/>
    <w:pPr>
      <w:keepNext/>
      <w:keepLines/>
      <w:spacing w:before="480" w:after="80"/>
      <w:jc w:val="center"/>
    </w:pPr>
    <w:rPr>
      <w:caps/>
      <w:sz w:val="28"/>
    </w:rPr>
  </w:style>
  <w:style w:type="paragraph" w:customStyle="1" w:styleId="Sectiontitle">
    <w:name w:val="Section_title"/>
    <w:basedOn w:val="a"/>
    <w:next w:val="Normalaftertitle"/>
    <w:pPr>
      <w:keepNext/>
      <w:keepLines/>
      <w:spacing w:before="480" w:after="280"/>
      <w:jc w:val="center"/>
    </w:pPr>
    <w:rPr>
      <w:b/>
      <w:sz w:val="28"/>
    </w:rPr>
  </w:style>
  <w:style w:type="paragraph" w:customStyle="1" w:styleId="Source">
    <w:name w:val="Source"/>
    <w:basedOn w:val="a"/>
    <w:next w:val="Normalaftertitle"/>
    <w:pPr>
      <w:spacing w:before="840" w:after="200"/>
      <w:jc w:val="center"/>
    </w:pPr>
    <w:rPr>
      <w:b/>
      <w:sz w:val="28"/>
    </w:rPr>
  </w:style>
  <w:style w:type="paragraph" w:customStyle="1" w:styleId="SpecialFooter">
    <w:name w:val="Special Footer"/>
    <w:basedOn w:val="a4"/>
    <w:pPr>
      <w:tabs>
        <w:tab w:val="left" w:pos="567"/>
        <w:tab w:val="left" w:pos="1134"/>
        <w:tab w:val="left" w:pos="1701"/>
        <w:tab w:val="left" w:pos="2268"/>
        <w:tab w:val="left" w:pos="2835"/>
      </w:tabs>
      <w:jc w:val="both"/>
    </w:pPr>
    <w:rPr>
      <w:caps w:val="0"/>
      <w:noProof w:val="0"/>
    </w:rPr>
  </w:style>
  <w:style w:type="character" w:customStyle="1" w:styleId="Tablefreq">
    <w:name w:val="Table_freq"/>
    <w:rPr>
      <w:b/>
      <w:color w:val="auto"/>
    </w:rPr>
  </w:style>
  <w:style w:type="paragraph" w:customStyle="1" w:styleId="Tablehead">
    <w:name w:val="Table_head"/>
    <w:basedOn w:val="a"/>
    <w:next w:val="a"/>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a"/>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a"/>
    <w:next w:val="Tablehead"/>
    <w:pPr>
      <w:keepNext/>
      <w:keepLines/>
      <w:spacing w:before="360" w:after="120"/>
      <w:jc w:val="center"/>
    </w:pPr>
    <w:rPr>
      <w:b/>
    </w:rPr>
  </w:style>
  <w:style w:type="paragraph" w:customStyle="1" w:styleId="TableNoBR">
    <w:name w:val="Table_No_BR"/>
    <w:basedOn w:val="a"/>
    <w:next w:val="TabletitleBR"/>
    <w:pPr>
      <w:keepNext/>
      <w:spacing w:before="560" w:after="120"/>
      <w:jc w:val="center"/>
    </w:pPr>
    <w:rPr>
      <w:caps/>
    </w:rPr>
  </w:style>
  <w:style w:type="paragraph" w:customStyle="1" w:styleId="Tableref">
    <w:name w:val="Table_ref"/>
    <w:basedOn w:val="a"/>
    <w:next w:val="TabletitleBR"/>
    <w:pPr>
      <w:keepNext/>
      <w:spacing w:before="0" w:after="120"/>
      <w:jc w:val="center"/>
    </w:pPr>
  </w:style>
  <w:style w:type="paragraph" w:customStyle="1" w:styleId="Tabletext">
    <w:name w:val="Table_text"/>
    <w:basedOn w:val="a"/>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itle1">
    <w:name w:val="Title 1"/>
    <w:basedOn w:val="Source"/>
    <w:next w:val="a"/>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a"/>
  </w:style>
  <w:style w:type="paragraph" w:customStyle="1" w:styleId="Title3">
    <w:name w:val="Title 3"/>
    <w:basedOn w:val="Title2"/>
    <w:next w:val="a"/>
    <w:rPr>
      <w:caps w:val="0"/>
    </w:rPr>
  </w:style>
  <w:style w:type="paragraph" w:customStyle="1" w:styleId="Title4">
    <w:name w:val="Title 4"/>
    <w:basedOn w:val="Title3"/>
    <w:next w:val="1"/>
    <w:rPr>
      <w:b/>
    </w:rPr>
  </w:style>
  <w:style w:type="paragraph" w:customStyle="1" w:styleId="toc0">
    <w:name w:val="toc 0"/>
    <w:basedOn w:val="a"/>
    <w:next w:val="11"/>
    <w:pPr>
      <w:tabs>
        <w:tab w:val="clear" w:pos="794"/>
        <w:tab w:val="clear" w:pos="1191"/>
        <w:tab w:val="clear" w:pos="1588"/>
        <w:tab w:val="clear" w:pos="1985"/>
        <w:tab w:val="right" w:pos="9639"/>
      </w:tabs>
    </w:pPr>
    <w:rPr>
      <w:b/>
    </w:rPr>
  </w:style>
  <w:style w:type="paragraph" w:styleId="11">
    <w:name w:val="toc 1"/>
    <w:basedOn w:val="a"/>
    <w:semiHidden/>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21">
    <w:name w:val="toc 2"/>
    <w:basedOn w:val="11"/>
    <w:semiHidden/>
    <w:pPr>
      <w:spacing w:before="80"/>
      <w:ind w:left="1531" w:hanging="851"/>
    </w:pPr>
  </w:style>
  <w:style w:type="paragraph" w:styleId="31">
    <w:name w:val="toc 3"/>
    <w:basedOn w:val="21"/>
    <w:semiHidden/>
  </w:style>
  <w:style w:type="paragraph" w:styleId="40">
    <w:name w:val="toc 4"/>
    <w:basedOn w:val="31"/>
    <w:semiHidden/>
  </w:style>
  <w:style w:type="paragraph" w:styleId="50">
    <w:name w:val="toc 5"/>
    <w:basedOn w:val="40"/>
    <w:semiHidden/>
  </w:style>
  <w:style w:type="paragraph" w:styleId="60">
    <w:name w:val="toc 6"/>
    <w:basedOn w:val="40"/>
    <w:semiHidden/>
  </w:style>
  <w:style w:type="paragraph" w:styleId="70">
    <w:name w:val="toc 7"/>
    <w:basedOn w:val="40"/>
    <w:semiHidden/>
  </w:style>
  <w:style w:type="paragraph" w:styleId="80">
    <w:name w:val="toc 8"/>
    <w:basedOn w:val="40"/>
    <w:semiHidden/>
  </w:style>
  <w:style w:type="paragraph" w:styleId="a9">
    <w:name w:val="caption"/>
    <w:basedOn w:val="a"/>
    <w:next w:val="a"/>
    <w:qFormat/>
    <w:rsid w:val="006C6CC7"/>
    <w:pPr>
      <w:overflowPunct/>
      <w:autoSpaceDE/>
      <w:autoSpaceDN/>
      <w:adjustRightInd/>
      <w:textAlignment w:val="auto"/>
    </w:pPr>
    <w:rPr>
      <w:rFonts w:eastAsia="Times New Roman"/>
      <w:b/>
      <w:bCs/>
    </w:rPr>
  </w:style>
  <w:style w:type="character" w:styleId="aa">
    <w:name w:val="annotation reference"/>
    <w:uiPriority w:val="99"/>
    <w:qFormat/>
    <w:rsid w:val="00EC0DB6"/>
    <w:rPr>
      <w:sz w:val="16"/>
      <w:szCs w:val="16"/>
    </w:rPr>
  </w:style>
  <w:style w:type="paragraph" w:styleId="ab">
    <w:name w:val="annotation text"/>
    <w:basedOn w:val="a"/>
    <w:link w:val="ac"/>
    <w:uiPriority w:val="99"/>
    <w:qFormat/>
    <w:rsid w:val="00EC0DB6"/>
    <w:pPr>
      <w:overflowPunct/>
      <w:autoSpaceDE/>
      <w:autoSpaceDN/>
      <w:adjustRightInd/>
      <w:textAlignment w:val="auto"/>
    </w:pPr>
    <w:rPr>
      <w:sz w:val="20"/>
    </w:rPr>
  </w:style>
  <w:style w:type="character" w:customStyle="1" w:styleId="ac">
    <w:name w:val="コメント文字列 (文字)"/>
    <w:link w:val="ab"/>
    <w:uiPriority w:val="99"/>
    <w:qFormat/>
    <w:rsid w:val="00EC0DB6"/>
    <w:rPr>
      <w:lang w:val="en-GB"/>
    </w:rPr>
  </w:style>
  <w:style w:type="character" w:styleId="ad">
    <w:name w:val="Hyperlink"/>
    <w:aliases w:val="超级链接"/>
    <w:uiPriority w:val="99"/>
    <w:rsid w:val="00EC0DB6"/>
    <w:rPr>
      <w:color w:val="0000FF"/>
      <w:u w:val="single"/>
    </w:rPr>
  </w:style>
  <w:style w:type="paragraph" w:customStyle="1" w:styleId="Heading1withnumber">
    <w:name w:val="Heading1_with_number"/>
    <w:basedOn w:val="1"/>
    <w:link w:val="Heading1withnumberChar"/>
    <w:rsid w:val="00EC0DB6"/>
    <w:pPr>
      <w:numPr>
        <w:numId w:val="19"/>
      </w:numPr>
      <w:overflowPunct/>
      <w:autoSpaceDE/>
      <w:autoSpaceDN/>
      <w:adjustRightInd/>
      <w:spacing w:before="480"/>
      <w:textAlignment w:val="auto"/>
    </w:pPr>
    <w:rPr>
      <w:rFonts w:ascii="CG Times" w:hAnsi="CG Times"/>
      <w:sz w:val="28"/>
      <w:lang w:eastAsia="ja-JP"/>
    </w:rPr>
  </w:style>
  <w:style w:type="paragraph" w:customStyle="1" w:styleId="StyleHeading1withnumberAfter12pt">
    <w:name w:val="Style Heading1_with_number + After:  12 pt"/>
    <w:basedOn w:val="Heading1withnumber"/>
    <w:rsid w:val="00EC0DB6"/>
    <w:pPr>
      <w:spacing w:after="240"/>
      <w:ind w:left="0" w:firstLine="0"/>
    </w:pPr>
    <w:rPr>
      <w:bCs/>
    </w:rPr>
  </w:style>
  <w:style w:type="paragraph" w:styleId="ae">
    <w:name w:val="Body Text"/>
    <w:basedOn w:val="a"/>
    <w:link w:val="af"/>
    <w:rsid w:val="00EC0DB6"/>
    <w:pPr>
      <w:overflowPunct/>
      <w:autoSpaceDE/>
      <w:autoSpaceDN/>
      <w:adjustRightInd/>
      <w:spacing w:after="120"/>
      <w:textAlignment w:val="auto"/>
    </w:pPr>
  </w:style>
  <w:style w:type="character" w:customStyle="1" w:styleId="af">
    <w:name w:val="本文 (文字)"/>
    <w:link w:val="ae"/>
    <w:rsid w:val="00EC0DB6"/>
    <w:rPr>
      <w:sz w:val="24"/>
      <w:lang w:val="en-GB"/>
    </w:rPr>
  </w:style>
  <w:style w:type="character" w:customStyle="1" w:styleId="Heading1withnumberChar">
    <w:name w:val="Heading1_with_number Char"/>
    <w:link w:val="Heading1withnumber"/>
    <w:rsid w:val="00EC0DB6"/>
    <w:rPr>
      <w:rFonts w:ascii="CG Times" w:hAnsi="CG Times"/>
      <w:b/>
      <w:sz w:val="28"/>
      <w:lang w:val="en-GB"/>
    </w:rPr>
  </w:style>
  <w:style w:type="paragraph" w:styleId="af0">
    <w:name w:val="Balloon Text"/>
    <w:basedOn w:val="a"/>
    <w:link w:val="af1"/>
    <w:rsid w:val="00EC0DB6"/>
    <w:pPr>
      <w:spacing w:before="0"/>
    </w:pPr>
    <w:rPr>
      <w:rFonts w:ascii="Tahoma" w:hAnsi="Tahoma" w:cs="Tahoma"/>
      <w:sz w:val="16"/>
      <w:szCs w:val="16"/>
    </w:rPr>
  </w:style>
  <w:style w:type="character" w:customStyle="1" w:styleId="af1">
    <w:name w:val="吹き出し (文字)"/>
    <w:link w:val="af0"/>
    <w:rsid w:val="00EC0DB6"/>
    <w:rPr>
      <w:rFonts w:ascii="Tahoma" w:hAnsi="Tahoma" w:cs="Tahoma"/>
      <w:sz w:val="16"/>
      <w:szCs w:val="16"/>
      <w:lang w:val="en-GB"/>
    </w:rPr>
  </w:style>
  <w:style w:type="paragraph" w:customStyle="1" w:styleId="Docnumber">
    <w:name w:val="Docnumber"/>
    <w:basedOn w:val="a"/>
    <w:link w:val="DocnumberChar"/>
    <w:qFormat/>
    <w:rsid w:val="00F0468A"/>
    <w:pPr>
      <w:jc w:val="right"/>
    </w:pPr>
    <w:rPr>
      <w:b/>
      <w:bCs/>
      <w:sz w:val="40"/>
    </w:rPr>
  </w:style>
  <w:style w:type="character" w:customStyle="1" w:styleId="DocnumberChar">
    <w:name w:val="Docnumber Char"/>
    <w:link w:val="Docnumber"/>
    <w:rsid w:val="00F0468A"/>
    <w:rPr>
      <w:b/>
      <w:bCs/>
      <w:sz w:val="40"/>
      <w:lang w:val="en-GB" w:eastAsia="en-US"/>
    </w:rPr>
  </w:style>
  <w:style w:type="paragraph" w:styleId="af2">
    <w:name w:val="annotation subject"/>
    <w:basedOn w:val="ab"/>
    <w:next w:val="ab"/>
    <w:link w:val="af3"/>
    <w:rsid w:val="0068291C"/>
    <w:pPr>
      <w:overflowPunct w:val="0"/>
      <w:autoSpaceDE w:val="0"/>
      <w:autoSpaceDN w:val="0"/>
      <w:adjustRightInd w:val="0"/>
      <w:textAlignment w:val="baseline"/>
    </w:pPr>
    <w:rPr>
      <w:b/>
      <w:bCs/>
    </w:rPr>
  </w:style>
  <w:style w:type="character" w:customStyle="1" w:styleId="af3">
    <w:name w:val="コメント内容 (文字)"/>
    <w:link w:val="af2"/>
    <w:rsid w:val="0068291C"/>
    <w:rPr>
      <w:b/>
      <w:bCs/>
      <w:lang w:val="en-GB"/>
    </w:rPr>
  </w:style>
  <w:style w:type="paragraph" w:styleId="af4">
    <w:name w:val="Revision"/>
    <w:hidden/>
    <w:uiPriority w:val="99"/>
    <w:semiHidden/>
    <w:rsid w:val="00D02F8A"/>
    <w:rPr>
      <w:sz w:val="24"/>
      <w:lang w:val="en-GB" w:eastAsia="en-US"/>
    </w:rPr>
  </w:style>
  <w:style w:type="paragraph" w:styleId="af5">
    <w:name w:val="List Paragraph"/>
    <w:basedOn w:val="a"/>
    <w:uiPriority w:val="99"/>
    <w:qFormat/>
    <w:rsid w:val="007A4886"/>
    <w:pPr>
      <w:ind w:left="720"/>
      <w:contextualSpacing/>
    </w:pPr>
    <w:rPr>
      <w:rFonts w:eastAsia="SimSun"/>
      <w:szCs w:val="24"/>
    </w:rPr>
  </w:style>
  <w:style w:type="paragraph" w:customStyle="1" w:styleId="VenueDate">
    <w:name w:val="VenueDate"/>
    <w:basedOn w:val="a"/>
    <w:qFormat/>
    <w:rsid w:val="00CE5B80"/>
    <w:pPr>
      <w:tabs>
        <w:tab w:val="clear" w:pos="794"/>
        <w:tab w:val="clear" w:pos="1191"/>
        <w:tab w:val="clear" w:pos="1588"/>
        <w:tab w:val="clear" w:pos="1985"/>
      </w:tabs>
      <w:overflowPunct/>
      <w:autoSpaceDE/>
      <w:autoSpaceDN/>
      <w:adjustRightInd/>
      <w:jc w:val="right"/>
      <w:textAlignment w:val="auto"/>
    </w:pPr>
    <w:rPr>
      <w:szCs w:val="24"/>
      <w:lang w:eastAsia="ja-JP"/>
    </w:rPr>
  </w:style>
  <w:style w:type="paragraph" w:customStyle="1" w:styleId="TSBHeaderRight14">
    <w:name w:val="TSBHeaderRight14"/>
    <w:basedOn w:val="a"/>
    <w:qFormat/>
    <w:rsid w:val="00CE5B80"/>
    <w:pPr>
      <w:tabs>
        <w:tab w:val="clear" w:pos="794"/>
        <w:tab w:val="clear" w:pos="1191"/>
        <w:tab w:val="clear" w:pos="1588"/>
        <w:tab w:val="clear" w:pos="1985"/>
      </w:tabs>
      <w:overflowPunct/>
      <w:autoSpaceDE/>
      <w:autoSpaceDN/>
      <w:adjustRightInd/>
      <w:jc w:val="right"/>
      <w:textAlignment w:val="auto"/>
    </w:pPr>
    <w:rPr>
      <w:b/>
      <w:bCs/>
      <w:sz w:val="28"/>
      <w:szCs w:val="28"/>
      <w:lang w:eastAsia="ja-JP"/>
    </w:rPr>
  </w:style>
  <w:style w:type="paragraph" w:customStyle="1" w:styleId="TSBHeaderQuestion">
    <w:name w:val="TSBHeaderQuestion"/>
    <w:basedOn w:val="a"/>
    <w:qFormat/>
    <w:rsid w:val="00CE5B80"/>
    <w:pPr>
      <w:tabs>
        <w:tab w:val="clear" w:pos="794"/>
        <w:tab w:val="clear" w:pos="1191"/>
        <w:tab w:val="clear" w:pos="1588"/>
        <w:tab w:val="clear" w:pos="1985"/>
      </w:tabs>
      <w:overflowPunct/>
      <w:autoSpaceDE/>
      <w:autoSpaceDN/>
      <w:adjustRightInd/>
      <w:textAlignment w:val="auto"/>
    </w:pPr>
    <w:rPr>
      <w:szCs w:val="24"/>
      <w:lang w:eastAsia="ja-JP"/>
    </w:rPr>
  </w:style>
  <w:style w:type="paragraph" w:customStyle="1" w:styleId="TSBHeaderSource">
    <w:name w:val="TSBHeaderSource"/>
    <w:basedOn w:val="a"/>
    <w:qFormat/>
    <w:rsid w:val="00CE5B80"/>
    <w:pPr>
      <w:tabs>
        <w:tab w:val="clear" w:pos="794"/>
        <w:tab w:val="clear" w:pos="1191"/>
        <w:tab w:val="clear" w:pos="1588"/>
        <w:tab w:val="clear" w:pos="1985"/>
      </w:tabs>
      <w:overflowPunct/>
      <w:autoSpaceDE/>
      <w:autoSpaceDN/>
      <w:adjustRightInd/>
      <w:textAlignment w:val="auto"/>
    </w:pPr>
    <w:rPr>
      <w:szCs w:val="24"/>
      <w:lang w:eastAsia="ja-JP"/>
    </w:rPr>
  </w:style>
  <w:style w:type="paragraph" w:customStyle="1" w:styleId="TSBHeaderTitle">
    <w:name w:val="TSBHeaderTitle"/>
    <w:basedOn w:val="a"/>
    <w:qFormat/>
    <w:rsid w:val="00CE5B80"/>
    <w:pPr>
      <w:tabs>
        <w:tab w:val="clear" w:pos="794"/>
        <w:tab w:val="clear" w:pos="1191"/>
        <w:tab w:val="clear" w:pos="1588"/>
        <w:tab w:val="clear" w:pos="1985"/>
      </w:tabs>
      <w:overflowPunct/>
      <w:autoSpaceDE/>
      <w:autoSpaceDN/>
      <w:adjustRightInd/>
      <w:textAlignment w:val="auto"/>
    </w:pPr>
    <w:rPr>
      <w:szCs w:val="24"/>
      <w:lang w:eastAsia="ja-JP"/>
    </w:rPr>
  </w:style>
  <w:style w:type="character" w:customStyle="1" w:styleId="12">
    <w:name w:val="未解決のメンション1"/>
    <w:uiPriority w:val="99"/>
    <w:semiHidden/>
    <w:unhideWhenUsed/>
    <w:rsid w:val="00C5095E"/>
    <w:rPr>
      <w:color w:val="605E5C"/>
      <w:shd w:val="clear" w:color="auto" w:fill="E1DFDD"/>
    </w:rPr>
  </w:style>
  <w:style w:type="paragraph" w:styleId="Web">
    <w:name w:val="Normal (Web)"/>
    <w:basedOn w:val="a"/>
    <w:uiPriority w:val="99"/>
    <w:unhideWhenUsed/>
    <w:rsid w:val="00C365BE"/>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ＭＳ Ｐゴシック" w:eastAsia="ＭＳ Ｐゴシック" w:hAnsi="ＭＳ Ｐゴシック" w:cs="ＭＳ Ｐゴシック"/>
      <w:szCs w:val="24"/>
      <w:lang w:val="en-US" w:eastAsia="ja-JP"/>
    </w:rPr>
  </w:style>
  <w:style w:type="paragraph" w:customStyle="1" w:styleId="TSBHeaderSummary">
    <w:name w:val="TSBHeaderSummary"/>
    <w:basedOn w:val="a"/>
    <w:rsid w:val="00250A9E"/>
    <w:pPr>
      <w:tabs>
        <w:tab w:val="clear" w:pos="794"/>
        <w:tab w:val="clear" w:pos="1191"/>
        <w:tab w:val="clear" w:pos="1588"/>
        <w:tab w:val="clear" w:pos="1985"/>
      </w:tabs>
      <w:overflowPunct/>
      <w:autoSpaceDE/>
      <w:autoSpaceDN/>
      <w:adjustRightInd/>
      <w:textAlignment w:val="auto"/>
    </w:pPr>
    <w:rPr>
      <w:rFonts w:eastAsiaTheme="minorEastAsia"/>
      <w:szCs w:val="24"/>
      <w:lang w:eastAsia="ja-JP"/>
    </w:rPr>
  </w:style>
  <w:style w:type="character" w:customStyle="1" w:styleId="22">
    <w:name w:val="未解決のメンション2"/>
    <w:basedOn w:val="a0"/>
    <w:uiPriority w:val="99"/>
    <w:semiHidden/>
    <w:unhideWhenUsed/>
    <w:rsid w:val="00A30401"/>
    <w:rPr>
      <w:color w:val="605E5C"/>
      <w:shd w:val="clear" w:color="auto" w:fill="E1DFDD"/>
    </w:rPr>
  </w:style>
  <w:style w:type="table" w:styleId="af6">
    <w:name w:val="Table Grid"/>
    <w:basedOn w:val="a1"/>
    <w:rsid w:val="007639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Placeholder Text"/>
    <w:basedOn w:val="a0"/>
    <w:uiPriority w:val="99"/>
    <w:rsid w:val="002E3D7E"/>
    <w:rPr>
      <w:color w:val="666666"/>
    </w:rPr>
  </w:style>
  <w:style w:type="paragraph" w:customStyle="1" w:styleId="12pt">
    <w:name w:val="スタイル 図表番号 + 12 pt 中央揃え"/>
    <w:basedOn w:val="a9"/>
    <w:autoRedefine/>
    <w:rsid w:val="00DB22EA"/>
    <w:pPr>
      <w:jc w:val="center"/>
    </w:pPr>
    <w:rPr>
      <w:rFonts w:cs="ＭＳ 明朝"/>
      <w:lang w:val="en-US" w:eastAsia="ja-JP"/>
    </w:rPr>
  </w:style>
  <w:style w:type="character" w:styleId="af8">
    <w:name w:val="FollowedHyperlink"/>
    <w:basedOn w:val="a0"/>
    <w:rsid w:val="00761FD3"/>
    <w:rPr>
      <w:color w:val="954F72" w:themeColor="followedHyperlink"/>
      <w:u w:val="single"/>
    </w:rPr>
  </w:style>
  <w:style w:type="paragraph" w:styleId="HTML">
    <w:name w:val="HTML Preformatted"/>
    <w:basedOn w:val="a"/>
    <w:link w:val="HTML0"/>
    <w:rsid w:val="008A5123"/>
    <w:rPr>
      <w:rFonts w:ascii="Courier New" w:hAnsi="Courier New" w:cs="Courier New"/>
      <w:sz w:val="20"/>
    </w:rPr>
  </w:style>
  <w:style w:type="character" w:customStyle="1" w:styleId="HTML0">
    <w:name w:val="HTML 書式付き (文字)"/>
    <w:basedOn w:val="a0"/>
    <w:link w:val="HTML"/>
    <w:rsid w:val="008A5123"/>
    <w:rPr>
      <w:rFonts w:ascii="Courier New" w:hAnsi="Courier New" w:cs="Courier New"/>
      <w:lang w:val="en-GB" w:eastAsia="en-US"/>
    </w:rPr>
  </w:style>
  <w:style w:type="character" w:styleId="af9">
    <w:name w:val="Unresolved Mention"/>
    <w:basedOn w:val="a0"/>
    <w:uiPriority w:val="99"/>
    <w:semiHidden/>
    <w:unhideWhenUsed/>
    <w:rsid w:val="00AD34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252">
      <w:bodyDiv w:val="1"/>
      <w:marLeft w:val="0"/>
      <w:marRight w:val="0"/>
      <w:marTop w:val="0"/>
      <w:marBottom w:val="0"/>
      <w:divBdr>
        <w:top w:val="none" w:sz="0" w:space="0" w:color="auto"/>
        <w:left w:val="none" w:sz="0" w:space="0" w:color="auto"/>
        <w:bottom w:val="none" w:sz="0" w:space="0" w:color="auto"/>
        <w:right w:val="none" w:sz="0" w:space="0" w:color="auto"/>
      </w:divBdr>
    </w:div>
    <w:div w:id="8454741">
      <w:bodyDiv w:val="1"/>
      <w:marLeft w:val="0"/>
      <w:marRight w:val="0"/>
      <w:marTop w:val="0"/>
      <w:marBottom w:val="0"/>
      <w:divBdr>
        <w:top w:val="none" w:sz="0" w:space="0" w:color="auto"/>
        <w:left w:val="none" w:sz="0" w:space="0" w:color="auto"/>
        <w:bottom w:val="none" w:sz="0" w:space="0" w:color="auto"/>
        <w:right w:val="none" w:sz="0" w:space="0" w:color="auto"/>
      </w:divBdr>
    </w:div>
    <w:div w:id="12727339">
      <w:bodyDiv w:val="1"/>
      <w:marLeft w:val="0"/>
      <w:marRight w:val="0"/>
      <w:marTop w:val="0"/>
      <w:marBottom w:val="0"/>
      <w:divBdr>
        <w:top w:val="none" w:sz="0" w:space="0" w:color="auto"/>
        <w:left w:val="none" w:sz="0" w:space="0" w:color="auto"/>
        <w:bottom w:val="none" w:sz="0" w:space="0" w:color="auto"/>
        <w:right w:val="none" w:sz="0" w:space="0" w:color="auto"/>
      </w:divBdr>
    </w:div>
    <w:div w:id="15930446">
      <w:bodyDiv w:val="1"/>
      <w:marLeft w:val="0"/>
      <w:marRight w:val="0"/>
      <w:marTop w:val="0"/>
      <w:marBottom w:val="0"/>
      <w:divBdr>
        <w:top w:val="none" w:sz="0" w:space="0" w:color="auto"/>
        <w:left w:val="none" w:sz="0" w:space="0" w:color="auto"/>
        <w:bottom w:val="none" w:sz="0" w:space="0" w:color="auto"/>
        <w:right w:val="none" w:sz="0" w:space="0" w:color="auto"/>
      </w:divBdr>
    </w:div>
    <w:div w:id="34085741">
      <w:bodyDiv w:val="1"/>
      <w:marLeft w:val="0"/>
      <w:marRight w:val="0"/>
      <w:marTop w:val="0"/>
      <w:marBottom w:val="0"/>
      <w:divBdr>
        <w:top w:val="none" w:sz="0" w:space="0" w:color="auto"/>
        <w:left w:val="none" w:sz="0" w:space="0" w:color="auto"/>
        <w:bottom w:val="none" w:sz="0" w:space="0" w:color="auto"/>
        <w:right w:val="none" w:sz="0" w:space="0" w:color="auto"/>
      </w:divBdr>
    </w:div>
    <w:div w:id="43914751">
      <w:bodyDiv w:val="1"/>
      <w:marLeft w:val="0"/>
      <w:marRight w:val="0"/>
      <w:marTop w:val="0"/>
      <w:marBottom w:val="0"/>
      <w:divBdr>
        <w:top w:val="none" w:sz="0" w:space="0" w:color="auto"/>
        <w:left w:val="none" w:sz="0" w:space="0" w:color="auto"/>
        <w:bottom w:val="none" w:sz="0" w:space="0" w:color="auto"/>
        <w:right w:val="none" w:sz="0" w:space="0" w:color="auto"/>
      </w:divBdr>
    </w:div>
    <w:div w:id="118111713">
      <w:bodyDiv w:val="1"/>
      <w:marLeft w:val="0"/>
      <w:marRight w:val="0"/>
      <w:marTop w:val="0"/>
      <w:marBottom w:val="0"/>
      <w:divBdr>
        <w:top w:val="none" w:sz="0" w:space="0" w:color="auto"/>
        <w:left w:val="none" w:sz="0" w:space="0" w:color="auto"/>
        <w:bottom w:val="none" w:sz="0" w:space="0" w:color="auto"/>
        <w:right w:val="none" w:sz="0" w:space="0" w:color="auto"/>
      </w:divBdr>
    </w:div>
    <w:div w:id="136190295">
      <w:bodyDiv w:val="1"/>
      <w:marLeft w:val="0"/>
      <w:marRight w:val="0"/>
      <w:marTop w:val="0"/>
      <w:marBottom w:val="0"/>
      <w:divBdr>
        <w:top w:val="none" w:sz="0" w:space="0" w:color="auto"/>
        <w:left w:val="none" w:sz="0" w:space="0" w:color="auto"/>
        <w:bottom w:val="none" w:sz="0" w:space="0" w:color="auto"/>
        <w:right w:val="none" w:sz="0" w:space="0" w:color="auto"/>
      </w:divBdr>
      <w:divsChild>
        <w:div w:id="791632289">
          <w:marLeft w:val="0"/>
          <w:marRight w:val="0"/>
          <w:marTop w:val="0"/>
          <w:marBottom w:val="0"/>
          <w:divBdr>
            <w:top w:val="none" w:sz="0" w:space="0" w:color="auto"/>
            <w:left w:val="none" w:sz="0" w:space="0" w:color="auto"/>
            <w:bottom w:val="none" w:sz="0" w:space="0" w:color="auto"/>
            <w:right w:val="none" w:sz="0" w:space="0" w:color="auto"/>
          </w:divBdr>
          <w:divsChild>
            <w:div w:id="21732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24588">
      <w:bodyDiv w:val="1"/>
      <w:marLeft w:val="0"/>
      <w:marRight w:val="0"/>
      <w:marTop w:val="0"/>
      <w:marBottom w:val="0"/>
      <w:divBdr>
        <w:top w:val="none" w:sz="0" w:space="0" w:color="auto"/>
        <w:left w:val="none" w:sz="0" w:space="0" w:color="auto"/>
        <w:bottom w:val="none" w:sz="0" w:space="0" w:color="auto"/>
        <w:right w:val="none" w:sz="0" w:space="0" w:color="auto"/>
      </w:divBdr>
    </w:div>
    <w:div w:id="149565580">
      <w:bodyDiv w:val="1"/>
      <w:marLeft w:val="0"/>
      <w:marRight w:val="0"/>
      <w:marTop w:val="0"/>
      <w:marBottom w:val="0"/>
      <w:divBdr>
        <w:top w:val="none" w:sz="0" w:space="0" w:color="auto"/>
        <w:left w:val="none" w:sz="0" w:space="0" w:color="auto"/>
        <w:bottom w:val="none" w:sz="0" w:space="0" w:color="auto"/>
        <w:right w:val="none" w:sz="0" w:space="0" w:color="auto"/>
      </w:divBdr>
    </w:div>
    <w:div w:id="161241177">
      <w:bodyDiv w:val="1"/>
      <w:marLeft w:val="0"/>
      <w:marRight w:val="0"/>
      <w:marTop w:val="0"/>
      <w:marBottom w:val="0"/>
      <w:divBdr>
        <w:top w:val="none" w:sz="0" w:space="0" w:color="auto"/>
        <w:left w:val="none" w:sz="0" w:space="0" w:color="auto"/>
        <w:bottom w:val="none" w:sz="0" w:space="0" w:color="auto"/>
        <w:right w:val="none" w:sz="0" w:space="0" w:color="auto"/>
      </w:divBdr>
    </w:div>
    <w:div w:id="169106109">
      <w:bodyDiv w:val="1"/>
      <w:marLeft w:val="0"/>
      <w:marRight w:val="0"/>
      <w:marTop w:val="0"/>
      <w:marBottom w:val="0"/>
      <w:divBdr>
        <w:top w:val="none" w:sz="0" w:space="0" w:color="auto"/>
        <w:left w:val="none" w:sz="0" w:space="0" w:color="auto"/>
        <w:bottom w:val="none" w:sz="0" w:space="0" w:color="auto"/>
        <w:right w:val="none" w:sz="0" w:space="0" w:color="auto"/>
      </w:divBdr>
    </w:div>
    <w:div w:id="196554018">
      <w:bodyDiv w:val="1"/>
      <w:marLeft w:val="0"/>
      <w:marRight w:val="0"/>
      <w:marTop w:val="0"/>
      <w:marBottom w:val="0"/>
      <w:divBdr>
        <w:top w:val="none" w:sz="0" w:space="0" w:color="auto"/>
        <w:left w:val="none" w:sz="0" w:space="0" w:color="auto"/>
        <w:bottom w:val="none" w:sz="0" w:space="0" w:color="auto"/>
        <w:right w:val="none" w:sz="0" w:space="0" w:color="auto"/>
      </w:divBdr>
    </w:div>
    <w:div w:id="214129104">
      <w:bodyDiv w:val="1"/>
      <w:marLeft w:val="0"/>
      <w:marRight w:val="0"/>
      <w:marTop w:val="0"/>
      <w:marBottom w:val="0"/>
      <w:divBdr>
        <w:top w:val="none" w:sz="0" w:space="0" w:color="auto"/>
        <w:left w:val="none" w:sz="0" w:space="0" w:color="auto"/>
        <w:bottom w:val="none" w:sz="0" w:space="0" w:color="auto"/>
        <w:right w:val="none" w:sz="0" w:space="0" w:color="auto"/>
      </w:divBdr>
    </w:div>
    <w:div w:id="220295104">
      <w:bodyDiv w:val="1"/>
      <w:marLeft w:val="0"/>
      <w:marRight w:val="0"/>
      <w:marTop w:val="0"/>
      <w:marBottom w:val="0"/>
      <w:divBdr>
        <w:top w:val="none" w:sz="0" w:space="0" w:color="auto"/>
        <w:left w:val="none" w:sz="0" w:space="0" w:color="auto"/>
        <w:bottom w:val="none" w:sz="0" w:space="0" w:color="auto"/>
        <w:right w:val="none" w:sz="0" w:space="0" w:color="auto"/>
      </w:divBdr>
    </w:div>
    <w:div w:id="240528763">
      <w:bodyDiv w:val="1"/>
      <w:marLeft w:val="0"/>
      <w:marRight w:val="0"/>
      <w:marTop w:val="0"/>
      <w:marBottom w:val="0"/>
      <w:divBdr>
        <w:top w:val="none" w:sz="0" w:space="0" w:color="auto"/>
        <w:left w:val="none" w:sz="0" w:space="0" w:color="auto"/>
        <w:bottom w:val="none" w:sz="0" w:space="0" w:color="auto"/>
        <w:right w:val="none" w:sz="0" w:space="0" w:color="auto"/>
      </w:divBdr>
    </w:div>
    <w:div w:id="242958433">
      <w:bodyDiv w:val="1"/>
      <w:marLeft w:val="0"/>
      <w:marRight w:val="0"/>
      <w:marTop w:val="0"/>
      <w:marBottom w:val="0"/>
      <w:divBdr>
        <w:top w:val="none" w:sz="0" w:space="0" w:color="auto"/>
        <w:left w:val="none" w:sz="0" w:space="0" w:color="auto"/>
        <w:bottom w:val="none" w:sz="0" w:space="0" w:color="auto"/>
        <w:right w:val="none" w:sz="0" w:space="0" w:color="auto"/>
      </w:divBdr>
    </w:div>
    <w:div w:id="255209498">
      <w:bodyDiv w:val="1"/>
      <w:marLeft w:val="0"/>
      <w:marRight w:val="0"/>
      <w:marTop w:val="0"/>
      <w:marBottom w:val="0"/>
      <w:divBdr>
        <w:top w:val="none" w:sz="0" w:space="0" w:color="auto"/>
        <w:left w:val="none" w:sz="0" w:space="0" w:color="auto"/>
        <w:bottom w:val="none" w:sz="0" w:space="0" w:color="auto"/>
        <w:right w:val="none" w:sz="0" w:space="0" w:color="auto"/>
      </w:divBdr>
    </w:div>
    <w:div w:id="266742509">
      <w:bodyDiv w:val="1"/>
      <w:marLeft w:val="0"/>
      <w:marRight w:val="0"/>
      <w:marTop w:val="0"/>
      <w:marBottom w:val="0"/>
      <w:divBdr>
        <w:top w:val="none" w:sz="0" w:space="0" w:color="auto"/>
        <w:left w:val="none" w:sz="0" w:space="0" w:color="auto"/>
        <w:bottom w:val="none" w:sz="0" w:space="0" w:color="auto"/>
        <w:right w:val="none" w:sz="0" w:space="0" w:color="auto"/>
      </w:divBdr>
    </w:div>
    <w:div w:id="304315980">
      <w:bodyDiv w:val="1"/>
      <w:marLeft w:val="0"/>
      <w:marRight w:val="0"/>
      <w:marTop w:val="0"/>
      <w:marBottom w:val="0"/>
      <w:divBdr>
        <w:top w:val="none" w:sz="0" w:space="0" w:color="auto"/>
        <w:left w:val="none" w:sz="0" w:space="0" w:color="auto"/>
        <w:bottom w:val="none" w:sz="0" w:space="0" w:color="auto"/>
        <w:right w:val="none" w:sz="0" w:space="0" w:color="auto"/>
      </w:divBdr>
    </w:div>
    <w:div w:id="309940173">
      <w:bodyDiv w:val="1"/>
      <w:marLeft w:val="0"/>
      <w:marRight w:val="0"/>
      <w:marTop w:val="0"/>
      <w:marBottom w:val="0"/>
      <w:divBdr>
        <w:top w:val="none" w:sz="0" w:space="0" w:color="auto"/>
        <w:left w:val="none" w:sz="0" w:space="0" w:color="auto"/>
        <w:bottom w:val="none" w:sz="0" w:space="0" w:color="auto"/>
        <w:right w:val="none" w:sz="0" w:space="0" w:color="auto"/>
      </w:divBdr>
      <w:divsChild>
        <w:div w:id="317198331">
          <w:marLeft w:val="0"/>
          <w:marRight w:val="0"/>
          <w:marTop w:val="0"/>
          <w:marBottom w:val="0"/>
          <w:divBdr>
            <w:top w:val="none" w:sz="0" w:space="0" w:color="auto"/>
            <w:left w:val="none" w:sz="0" w:space="0" w:color="auto"/>
            <w:bottom w:val="none" w:sz="0" w:space="0" w:color="auto"/>
            <w:right w:val="none" w:sz="0" w:space="0" w:color="auto"/>
          </w:divBdr>
          <w:divsChild>
            <w:div w:id="96377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228798">
      <w:bodyDiv w:val="1"/>
      <w:marLeft w:val="0"/>
      <w:marRight w:val="0"/>
      <w:marTop w:val="0"/>
      <w:marBottom w:val="0"/>
      <w:divBdr>
        <w:top w:val="none" w:sz="0" w:space="0" w:color="auto"/>
        <w:left w:val="none" w:sz="0" w:space="0" w:color="auto"/>
        <w:bottom w:val="none" w:sz="0" w:space="0" w:color="auto"/>
        <w:right w:val="none" w:sz="0" w:space="0" w:color="auto"/>
      </w:divBdr>
    </w:div>
    <w:div w:id="354766550">
      <w:bodyDiv w:val="1"/>
      <w:marLeft w:val="0"/>
      <w:marRight w:val="0"/>
      <w:marTop w:val="0"/>
      <w:marBottom w:val="0"/>
      <w:divBdr>
        <w:top w:val="none" w:sz="0" w:space="0" w:color="auto"/>
        <w:left w:val="none" w:sz="0" w:space="0" w:color="auto"/>
        <w:bottom w:val="none" w:sz="0" w:space="0" w:color="auto"/>
        <w:right w:val="none" w:sz="0" w:space="0" w:color="auto"/>
      </w:divBdr>
      <w:divsChild>
        <w:div w:id="1394084855">
          <w:marLeft w:val="0"/>
          <w:marRight w:val="0"/>
          <w:marTop w:val="0"/>
          <w:marBottom w:val="0"/>
          <w:divBdr>
            <w:top w:val="none" w:sz="0" w:space="0" w:color="auto"/>
            <w:left w:val="none" w:sz="0" w:space="0" w:color="auto"/>
            <w:bottom w:val="none" w:sz="0" w:space="0" w:color="auto"/>
            <w:right w:val="none" w:sz="0" w:space="0" w:color="auto"/>
          </w:divBdr>
          <w:divsChild>
            <w:div w:id="30069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06043">
      <w:bodyDiv w:val="1"/>
      <w:marLeft w:val="0"/>
      <w:marRight w:val="0"/>
      <w:marTop w:val="0"/>
      <w:marBottom w:val="0"/>
      <w:divBdr>
        <w:top w:val="none" w:sz="0" w:space="0" w:color="auto"/>
        <w:left w:val="none" w:sz="0" w:space="0" w:color="auto"/>
        <w:bottom w:val="none" w:sz="0" w:space="0" w:color="auto"/>
        <w:right w:val="none" w:sz="0" w:space="0" w:color="auto"/>
      </w:divBdr>
    </w:div>
    <w:div w:id="383724574">
      <w:bodyDiv w:val="1"/>
      <w:marLeft w:val="0"/>
      <w:marRight w:val="0"/>
      <w:marTop w:val="0"/>
      <w:marBottom w:val="0"/>
      <w:divBdr>
        <w:top w:val="none" w:sz="0" w:space="0" w:color="auto"/>
        <w:left w:val="none" w:sz="0" w:space="0" w:color="auto"/>
        <w:bottom w:val="none" w:sz="0" w:space="0" w:color="auto"/>
        <w:right w:val="none" w:sz="0" w:space="0" w:color="auto"/>
      </w:divBdr>
    </w:div>
    <w:div w:id="414403874">
      <w:bodyDiv w:val="1"/>
      <w:marLeft w:val="0"/>
      <w:marRight w:val="0"/>
      <w:marTop w:val="0"/>
      <w:marBottom w:val="0"/>
      <w:divBdr>
        <w:top w:val="none" w:sz="0" w:space="0" w:color="auto"/>
        <w:left w:val="none" w:sz="0" w:space="0" w:color="auto"/>
        <w:bottom w:val="none" w:sz="0" w:space="0" w:color="auto"/>
        <w:right w:val="none" w:sz="0" w:space="0" w:color="auto"/>
      </w:divBdr>
    </w:div>
    <w:div w:id="422410666">
      <w:bodyDiv w:val="1"/>
      <w:marLeft w:val="0"/>
      <w:marRight w:val="0"/>
      <w:marTop w:val="0"/>
      <w:marBottom w:val="0"/>
      <w:divBdr>
        <w:top w:val="none" w:sz="0" w:space="0" w:color="auto"/>
        <w:left w:val="none" w:sz="0" w:space="0" w:color="auto"/>
        <w:bottom w:val="none" w:sz="0" w:space="0" w:color="auto"/>
        <w:right w:val="none" w:sz="0" w:space="0" w:color="auto"/>
      </w:divBdr>
    </w:div>
    <w:div w:id="431359003">
      <w:bodyDiv w:val="1"/>
      <w:marLeft w:val="0"/>
      <w:marRight w:val="0"/>
      <w:marTop w:val="0"/>
      <w:marBottom w:val="0"/>
      <w:divBdr>
        <w:top w:val="none" w:sz="0" w:space="0" w:color="auto"/>
        <w:left w:val="none" w:sz="0" w:space="0" w:color="auto"/>
        <w:bottom w:val="none" w:sz="0" w:space="0" w:color="auto"/>
        <w:right w:val="none" w:sz="0" w:space="0" w:color="auto"/>
      </w:divBdr>
    </w:div>
    <w:div w:id="446388545">
      <w:bodyDiv w:val="1"/>
      <w:marLeft w:val="0"/>
      <w:marRight w:val="0"/>
      <w:marTop w:val="0"/>
      <w:marBottom w:val="0"/>
      <w:divBdr>
        <w:top w:val="none" w:sz="0" w:space="0" w:color="auto"/>
        <w:left w:val="none" w:sz="0" w:space="0" w:color="auto"/>
        <w:bottom w:val="none" w:sz="0" w:space="0" w:color="auto"/>
        <w:right w:val="none" w:sz="0" w:space="0" w:color="auto"/>
      </w:divBdr>
    </w:div>
    <w:div w:id="453523494">
      <w:bodyDiv w:val="1"/>
      <w:marLeft w:val="0"/>
      <w:marRight w:val="0"/>
      <w:marTop w:val="0"/>
      <w:marBottom w:val="0"/>
      <w:divBdr>
        <w:top w:val="none" w:sz="0" w:space="0" w:color="auto"/>
        <w:left w:val="none" w:sz="0" w:space="0" w:color="auto"/>
        <w:bottom w:val="none" w:sz="0" w:space="0" w:color="auto"/>
        <w:right w:val="none" w:sz="0" w:space="0" w:color="auto"/>
      </w:divBdr>
    </w:div>
    <w:div w:id="464466340">
      <w:bodyDiv w:val="1"/>
      <w:marLeft w:val="0"/>
      <w:marRight w:val="0"/>
      <w:marTop w:val="0"/>
      <w:marBottom w:val="0"/>
      <w:divBdr>
        <w:top w:val="none" w:sz="0" w:space="0" w:color="auto"/>
        <w:left w:val="none" w:sz="0" w:space="0" w:color="auto"/>
        <w:bottom w:val="none" w:sz="0" w:space="0" w:color="auto"/>
        <w:right w:val="none" w:sz="0" w:space="0" w:color="auto"/>
      </w:divBdr>
    </w:div>
    <w:div w:id="470636499">
      <w:bodyDiv w:val="1"/>
      <w:marLeft w:val="0"/>
      <w:marRight w:val="0"/>
      <w:marTop w:val="0"/>
      <w:marBottom w:val="0"/>
      <w:divBdr>
        <w:top w:val="none" w:sz="0" w:space="0" w:color="auto"/>
        <w:left w:val="none" w:sz="0" w:space="0" w:color="auto"/>
        <w:bottom w:val="none" w:sz="0" w:space="0" w:color="auto"/>
        <w:right w:val="none" w:sz="0" w:space="0" w:color="auto"/>
      </w:divBdr>
    </w:div>
    <w:div w:id="482282821">
      <w:bodyDiv w:val="1"/>
      <w:marLeft w:val="0"/>
      <w:marRight w:val="0"/>
      <w:marTop w:val="0"/>
      <w:marBottom w:val="0"/>
      <w:divBdr>
        <w:top w:val="none" w:sz="0" w:space="0" w:color="auto"/>
        <w:left w:val="none" w:sz="0" w:space="0" w:color="auto"/>
        <w:bottom w:val="none" w:sz="0" w:space="0" w:color="auto"/>
        <w:right w:val="none" w:sz="0" w:space="0" w:color="auto"/>
      </w:divBdr>
    </w:div>
    <w:div w:id="533857090">
      <w:bodyDiv w:val="1"/>
      <w:marLeft w:val="0"/>
      <w:marRight w:val="0"/>
      <w:marTop w:val="0"/>
      <w:marBottom w:val="0"/>
      <w:divBdr>
        <w:top w:val="none" w:sz="0" w:space="0" w:color="auto"/>
        <w:left w:val="none" w:sz="0" w:space="0" w:color="auto"/>
        <w:bottom w:val="none" w:sz="0" w:space="0" w:color="auto"/>
        <w:right w:val="none" w:sz="0" w:space="0" w:color="auto"/>
      </w:divBdr>
    </w:div>
    <w:div w:id="534849546">
      <w:bodyDiv w:val="1"/>
      <w:marLeft w:val="0"/>
      <w:marRight w:val="0"/>
      <w:marTop w:val="0"/>
      <w:marBottom w:val="0"/>
      <w:divBdr>
        <w:top w:val="none" w:sz="0" w:space="0" w:color="auto"/>
        <w:left w:val="none" w:sz="0" w:space="0" w:color="auto"/>
        <w:bottom w:val="none" w:sz="0" w:space="0" w:color="auto"/>
        <w:right w:val="none" w:sz="0" w:space="0" w:color="auto"/>
      </w:divBdr>
    </w:div>
    <w:div w:id="534850569">
      <w:bodyDiv w:val="1"/>
      <w:marLeft w:val="0"/>
      <w:marRight w:val="0"/>
      <w:marTop w:val="0"/>
      <w:marBottom w:val="0"/>
      <w:divBdr>
        <w:top w:val="none" w:sz="0" w:space="0" w:color="auto"/>
        <w:left w:val="none" w:sz="0" w:space="0" w:color="auto"/>
        <w:bottom w:val="none" w:sz="0" w:space="0" w:color="auto"/>
        <w:right w:val="none" w:sz="0" w:space="0" w:color="auto"/>
      </w:divBdr>
    </w:div>
    <w:div w:id="536089178">
      <w:bodyDiv w:val="1"/>
      <w:marLeft w:val="0"/>
      <w:marRight w:val="0"/>
      <w:marTop w:val="0"/>
      <w:marBottom w:val="0"/>
      <w:divBdr>
        <w:top w:val="none" w:sz="0" w:space="0" w:color="auto"/>
        <w:left w:val="none" w:sz="0" w:space="0" w:color="auto"/>
        <w:bottom w:val="none" w:sz="0" w:space="0" w:color="auto"/>
        <w:right w:val="none" w:sz="0" w:space="0" w:color="auto"/>
      </w:divBdr>
    </w:div>
    <w:div w:id="553463624">
      <w:bodyDiv w:val="1"/>
      <w:marLeft w:val="0"/>
      <w:marRight w:val="0"/>
      <w:marTop w:val="0"/>
      <w:marBottom w:val="0"/>
      <w:divBdr>
        <w:top w:val="none" w:sz="0" w:space="0" w:color="auto"/>
        <w:left w:val="none" w:sz="0" w:space="0" w:color="auto"/>
        <w:bottom w:val="none" w:sz="0" w:space="0" w:color="auto"/>
        <w:right w:val="none" w:sz="0" w:space="0" w:color="auto"/>
      </w:divBdr>
      <w:divsChild>
        <w:div w:id="1075397280">
          <w:marLeft w:val="0"/>
          <w:marRight w:val="0"/>
          <w:marTop w:val="0"/>
          <w:marBottom w:val="0"/>
          <w:divBdr>
            <w:top w:val="none" w:sz="0" w:space="0" w:color="auto"/>
            <w:left w:val="none" w:sz="0" w:space="0" w:color="auto"/>
            <w:bottom w:val="none" w:sz="0" w:space="0" w:color="auto"/>
            <w:right w:val="none" w:sz="0" w:space="0" w:color="auto"/>
          </w:divBdr>
        </w:div>
      </w:divsChild>
    </w:div>
    <w:div w:id="596132242">
      <w:bodyDiv w:val="1"/>
      <w:marLeft w:val="0"/>
      <w:marRight w:val="0"/>
      <w:marTop w:val="0"/>
      <w:marBottom w:val="0"/>
      <w:divBdr>
        <w:top w:val="none" w:sz="0" w:space="0" w:color="auto"/>
        <w:left w:val="none" w:sz="0" w:space="0" w:color="auto"/>
        <w:bottom w:val="none" w:sz="0" w:space="0" w:color="auto"/>
        <w:right w:val="none" w:sz="0" w:space="0" w:color="auto"/>
      </w:divBdr>
    </w:div>
    <w:div w:id="596405291">
      <w:bodyDiv w:val="1"/>
      <w:marLeft w:val="0"/>
      <w:marRight w:val="0"/>
      <w:marTop w:val="0"/>
      <w:marBottom w:val="0"/>
      <w:divBdr>
        <w:top w:val="none" w:sz="0" w:space="0" w:color="auto"/>
        <w:left w:val="none" w:sz="0" w:space="0" w:color="auto"/>
        <w:bottom w:val="none" w:sz="0" w:space="0" w:color="auto"/>
        <w:right w:val="none" w:sz="0" w:space="0" w:color="auto"/>
      </w:divBdr>
    </w:div>
    <w:div w:id="611670504">
      <w:bodyDiv w:val="1"/>
      <w:marLeft w:val="0"/>
      <w:marRight w:val="0"/>
      <w:marTop w:val="0"/>
      <w:marBottom w:val="0"/>
      <w:divBdr>
        <w:top w:val="none" w:sz="0" w:space="0" w:color="auto"/>
        <w:left w:val="none" w:sz="0" w:space="0" w:color="auto"/>
        <w:bottom w:val="none" w:sz="0" w:space="0" w:color="auto"/>
        <w:right w:val="none" w:sz="0" w:space="0" w:color="auto"/>
      </w:divBdr>
      <w:divsChild>
        <w:div w:id="1822886283">
          <w:marLeft w:val="0"/>
          <w:marRight w:val="0"/>
          <w:marTop w:val="0"/>
          <w:marBottom w:val="0"/>
          <w:divBdr>
            <w:top w:val="none" w:sz="0" w:space="0" w:color="auto"/>
            <w:left w:val="none" w:sz="0" w:space="0" w:color="auto"/>
            <w:bottom w:val="none" w:sz="0" w:space="0" w:color="auto"/>
            <w:right w:val="none" w:sz="0" w:space="0" w:color="auto"/>
          </w:divBdr>
          <w:divsChild>
            <w:div w:id="840200439">
              <w:marLeft w:val="0"/>
              <w:marRight w:val="0"/>
              <w:marTop w:val="0"/>
              <w:marBottom w:val="0"/>
              <w:divBdr>
                <w:top w:val="none" w:sz="0" w:space="0" w:color="auto"/>
                <w:left w:val="none" w:sz="0" w:space="0" w:color="auto"/>
                <w:bottom w:val="none" w:sz="0" w:space="0" w:color="auto"/>
                <w:right w:val="none" w:sz="0" w:space="0" w:color="auto"/>
              </w:divBdr>
            </w:div>
            <w:div w:id="157458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148126">
      <w:bodyDiv w:val="1"/>
      <w:marLeft w:val="0"/>
      <w:marRight w:val="0"/>
      <w:marTop w:val="0"/>
      <w:marBottom w:val="0"/>
      <w:divBdr>
        <w:top w:val="none" w:sz="0" w:space="0" w:color="auto"/>
        <w:left w:val="none" w:sz="0" w:space="0" w:color="auto"/>
        <w:bottom w:val="none" w:sz="0" w:space="0" w:color="auto"/>
        <w:right w:val="none" w:sz="0" w:space="0" w:color="auto"/>
      </w:divBdr>
    </w:div>
    <w:div w:id="627971825">
      <w:bodyDiv w:val="1"/>
      <w:marLeft w:val="0"/>
      <w:marRight w:val="0"/>
      <w:marTop w:val="0"/>
      <w:marBottom w:val="0"/>
      <w:divBdr>
        <w:top w:val="none" w:sz="0" w:space="0" w:color="auto"/>
        <w:left w:val="none" w:sz="0" w:space="0" w:color="auto"/>
        <w:bottom w:val="none" w:sz="0" w:space="0" w:color="auto"/>
        <w:right w:val="none" w:sz="0" w:space="0" w:color="auto"/>
      </w:divBdr>
    </w:div>
    <w:div w:id="634063560">
      <w:bodyDiv w:val="1"/>
      <w:marLeft w:val="0"/>
      <w:marRight w:val="0"/>
      <w:marTop w:val="0"/>
      <w:marBottom w:val="0"/>
      <w:divBdr>
        <w:top w:val="none" w:sz="0" w:space="0" w:color="auto"/>
        <w:left w:val="none" w:sz="0" w:space="0" w:color="auto"/>
        <w:bottom w:val="none" w:sz="0" w:space="0" w:color="auto"/>
        <w:right w:val="none" w:sz="0" w:space="0" w:color="auto"/>
      </w:divBdr>
    </w:div>
    <w:div w:id="655034702">
      <w:bodyDiv w:val="1"/>
      <w:marLeft w:val="0"/>
      <w:marRight w:val="0"/>
      <w:marTop w:val="0"/>
      <w:marBottom w:val="0"/>
      <w:divBdr>
        <w:top w:val="none" w:sz="0" w:space="0" w:color="auto"/>
        <w:left w:val="none" w:sz="0" w:space="0" w:color="auto"/>
        <w:bottom w:val="none" w:sz="0" w:space="0" w:color="auto"/>
        <w:right w:val="none" w:sz="0" w:space="0" w:color="auto"/>
      </w:divBdr>
    </w:div>
    <w:div w:id="663162751">
      <w:bodyDiv w:val="1"/>
      <w:marLeft w:val="0"/>
      <w:marRight w:val="0"/>
      <w:marTop w:val="0"/>
      <w:marBottom w:val="0"/>
      <w:divBdr>
        <w:top w:val="none" w:sz="0" w:space="0" w:color="auto"/>
        <w:left w:val="none" w:sz="0" w:space="0" w:color="auto"/>
        <w:bottom w:val="none" w:sz="0" w:space="0" w:color="auto"/>
        <w:right w:val="none" w:sz="0" w:space="0" w:color="auto"/>
      </w:divBdr>
      <w:divsChild>
        <w:div w:id="633175683">
          <w:marLeft w:val="0"/>
          <w:marRight w:val="0"/>
          <w:marTop w:val="0"/>
          <w:marBottom w:val="0"/>
          <w:divBdr>
            <w:top w:val="none" w:sz="0" w:space="0" w:color="auto"/>
            <w:left w:val="none" w:sz="0" w:space="0" w:color="auto"/>
            <w:bottom w:val="none" w:sz="0" w:space="0" w:color="auto"/>
            <w:right w:val="none" w:sz="0" w:space="0" w:color="auto"/>
          </w:divBdr>
          <w:divsChild>
            <w:div w:id="1392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289616">
      <w:bodyDiv w:val="1"/>
      <w:marLeft w:val="0"/>
      <w:marRight w:val="0"/>
      <w:marTop w:val="0"/>
      <w:marBottom w:val="0"/>
      <w:divBdr>
        <w:top w:val="none" w:sz="0" w:space="0" w:color="auto"/>
        <w:left w:val="none" w:sz="0" w:space="0" w:color="auto"/>
        <w:bottom w:val="none" w:sz="0" w:space="0" w:color="auto"/>
        <w:right w:val="none" w:sz="0" w:space="0" w:color="auto"/>
      </w:divBdr>
    </w:div>
    <w:div w:id="693312675">
      <w:bodyDiv w:val="1"/>
      <w:marLeft w:val="0"/>
      <w:marRight w:val="0"/>
      <w:marTop w:val="0"/>
      <w:marBottom w:val="0"/>
      <w:divBdr>
        <w:top w:val="none" w:sz="0" w:space="0" w:color="auto"/>
        <w:left w:val="none" w:sz="0" w:space="0" w:color="auto"/>
        <w:bottom w:val="none" w:sz="0" w:space="0" w:color="auto"/>
        <w:right w:val="none" w:sz="0" w:space="0" w:color="auto"/>
      </w:divBdr>
    </w:div>
    <w:div w:id="708263035">
      <w:bodyDiv w:val="1"/>
      <w:marLeft w:val="0"/>
      <w:marRight w:val="0"/>
      <w:marTop w:val="0"/>
      <w:marBottom w:val="0"/>
      <w:divBdr>
        <w:top w:val="none" w:sz="0" w:space="0" w:color="auto"/>
        <w:left w:val="none" w:sz="0" w:space="0" w:color="auto"/>
        <w:bottom w:val="none" w:sz="0" w:space="0" w:color="auto"/>
        <w:right w:val="none" w:sz="0" w:space="0" w:color="auto"/>
      </w:divBdr>
    </w:div>
    <w:div w:id="714358164">
      <w:bodyDiv w:val="1"/>
      <w:marLeft w:val="0"/>
      <w:marRight w:val="0"/>
      <w:marTop w:val="0"/>
      <w:marBottom w:val="0"/>
      <w:divBdr>
        <w:top w:val="none" w:sz="0" w:space="0" w:color="auto"/>
        <w:left w:val="none" w:sz="0" w:space="0" w:color="auto"/>
        <w:bottom w:val="none" w:sz="0" w:space="0" w:color="auto"/>
        <w:right w:val="none" w:sz="0" w:space="0" w:color="auto"/>
      </w:divBdr>
      <w:divsChild>
        <w:div w:id="350034710">
          <w:marLeft w:val="0"/>
          <w:marRight w:val="0"/>
          <w:marTop w:val="0"/>
          <w:marBottom w:val="0"/>
          <w:divBdr>
            <w:top w:val="none" w:sz="0" w:space="0" w:color="auto"/>
            <w:left w:val="none" w:sz="0" w:space="0" w:color="auto"/>
            <w:bottom w:val="none" w:sz="0" w:space="0" w:color="auto"/>
            <w:right w:val="none" w:sz="0" w:space="0" w:color="auto"/>
          </w:divBdr>
          <w:divsChild>
            <w:div w:id="149179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312488">
      <w:bodyDiv w:val="1"/>
      <w:marLeft w:val="0"/>
      <w:marRight w:val="0"/>
      <w:marTop w:val="0"/>
      <w:marBottom w:val="0"/>
      <w:divBdr>
        <w:top w:val="none" w:sz="0" w:space="0" w:color="auto"/>
        <w:left w:val="none" w:sz="0" w:space="0" w:color="auto"/>
        <w:bottom w:val="none" w:sz="0" w:space="0" w:color="auto"/>
        <w:right w:val="none" w:sz="0" w:space="0" w:color="auto"/>
      </w:divBdr>
    </w:div>
    <w:div w:id="749892701">
      <w:bodyDiv w:val="1"/>
      <w:marLeft w:val="0"/>
      <w:marRight w:val="0"/>
      <w:marTop w:val="0"/>
      <w:marBottom w:val="0"/>
      <w:divBdr>
        <w:top w:val="none" w:sz="0" w:space="0" w:color="auto"/>
        <w:left w:val="none" w:sz="0" w:space="0" w:color="auto"/>
        <w:bottom w:val="none" w:sz="0" w:space="0" w:color="auto"/>
        <w:right w:val="none" w:sz="0" w:space="0" w:color="auto"/>
      </w:divBdr>
      <w:divsChild>
        <w:div w:id="562253133">
          <w:marLeft w:val="0"/>
          <w:marRight w:val="0"/>
          <w:marTop w:val="0"/>
          <w:marBottom w:val="0"/>
          <w:divBdr>
            <w:top w:val="none" w:sz="0" w:space="0" w:color="auto"/>
            <w:left w:val="none" w:sz="0" w:space="0" w:color="auto"/>
            <w:bottom w:val="none" w:sz="0" w:space="0" w:color="auto"/>
            <w:right w:val="none" w:sz="0" w:space="0" w:color="auto"/>
          </w:divBdr>
          <w:divsChild>
            <w:div w:id="1005135852">
              <w:marLeft w:val="0"/>
              <w:marRight w:val="0"/>
              <w:marTop w:val="0"/>
              <w:marBottom w:val="0"/>
              <w:divBdr>
                <w:top w:val="none" w:sz="0" w:space="0" w:color="auto"/>
                <w:left w:val="none" w:sz="0" w:space="0" w:color="auto"/>
                <w:bottom w:val="none" w:sz="0" w:space="0" w:color="auto"/>
                <w:right w:val="none" w:sz="0" w:space="0" w:color="auto"/>
              </w:divBdr>
            </w:div>
            <w:div w:id="1491602135">
              <w:marLeft w:val="0"/>
              <w:marRight w:val="0"/>
              <w:marTop w:val="0"/>
              <w:marBottom w:val="0"/>
              <w:divBdr>
                <w:top w:val="none" w:sz="0" w:space="0" w:color="auto"/>
                <w:left w:val="none" w:sz="0" w:space="0" w:color="auto"/>
                <w:bottom w:val="none" w:sz="0" w:space="0" w:color="auto"/>
                <w:right w:val="none" w:sz="0" w:space="0" w:color="auto"/>
              </w:divBdr>
            </w:div>
            <w:div w:id="149371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780842">
      <w:bodyDiv w:val="1"/>
      <w:marLeft w:val="0"/>
      <w:marRight w:val="0"/>
      <w:marTop w:val="0"/>
      <w:marBottom w:val="0"/>
      <w:divBdr>
        <w:top w:val="none" w:sz="0" w:space="0" w:color="auto"/>
        <w:left w:val="none" w:sz="0" w:space="0" w:color="auto"/>
        <w:bottom w:val="none" w:sz="0" w:space="0" w:color="auto"/>
        <w:right w:val="none" w:sz="0" w:space="0" w:color="auto"/>
      </w:divBdr>
    </w:div>
    <w:div w:id="789208353">
      <w:bodyDiv w:val="1"/>
      <w:marLeft w:val="0"/>
      <w:marRight w:val="0"/>
      <w:marTop w:val="0"/>
      <w:marBottom w:val="0"/>
      <w:divBdr>
        <w:top w:val="none" w:sz="0" w:space="0" w:color="auto"/>
        <w:left w:val="none" w:sz="0" w:space="0" w:color="auto"/>
        <w:bottom w:val="none" w:sz="0" w:space="0" w:color="auto"/>
        <w:right w:val="none" w:sz="0" w:space="0" w:color="auto"/>
      </w:divBdr>
    </w:div>
    <w:div w:id="800879356">
      <w:bodyDiv w:val="1"/>
      <w:marLeft w:val="0"/>
      <w:marRight w:val="0"/>
      <w:marTop w:val="0"/>
      <w:marBottom w:val="0"/>
      <w:divBdr>
        <w:top w:val="none" w:sz="0" w:space="0" w:color="auto"/>
        <w:left w:val="none" w:sz="0" w:space="0" w:color="auto"/>
        <w:bottom w:val="none" w:sz="0" w:space="0" w:color="auto"/>
        <w:right w:val="none" w:sz="0" w:space="0" w:color="auto"/>
      </w:divBdr>
      <w:divsChild>
        <w:div w:id="1474247819">
          <w:marLeft w:val="0"/>
          <w:marRight w:val="0"/>
          <w:marTop w:val="0"/>
          <w:marBottom w:val="0"/>
          <w:divBdr>
            <w:top w:val="none" w:sz="0" w:space="0" w:color="auto"/>
            <w:left w:val="none" w:sz="0" w:space="0" w:color="auto"/>
            <w:bottom w:val="none" w:sz="0" w:space="0" w:color="auto"/>
            <w:right w:val="none" w:sz="0" w:space="0" w:color="auto"/>
          </w:divBdr>
          <w:divsChild>
            <w:div w:id="23320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877139">
      <w:bodyDiv w:val="1"/>
      <w:marLeft w:val="0"/>
      <w:marRight w:val="0"/>
      <w:marTop w:val="0"/>
      <w:marBottom w:val="0"/>
      <w:divBdr>
        <w:top w:val="none" w:sz="0" w:space="0" w:color="auto"/>
        <w:left w:val="none" w:sz="0" w:space="0" w:color="auto"/>
        <w:bottom w:val="none" w:sz="0" w:space="0" w:color="auto"/>
        <w:right w:val="none" w:sz="0" w:space="0" w:color="auto"/>
      </w:divBdr>
      <w:divsChild>
        <w:div w:id="69929849">
          <w:marLeft w:val="0"/>
          <w:marRight w:val="0"/>
          <w:marTop w:val="0"/>
          <w:marBottom w:val="0"/>
          <w:divBdr>
            <w:top w:val="none" w:sz="0" w:space="0" w:color="auto"/>
            <w:left w:val="none" w:sz="0" w:space="0" w:color="auto"/>
            <w:bottom w:val="none" w:sz="0" w:space="0" w:color="auto"/>
            <w:right w:val="none" w:sz="0" w:space="0" w:color="auto"/>
          </w:divBdr>
          <w:divsChild>
            <w:div w:id="105088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621">
      <w:bodyDiv w:val="1"/>
      <w:marLeft w:val="0"/>
      <w:marRight w:val="0"/>
      <w:marTop w:val="0"/>
      <w:marBottom w:val="0"/>
      <w:divBdr>
        <w:top w:val="none" w:sz="0" w:space="0" w:color="auto"/>
        <w:left w:val="none" w:sz="0" w:space="0" w:color="auto"/>
        <w:bottom w:val="none" w:sz="0" w:space="0" w:color="auto"/>
        <w:right w:val="none" w:sz="0" w:space="0" w:color="auto"/>
      </w:divBdr>
    </w:div>
    <w:div w:id="887953539">
      <w:bodyDiv w:val="1"/>
      <w:marLeft w:val="0"/>
      <w:marRight w:val="0"/>
      <w:marTop w:val="0"/>
      <w:marBottom w:val="0"/>
      <w:divBdr>
        <w:top w:val="none" w:sz="0" w:space="0" w:color="auto"/>
        <w:left w:val="none" w:sz="0" w:space="0" w:color="auto"/>
        <w:bottom w:val="none" w:sz="0" w:space="0" w:color="auto"/>
        <w:right w:val="none" w:sz="0" w:space="0" w:color="auto"/>
      </w:divBdr>
    </w:div>
    <w:div w:id="924606657">
      <w:bodyDiv w:val="1"/>
      <w:marLeft w:val="0"/>
      <w:marRight w:val="0"/>
      <w:marTop w:val="0"/>
      <w:marBottom w:val="0"/>
      <w:divBdr>
        <w:top w:val="none" w:sz="0" w:space="0" w:color="auto"/>
        <w:left w:val="none" w:sz="0" w:space="0" w:color="auto"/>
        <w:bottom w:val="none" w:sz="0" w:space="0" w:color="auto"/>
        <w:right w:val="none" w:sz="0" w:space="0" w:color="auto"/>
      </w:divBdr>
      <w:divsChild>
        <w:div w:id="1656446453">
          <w:marLeft w:val="0"/>
          <w:marRight w:val="0"/>
          <w:marTop w:val="0"/>
          <w:marBottom w:val="0"/>
          <w:divBdr>
            <w:top w:val="none" w:sz="0" w:space="0" w:color="auto"/>
            <w:left w:val="none" w:sz="0" w:space="0" w:color="auto"/>
            <w:bottom w:val="none" w:sz="0" w:space="0" w:color="auto"/>
            <w:right w:val="none" w:sz="0" w:space="0" w:color="auto"/>
          </w:divBdr>
          <w:divsChild>
            <w:div w:id="204085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729281">
      <w:bodyDiv w:val="1"/>
      <w:marLeft w:val="0"/>
      <w:marRight w:val="0"/>
      <w:marTop w:val="0"/>
      <w:marBottom w:val="0"/>
      <w:divBdr>
        <w:top w:val="none" w:sz="0" w:space="0" w:color="auto"/>
        <w:left w:val="none" w:sz="0" w:space="0" w:color="auto"/>
        <w:bottom w:val="none" w:sz="0" w:space="0" w:color="auto"/>
        <w:right w:val="none" w:sz="0" w:space="0" w:color="auto"/>
      </w:divBdr>
    </w:div>
    <w:div w:id="962228146">
      <w:bodyDiv w:val="1"/>
      <w:marLeft w:val="0"/>
      <w:marRight w:val="0"/>
      <w:marTop w:val="0"/>
      <w:marBottom w:val="0"/>
      <w:divBdr>
        <w:top w:val="none" w:sz="0" w:space="0" w:color="auto"/>
        <w:left w:val="none" w:sz="0" w:space="0" w:color="auto"/>
        <w:bottom w:val="none" w:sz="0" w:space="0" w:color="auto"/>
        <w:right w:val="none" w:sz="0" w:space="0" w:color="auto"/>
      </w:divBdr>
    </w:div>
    <w:div w:id="963315944">
      <w:bodyDiv w:val="1"/>
      <w:marLeft w:val="0"/>
      <w:marRight w:val="0"/>
      <w:marTop w:val="0"/>
      <w:marBottom w:val="0"/>
      <w:divBdr>
        <w:top w:val="none" w:sz="0" w:space="0" w:color="auto"/>
        <w:left w:val="none" w:sz="0" w:space="0" w:color="auto"/>
        <w:bottom w:val="none" w:sz="0" w:space="0" w:color="auto"/>
        <w:right w:val="none" w:sz="0" w:space="0" w:color="auto"/>
      </w:divBdr>
    </w:div>
    <w:div w:id="981155021">
      <w:bodyDiv w:val="1"/>
      <w:marLeft w:val="0"/>
      <w:marRight w:val="0"/>
      <w:marTop w:val="0"/>
      <w:marBottom w:val="0"/>
      <w:divBdr>
        <w:top w:val="none" w:sz="0" w:space="0" w:color="auto"/>
        <w:left w:val="none" w:sz="0" w:space="0" w:color="auto"/>
        <w:bottom w:val="none" w:sz="0" w:space="0" w:color="auto"/>
        <w:right w:val="none" w:sz="0" w:space="0" w:color="auto"/>
      </w:divBdr>
    </w:div>
    <w:div w:id="994800431">
      <w:bodyDiv w:val="1"/>
      <w:marLeft w:val="0"/>
      <w:marRight w:val="0"/>
      <w:marTop w:val="0"/>
      <w:marBottom w:val="0"/>
      <w:divBdr>
        <w:top w:val="none" w:sz="0" w:space="0" w:color="auto"/>
        <w:left w:val="none" w:sz="0" w:space="0" w:color="auto"/>
        <w:bottom w:val="none" w:sz="0" w:space="0" w:color="auto"/>
        <w:right w:val="none" w:sz="0" w:space="0" w:color="auto"/>
      </w:divBdr>
    </w:div>
    <w:div w:id="997613295">
      <w:bodyDiv w:val="1"/>
      <w:marLeft w:val="0"/>
      <w:marRight w:val="0"/>
      <w:marTop w:val="0"/>
      <w:marBottom w:val="0"/>
      <w:divBdr>
        <w:top w:val="none" w:sz="0" w:space="0" w:color="auto"/>
        <w:left w:val="none" w:sz="0" w:space="0" w:color="auto"/>
        <w:bottom w:val="none" w:sz="0" w:space="0" w:color="auto"/>
        <w:right w:val="none" w:sz="0" w:space="0" w:color="auto"/>
      </w:divBdr>
    </w:div>
    <w:div w:id="1027366718">
      <w:bodyDiv w:val="1"/>
      <w:marLeft w:val="0"/>
      <w:marRight w:val="0"/>
      <w:marTop w:val="0"/>
      <w:marBottom w:val="0"/>
      <w:divBdr>
        <w:top w:val="none" w:sz="0" w:space="0" w:color="auto"/>
        <w:left w:val="none" w:sz="0" w:space="0" w:color="auto"/>
        <w:bottom w:val="none" w:sz="0" w:space="0" w:color="auto"/>
        <w:right w:val="none" w:sz="0" w:space="0" w:color="auto"/>
      </w:divBdr>
    </w:div>
    <w:div w:id="1029836326">
      <w:bodyDiv w:val="1"/>
      <w:marLeft w:val="0"/>
      <w:marRight w:val="0"/>
      <w:marTop w:val="0"/>
      <w:marBottom w:val="0"/>
      <w:divBdr>
        <w:top w:val="none" w:sz="0" w:space="0" w:color="auto"/>
        <w:left w:val="none" w:sz="0" w:space="0" w:color="auto"/>
        <w:bottom w:val="none" w:sz="0" w:space="0" w:color="auto"/>
        <w:right w:val="none" w:sz="0" w:space="0" w:color="auto"/>
      </w:divBdr>
    </w:div>
    <w:div w:id="1053428442">
      <w:bodyDiv w:val="1"/>
      <w:marLeft w:val="0"/>
      <w:marRight w:val="0"/>
      <w:marTop w:val="0"/>
      <w:marBottom w:val="0"/>
      <w:divBdr>
        <w:top w:val="none" w:sz="0" w:space="0" w:color="auto"/>
        <w:left w:val="none" w:sz="0" w:space="0" w:color="auto"/>
        <w:bottom w:val="none" w:sz="0" w:space="0" w:color="auto"/>
        <w:right w:val="none" w:sz="0" w:space="0" w:color="auto"/>
      </w:divBdr>
    </w:div>
    <w:div w:id="1055935918">
      <w:bodyDiv w:val="1"/>
      <w:marLeft w:val="0"/>
      <w:marRight w:val="0"/>
      <w:marTop w:val="0"/>
      <w:marBottom w:val="0"/>
      <w:divBdr>
        <w:top w:val="none" w:sz="0" w:space="0" w:color="auto"/>
        <w:left w:val="none" w:sz="0" w:space="0" w:color="auto"/>
        <w:bottom w:val="none" w:sz="0" w:space="0" w:color="auto"/>
        <w:right w:val="none" w:sz="0" w:space="0" w:color="auto"/>
      </w:divBdr>
      <w:divsChild>
        <w:div w:id="1470128408">
          <w:marLeft w:val="0"/>
          <w:marRight w:val="0"/>
          <w:marTop w:val="0"/>
          <w:marBottom w:val="75"/>
          <w:divBdr>
            <w:top w:val="none" w:sz="0" w:space="0" w:color="auto"/>
            <w:left w:val="none" w:sz="0" w:space="0" w:color="auto"/>
            <w:bottom w:val="none" w:sz="0" w:space="0" w:color="auto"/>
            <w:right w:val="none" w:sz="0" w:space="0" w:color="auto"/>
          </w:divBdr>
        </w:div>
      </w:divsChild>
    </w:div>
    <w:div w:id="1091196842">
      <w:bodyDiv w:val="1"/>
      <w:marLeft w:val="0"/>
      <w:marRight w:val="0"/>
      <w:marTop w:val="0"/>
      <w:marBottom w:val="0"/>
      <w:divBdr>
        <w:top w:val="none" w:sz="0" w:space="0" w:color="auto"/>
        <w:left w:val="none" w:sz="0" w:space="0" w:color="auto"/>
        <w:bottom w:val="none" w:sz="0" w:space="0" w:color="auto"/>
        <w:right w:val="none" w:sz="0" w:space="0" w:color="auto"/>
      </w:divBdr>
    </w:div>
    <w:div w:id="1093626887">
      <w:bodyDiv w:val="1"/>
      <w:marLeft w:val="0"/>
      <w:marRight w:val="0"/>
      <w:marTop w:val="0"/>
      <w:marBottom w:val="0"/>
      <w:divBdr>
        <w:top w:val="none" w:sz="0" w:space="0" w:color="auto"/>
        <w:left w:val="none" w:sz="0" w:space="0" w:color="auto"/>
        <w:bottom w:val="none" w:sz="0" w:space="0" w:color="auto"/>
        <w:right w:val="none" w:sz="0" w:space="0" w:color="auto"/>
      </w:divBdr>
    </w:div>
    <w:div w:id="1105224077">
      <w:bodyDiv w:val="1"/>
      <w:marLeft w:val="0"/>
      <w:marRight w:val="0"/>
      <w:marTop w:val="0"/>
      <w:marBottom w:val="0"/>
      <w:divBdr>
        <w:top w:val="none" w:sz="0" w:space="0" w:color="auto"/>
        <w:left w:val="none" w:sz="0" w:space="0" w:color="auto"/>
        <w:bottom w:val="none" w:sz="0" w:space="0" w:color="auto"/>
        <w:right w:val="none" w:sz="0" w:space="0" w:color="auto"/>
      </w:divBdr>
    </w:div>
    <w:div w:id="1178733710">
      <w:bodyDiv w:val="1"/>
      <w:marLeft w:val="0"/>
      <w:marRight w:val="0"/>
      <w:marTop w:val="0"/>
      <w:marBottom w:val="0"/>
      <w:divBdr>
        <w:top w:val="none" w:sz="0" w:space="0" w:color="auto"/>
        <w:left w:val="none" w:sz="0" w:space="0" w:color="auto"/>
        <w:bottom w:val="none" w:sz="0" w:space="0" w:color="auto"/>
        <w:right w:val="none" w:sz="0" w:space="0" w:color="auto"/>
      </w:divBdr>
    </w:div>
    <w:div w:id="1183015344">
      <w:bodyDiv w:val="1"/>
      <w:marLeft w:val="0"/>
      <w:marRight w:val="0"/>
      <w:marTop w:val="0"/>
      <w:marBottom w:val="0"/>
      <w:divBdr>
        <w:top w:val="none" w:sz="0" w:space="0" w:color="auto"/>
        <w:left w:val="none" w:sz="0" w:space="0" w:color="auto"/>
        <w:bottom w:val="none" w:sz="0" w:space="0" w:color="auto"/>
        <w:right w:val="none" w:sz="0" w:space="0" w:color="auto"/>
      </w:divBdr>
      <w:divsChild>
        <w:div w:id="1429739737">
          <w:marLeft w:val="0"/>
          <w:marRight w:val="0"/>
          <w:marTop w:val="0"/>
          <w:marBottom w:val="0"/>
          <w:divBdr>
            <w:top w:val="none" w:sz="0" w:space="0" w:color="auto"/>
            <w:left w:val="none" w:sz="0" w:space="0" w:color="auto"/>
            <w:bottom w:val="none" w:sz="0" w:space="0" w:color="auto"/>
            <w:right w:val="none" w:sz="0" w:space="0" w:color="auto"/>
          </w:divBdr>
          <w:divsChild>
            <w:div w:id="477646086">
              <w:marLeft w:val="0"/>
              <w:marRight w:val="0"/>
              <w:marTop w:val="0"/>
              <w:marBottom w:val="0"/>
              <w:divBdr>
                <w:top w:val="none" w:sz="0" w:space="0" w:color="auto"/>
                <w:left w:val="none" w:sz="0" w:space="0" w:color="auto"/>
                <w:bottom w:val="none" w:sz="0" w:space="0" w:color="auto"/>
                <w:right w:val="none" w:sz="0" w:space="0" w:color="auto"/>
              </w:divBdr>
            </w:div>
            <w:div w:id="580261193">
              <w:marLeft w:val="0"/>
              <w:marRight w:val="0"/>
              <w:marTop w:val="0"/>
              <w:marBottom w:val="0"/>
              <w:divBdr>
                <w:top w:val="none" w:sz="0" w:space="0" w:color="auto"/>
                <w:left w:val="none" w:sz="0" w:space="0" w:color="auto"/>
                <w:bottom w:val="none" w:sz="0" w:space="0" w:color="auto"/>
                <w:right w:val="none" w:sz="0" w:space="0" w:color="auto"/>
              </w:divBdr>
            </w:div>
            <w:div w:id="193712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5760">
      <w:bodyDiv w:val="1"/>
      <w:marLeft w:val="0"/>
      <w:marRight w:val="0"/>
      <w:marTop w:val="0"/>
      <w:marBottom w:val="0"/>
      <w:divBdr>
        <w:top w:val="none" w:sz="0" w:space="0" w:color="auto"/>
        <w:left w:val="none" w:sz="0" w:space="0" w:color="auto"/>
        <w:bottom w:val="none" w:sz="0" w:space="0" w:color="auto"/>
        <w:right w:val="none" w:sz="0" w:space="0" w:color="auto"/>
      </w:divBdr>
    </w:div>
    <w:div w:id="1237010220">
      <w:bodyDiv w:val="1"/>
      <w:marLeft w:val="0"/>
      <w:marRight w:val="0"/>
      <w:marTop w:val="0"/>
      <w:marBottom w:val="0"/>
      <w:divBdr>
        <w:top w:val="none" w:sz="0" w:space="0" w:color="auto"/>
        <w:left w:val="none" w:sz="0" w:space="0" w:color="auto"/>
        <w:bottom w:val="none" w:sz="0" w:space="0" w:color="auto"/>
        <w:right w:val="none" w:sz="0" w:space="0" w:color="auto"/>
      </w:divBdr>
    </w:div>
    <w:div w:id="1247611648">
      <w:bodyDiv w:val="1"/>
      <w:marLeft w:val="0"/>
      <w:marRight w:val="0"/>
      <w:marTop w:val="0"/>
      <w:marBottom w:val="0"/>
      <w:divBdr>
        <w:top w:val="none" w:sz="0" w:space="0" w:color="auto"/>
        <w:left w:val="none" w:sz="0" w:space="0" w:color="auto"/>
        <w:bottom w:val="none" w:sz="0" w:space="0" w:color="auto"/>
        <w:right w:val="none" w:sz="0" w:space="0" w:color="auto"/>
      </w:divBdr>
    </w:div>
    <w:div w:id="1260678581">
      <w:bodyDiv w:val="1"/>
      <w:marLeft w:val="0"/>
      <w:marRight w:val="0"/>
      <w:marTop w:val="0"/>
      <w:marBottom w:val="0"/>
      <w:divBdr>
        <w:top w:val="none" w:sz="0" w:space="0" w:color="auto"/>
        <w:left w:val="none" w:sz="0" w:space="0" w:color="auto"/>
        <w:bottom w:val="none" w:sz="0" w:space="0" w:color="auto"/>
        <w:right w:val="none" w:sz="0" w:space="0" w:color="auto"/>
      </w:divBdr>
    </w:div>
    <w:div w:id="1267687390">
      <w:bodyDiv w:val="1"/>
      <w:marLeft w:val="0"/>
      <w:marRight w:val="0"/>
      <w:marTop w:val="0"/>
      <w:marBottom w:val="0"/>
      <w:divBdr>
        <w:top w:val="none" w:sz="0" w:space="0" w:color="auto"/>
        <w:left w:val="none" w:sz="0" w:space="0" w:color="auto"/>
        <w:bottom w:val="none" w:sz="0" w:space="0" w:color="auto"/>
        <w:right w:val="none" w:sz="0" w:space="0" w:color="auto"/>
      </w:divBdr>
    </w:div>
    <w:div w:id="1277328574">
      <w:bodyDiv w:val="1"/>
      <w:marLeft w:val="0"/>
      <w:marRight w:val="0"/>
      <w:marTop w:val="0"/>
      <w:marBottom w:val="0"/>
      <w:divBdr>
        <w:top w:val="none" w:sz="0" w:space="0" w:color="auto"/>
        <w:left w:val="none" w:sz="0" w:space="0" w:color="auto"/>
        <w:bottom w:val="none" w:sz="0" w:space="0" w:color="auto"/>
        <w:right w:val="none" w:sz="0" w:space="0" w:color="auto"/>
      </w:divBdr>
      <w:divsChild>
        <w:div w:id="1665626974">
          <w:marLeft w:val="0"/>
          <w:marRight w:val="0"/>
          <w:marTop w:val="0"/>
          <w:marBottom w:val="0"/>
          <w:divBdr>
            <w:top w:val="none" w:sz="0" w:space="0" w:color="auto"/>
            <w:left w:val="none" w:sz="0" w:space="0" w:color="auto"/>
            <w:bottom w:val="none" w:sz="0" w:space="0" w:color="auto"/>
            <w:right w:val="none" w:sz="0" w:space="0" w:color="auto"/>
          </w:divBdr>
        </w:div>
      </w:divsChild>
    </w:div>
    <w:div w:id="1283457645">
      <w:bodyDiv w:val="1"/>
      <w:marLeft w:val="0"/>
      <w:marRight w:val="0"/>
      <w:marTop w:val="0"/>
      <w:marBottom w:val="0"/>
      <w:divBdr>
        <w:top w:val="none" w:sz="0" w:space="0" w:color="auto"/>
        <w:left w:val="none" w:sz="0" w:space="0" w:color="auto"/>
        <w:bottom w:val="none" w:sz="0" w:space="0" w:color="auto"/>
        <w:right w:val="none" w:sz="0" w:space="0" w:color="auto"/>
      </w:divBdr>
    </w:div>
    <w:div w:id="1288701686">
      <w:bodyDiv w:val="1"/>
      <w:marLeft w:val="0"/>
      <w:marRight w:val="0"/>
      <w:marTop w:val="0"/>
      <w:marBottom w:val="0"/>
      <w:divBdr>
        <w:top w:val="none" w:sz="0" w:space="0" w:color="auto"/>
        <w:left w:val="none" w:sz="0" w:space="0" w:color="auto"/>
        <w:bottom w:val="none" w:sz="0" w:space="0" w:color="auto"/>
        <w:right w:val="none" w:sz="0" w:space="0" w:color="auto"/>
      </w:divBdr>
    </w:div>
    <w:div w:id="1294404829">
      <w:bodyDiv w:val="1"/>
      <w:marLeft w:val="0"/>
      <w:marRight w:val="0"/>
      <w:marTop w:val="0"/>
      <w:marBottom w:val="0"/>
      <w:divBdr>
        <w:top w:val="none" w:sz="0" w:space="0" w:color="auto"/>
        <w:left w:val="none" w:sz="0" w:space="0" w:color="auto"/>
        <w:bottom w:val="none" w:sz="0" w:space="0" w:color="auto"/>
        <w:right w:val="none" w:sz="0" w:space="0" w:color="auto"/>
      </w:divBdr>
      <w:divsChild>
        <w:div w:id="1072505170">
          <w:marLeft w:val="0"/>
          <w:marRight w:val="0"/>
          <w:marTop w:val="0"/>
          <w:marBottom w:val="0"/>
          <w:divBdr>
            <w:top w:val="none" w:sz="0" w:space="0" w:color="auto"/>
            <w:left w:val="none" w:sz="0" w:space="0" w:color="auto"/>
            <w:bottom w:val="none" w:sz="0" w:space="0" w:color="auto"/>
            <w:right w:val="none" w:sz="0" w:space="0" w:color="auto"/>
          </w:divBdr>
          <w:divsChild>
            <w:div w:id="141501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657127">
      <w:bodyDiv w:val="1"/>
      <w:marLeft w:val="0"/>
      <w:marRight w:val="0"/>
      <w:marTop w:val="0"/>
      <w:marBottom w:val="0"/>
      <w:divBdr>
        <w:top w:val="none" w:sz="0" w:space="0" w:color="auto"/>
        <w:left w:val="none" w:sz="0" w:space="0" w:color="auto"/>
        <w:bottom w:val="none" w:sz="0" w:space="0" w:color="auto"/>
        <w:right w:val="none" w:sz="0" w:space="0" w:color="auto"/>
      </w:divBdr>
    </w:div>
    <w:div w:id="1329744911">
      <w:bodyDiv w:val="1"/>
      <w:marLeft w:val="0"/>
      <w:marRight w:val="0"/>
      <w:marTop w:val="0"/>
      <w:marBottom w:val="0"/>
      <w:divBdr>
        <w:top w:val="none" w:sz="0" w:space="0" w:color="auto"/>
        <w:left w:val="none" w:sz="0" w:space="0" w:color="auto"/>
        <w:bottom w:val="none" w:sz="0" w:space="0" w:color="auto"/>
        <w:right w:val="none" w:sz="0" w:space="0" w:color="auto"/>
      </w:divBdr>
    </w:div>
    <w:div w:id="1331710501">
      <w:bodyDiv w:val="1"/>
      <w:marLeft w:val="0"/>
      <w:marRight w:val="0"/>
      <w:marTop w:val="0"/>
      <w:marBottom w:val="0"/>
      <w:divBdr>
        <w:top w:val="none" w:sz="0" w:space="0" w:color="auto"/>
        <w:left w:val="none" w:sz="0" w:space="0" w:color="auto"/>
        <w:bottom w:val="none" w:sz="0" w:space="0" w:color="auto"/>
        <w:right w:val="none" w:sz="0" w:space="0" w:color="auto"/>
      </w:divBdr>
      <w:divsChild>
        <w:div w:id="1268780709">
          <w:marLeft w:val="0"/>
          <w:marRight w:val="0"/>
          <w:marTop w:val="0"/>
          <w:marBottom w:val="0"/>
          <w:divBdr>
            <w:top w:val="none" w:sz="0" w:space="0" w:color="auto"/>
            <w:left w:val="none" w:sz="0" w:space="0" w:color="auto"/>
            <w:bottom w:val="none" w:sz="0" w:space="0" w:color="auto"/>
            <w:right w:val="none" w:sz="0" w:space="0" w:color="auto"/>
          </w:divBdr>
          <w:divsChild>
            <w:div w:id="20422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638548">
      <w:bodyDiv w:val="1"/>
      <w:marLeft w:val="0"/>
      <w:marRight w:val="0"/>
      <w:marTop w:val="0"/>
      <w:marBottom w:val="0"/>
      <w:divBdr>
        <w:top w:val="none" w:sz="0" w:space="0" w:color="auto"/>
        <w:left w:val="none" w:sz="0" w:space="0" w:color="auto"/>
        <w:bottom w:val="none" w:sz="0" w:space="0" w:color="auto"/>
        <w:right w:val="none" w:sz="0" w:space="0" w:color="auto"/>
      </w:divBdr>
      <w:divsChild>
        <w:div w:id="429275234">
          <w:marLeft w:val="0"/>
          <w:marRight w:val="0"/>
          <w:marTop w:val="0"/>
          <w:marBottom w:val="0"/>
          <w:divBdr>
            <w:top w:val="none" w:sz="0" w:space="0" w:color="auto"/>
            <w:left w:val="none" w:sz="0" w:space="0" w:color="auto"/>
            <w:bottom w:val="none" w:sz="0" w:space="0" w:color="auto"/>
            <w:right w:val="none" w:sz="0" w:space="0" w:color="auto"/>
          </w:divBdr>
        </w:div>
      </w:divsChild>
    </w:div>
    <w:div w:id="1360743812">
      <w:bodyDiv w:val="1"/>
      <w:marLeft w:val="0"/>
      <w:marRight w:val="0"/>
      <w:marTop w:val="0"/>
      <w:marBottom w:val="0"/>
      <w:divBdr>
        <w:top w:val="none" w:sz="0" w:space="0" w:color="auto"/>
        <w:left w:val="none" w:sz="0" w:space="0" w:color="auto"/>
        <w:bottom w:val="none" w:sz="0" w:space="0" w:color="auto"/>
        <w:right w:val="none" w:sz="0" w:space="0" w:color="auto"/>
      </w:divBdr>
    </w:div>
    <w:div w:id="1362973111">
      <w:bodyDiv w:val="1"/>
      <w:marLeft w:val="0"/>
      <w:marRight w:val="0"/>
      <w:marTop w:val="0"/>
      <w:marBottom w:val="0"/>
      <w:divBdr>
        <w:top w:val="none" w:sz="0" w:space="0" w:color="auto"/>
        <w:left w:val="none" w:sz="0" w:space="0" w:color="auto"/>
        <w:bottom w:val="none" w:sz="0" w:space="0" w:color="auto"/>
        <w:right w:val="none" w:sz="0" w:space="0" w:color="auto"/>
      </w:divBdr>
    </w:div>
    <w:div w:id="1385327491">
      <w:bodyDiv w:val="1"/>
      <w:marLeft w:val="0"/>
      <w:marRight w:val="0"/>
      <w:marTop w:val="0"/>
      <w:marBottom w:val="0"/>
      <w:divBdr>
        <w:top w:val="none" w:sz="0" w:space="0" w:color="auto"/>
        <w:left w:val="none" w:sz="0" w:space="0" w:color="auto"/>
        <w:bottom w:val="none" w:sz="0" w:space="0" w:color="auto"/>
        <w:right w:val="none" w:sz="0" w:space="0" w:color="auto"/>
      </w:divBdr>
    </w:div>
    <w:div w:id="1434862526">
      <w:bodyDiv w:val="1"/>
      <w:marLeft w:val="0"/>
      <w:marRight w:val="0"/>
      <w:marTop w:val="0"/>
      <w:marBottom w:val="0"/>
      <w:divBdr>
        <w:top w:val="none" w:sz="0" w:space="0" w:color="auto"/>
        <w:left w:val="none" w:sz="0" w:space="0" w:color="auto"/>
        <w:bottom w:val="none" w:sz="0" w:space="0" w:color="auto"/>
        <w:right w:val="none" w:sz="0" w:space="0" w:color="auto"/>
      </w:divBdr>
    </w:div>
    <w:div w:id="1464957557">
      <w:bodyDiv w:val="1"/>
      <w:marLeft w:val="0"/>
      <w:marRight w:val="0"/>
      <w:marTop w:val="0"/>
      <w:marBottom w:val="0"/>
      <w:divBdr>
        <w:top w:val="none" w:sz="0" w:space="0" w:color="auto"/>
        <w:left w:val="none" w:sz="0" w:space="0" w:color="auto"/>
        <w:bottom w:val="none" w:sz="0" w:space="0" w:color="auto"/>
        <w:right w:val="none" w:sz="0" w:space="0" w:color="auto"/>
      </w:divBdr>
    </w:div>
    <w:div w:id="1466042948">
      <w:bodyDiv w:val="1"/>
      <w:marLeft w:val="0"/>
      <w:marRight w:val="0"/>
      <w:marTop w:val="0"/>
      <w:marBottom w:val="0"/>
      <w:divBdr>
        <w:top w:val="none" w:sz="0" w:space="0" w:color="auto"/>
        <w:left w:val="none" w:sz="0" w:space="0" w:color="auto"/>
        <w:bottom w:val="none" w:sz="0" w:space="0" w:color="auto"/>
        <w:right w:val="none" w:sz="0" w:space="0" w:color="auto"/>
      </w:divBdr>
    </w:div>
    <w:div w:id="1480608133">
      <w:bodyDiv w:val="1"/>
      <w:marLeft w:val="0"/>
      <w:marRight w:val="0"/>
      <w:marTop w:val="0"/>
      <w:marBottom w:val="0"/>
      <w:divBdr>
        <w:top w:val="none" w:sz="0" w:space="0" w:color="auto"/>
        <w:left w:val="none" w:sz="0" w:space="0" w:color="auto"/>
        <w:bottom w:val="none" w:sz="0" w:space="0" w:color="auto"/>
        <w:right w:val="none" w:sz="0" w:space="0" w:color="auto"/>
      </w:divBdr>
    </w:div>
    <w:div w:id="1486358183">
      <w:bodyDiv w:val="1"/>
      <w:marLeft w:val="0"/>
      <w:marRight w:val="0"/>
      <w:marTop w:val="0"/>
      <w:marBottom w:val="0"/>
      <w:divBdr>
        <w:top w:val="none" w:sz="0" w:space="0" w:color="auto"/>
        <w:left w:val="none" w:sz="0" w:space="0" w:color="auto"/>
        <w:bottom w:val="none" w:sz="0" w:space="0" w:color="auto"/>
        <w:right w:val="none" w:sz="0" w:space="0" w:color="auto"/>
      </w:divBdr>
    </w:div>
    <w:div w:id="1510019759">
      <w:bodyDiv w:val="1"/>
      <w:marLeft w:val="0"/>
      <w:marRight w:val="0"/>
      <w:marTop w:val="0"/>
      <w:marBottom w:val="0"/>
      <w:divBdr>
        <w:top w:val="none" w:sz="0" w:space="0" w:color="auto"/>
        <w:left w:val="none" w:sz="0" w:space="0" w:color="auto"/>
        <w:bottom w:val="none" w:sz="0" w:space="0" w:color="auto"/>
        <w:right w:val="none" w:sz="0" w:space="0" w:color="auto"/>
      </w:divBdr>
    </w:div>
    <w:div w:id="1524899852">
      <w:bodyDiv w:val="1"/>
      <w:marLeft w:val="0"/>
      <w:marRight w:val="0"/>
      <w:marTop w:val="0"/>
      <w:marBottom w:val="0"/>
      <w:divBdr>
        <w:top w:val="none" w:sz="0" w:space="0" w:color="auto"/>
        <w:left w:val="none" w:sz="0" w:space="0" w:color="auto"/>
        <w:bottom w:val="none" w:sz="0" w:space="0" w:color="auto"/>
        <w:right w:val="none" w:sz="0" w:space="0" w:color="auto"/>
      </w:divBdr>
    </w:div>
    <w:div w:id="1532913163">
      <w:bodyDiv w:val="1"/>
      <w:marLeft w:val="0"/>
      <w:marRight w:val="0"/>
      <w:marTop w:val="0"/>
      <w:marBottom w:val="0"/>
      <w:divBdr>
        <w:top w:val="none" w:sz="0" w:space="0" w:color="auto"/>
        <w:left w:val="none" w:sz="0" w:space="0" w:color="auto"/>
        <w:bottom w:val="none" w:sz="0" w:space="0" w:color="auto"/>
        <w:right w:val="none" w:sz="0" w:space="0" w:color="auto"/>
      </w:divBdr>
    </w:div>
    <w:div w:id="1559320205">
      <w:bodyDiv w:val="1"/>
      <w:marLeft w:val="0"/>
      <w:marRight w:val="0"/>
      <w:marTop w:val="0"/>
      <w:marBottom w:val="0"/>
      <w:divBdr>
        <w:top w:val="none" w:sz="0" w:space="0" w:color="auto"/>
        <w:left w:val="none" w:sz="0" w:space="0" w:color="auto"/>
        <w:bottom w:val="none" w:sz="0" w:space="0" w:color="auto"/>
        <w:right w:val="none" w:sz="0" w:space="0" w:color="auto"/>
      </w:divBdr>
    </w:div>
    <w:div w:id="1564289779">
      <w:bodyDiv w:val="1"/>
      <w:marLeft w:val="0"/>
      <w:marRight w:val="0"/>
      <w:marTop w:val="0"/>
      <w:marBottom w:val="0"/>
      <w:divBdr>
        <w:top w:val="none" w:sz="0" w:space="0" w:color="auto"/>
        <w:left w:val="none" w:sz="0" w:space="0" w:color="auto"/>
        <w:bottom w:val="none" w:sz="0" w:space="0" w:color="auto"/>
        <w:right w:val="none" w:sz="0" w:space="0" w:color="auto"/>
      </w:divBdr>
    </w:div>
    <w:div w:id="1615088420">
      <w:bodyDiv w:val="1"/>
      <w:marLeft w:val="0"/>
      <w:marRight w:val="0"/>
      <w:marTop w:val="0"/>
      <w:marBottom w:val="0"/>
      <w:divBdr>
        <w:top w:val="none" w:sz="0" w:space="0" w:color="auto"/>
        <w:left w:val="none" w:sz="0" w:space="0" w:color="auto"/>
        <w:bottom w:val="none" w:sz="0" w:space="0" w:color="auto"/>
        <w:right w:val="none" w:sz="0" w:space="0" w:color="auto"/>
      </w:divBdr>
    </w:div>
    <w:div w:id="1622762979">
      <w:bodyDiv w:val="1"/>
      <w:marLeft w:val="0"/>
      <w:marRight w:val="0"/>
      <w:marTop w:val="0"/>
      <w:marBottom w:val="0"/>
      <w:divBdr>
        <w:top w:val="none" w:sz="0" w:space="0" w:color="auto"/>
        <w:left w:val="none" w:sz="0" w:space="0" w:color="auto"/>
        <w:bottom w:val="none" w:sz="0" w:space="0" w:color="auto"/>
        <w:right w:val="none" w:sz="0" w:space="0" w:color="auto"/>
      </w:divBdr>
    </w:div>
    <w:div w:id="1657804565">
      <w:bodyDiv w:val="1"/>
      <w:marLeft w:val="0"/>
      <w:marRight w:val="0"/>
      <w:marTop w:val="0"/>
      <w:marBottom w:val="0"/>
      <w:divBdr>
        <w:top w:val="none" w:sz="0" w:space="0" w:color="auto"/>
        <w:left w:val="none" w:sz="0" w:space="0" w:color="auto"/>
        <w:bottom w:val="none" w:sz="0" w:space="0" w:color="auto"/>
        <w:right w:val="none" w:sz="0" w:space="0" w:color="auto"/>
      </w:divBdr>
    </w:div>
    <w:div w:id="1686663758">
      <w:bodyDiv w:val="1"/>
      <w:marLeft w:val="0"/>
      <w:marRight w:val="0"/>
      <w:marTop w:val="0"/>
      <w:marBottom w:val="0"/>
      <w:divBdr>
        <w:top w:val="none" w:sz="0" w:space="0" w:color="auto"/>
        <w:left w:val="none" w:sz="0" w:space="0" w:color="auto"/>
        <w:bottom w:val="none" w:sz="0" w:space="0" w:color="auto"/>
        <w:right w:val="none" w:sz="0" w:space="0" w:color="auto"/>
      </w:divBdr>
      <w:divsChild>
        <w:div w:id="329598226">
          <w:marLeft w:val="0"/>
          <w:marRight w:val="0"/>
          <w:marTop w:val="0"/>
          <w:marBottom w:val="0"/>
          <w:divBdr>
            <w:top w:val="none" w:sz="0" w:space="0" w:color="auto"/>
            <w:left w:val="none" w:sz="0" w:space="0" w:color="auto"/>
            <w:bottom w:val="none" w:sz="0" w:space="0" w:color="auto"/>
            <w:right w:val="none" w:sz="0" w:space="0" w:color="auto"/>
          </w:divBdr>
          <w:divsChild>
            <w:div w:id="10886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720254">
      <w:bodyDiv w:val="1"/>
      <w:marLeft w:val="0"/>
      <w:marRight w:val="0"/>
      <w:marTop w:val="0"/>
      <w:marBottom w:val="0"/>
      <w:divBdr>
        <w:top w:val="none" w:sz="0" w:space="0" w:color="auto"/>
        <w:left w:val="none" w:sz="0" w:space="0" w:color="auto"/>
        <w:bottom w:val="none" w:sz="0" w:space="0" w:color="auto"/>
        <w:right w:val="none" w:sz="0" w:space="0" w:color="auto"/>
      </w:divBdr>
    </w:div>
    <w:div w:id="1700472960">
      <w:bodyDiv w:val="1"/>
      <w:marLeft w:val="0"/>
      <w:marRight w:val="0"/>
      <w:marTop w:val="0"/>
      <w:marBottom w:val="0"/>
      <w:divBdr>
        <w:top w:val="none" w:sz="0" w:space="0" w:color="auto"/>
        <w:left w:val="none" w:sz="0" w:space="0" w:color="auto"/>
        <w:bottom w:val="none" w:sz="0" w:space="0" w:color="auto"/>
        <w:right w:val="none" w:sz="0" w:space="0" w:color="auto"/>
      </w:divBdr>
    </w:div>
    <w:div w:id="1704137169">
      <w:bodyDiv w:val="1"/>
      <w:marLeft w:val="0"/>
      <w:marRight w:val="0"/>
      <w:marTop w:val="0"/>
      <w:marBottom w:val="0"/>
      <w:divBdr>
        <w:top w:val="none" w:sz="0" w:space="0" w:color="auto"/>
        <w:left w:val="none" w:sz="0" w:space="0" w:color="auto"/>
        <w:bottom w:val="none" w:sz="0" w:space="0" w:color="auto"/>
        <w:right w:val="none" w:sz="0" w:space="0" w:color="auto"/>
      </w:divBdr>
    </w:div>
    <w:div w:id="1721052837">
      <w:bodyDiv w:val="1"/>
      <w:marLeft w:val="0"/>
      <w:marRight w:val="0"/>
      <w:marTop w:val="0"/>
      <w:marBottom w:val="0"/>
      <w:divBdr>
        <w:top w:val="none" w:sz="0" w:space="0" w:color="auto"/>
        <w:left w:val="none" w:sz="0" w:space="0" w:color="auto"/>
        <w:bottom w:val="none" w:sz="0" w:space="0" w:color="auto"/>
        <w:right w:val="none" w:sz="0" w:space="0" w:color="auto"/>
      </w:divBdr>
      <w:divsChild>
        <w:div w:id="299462775">
          <w:marLeft w:val="0"/>
          <w:marRight w:val="0"/>
          <w:marTop w:val="0"/>
          <w:marBottom w:val="0"/>
          <w:divBdr>
            <w:top w:val="none" w:sz="0" w:space="0" w:color="auto"/>
            <w:left w:val="none" w:sz="0" w:space="0" w:color="auto"/>
            <w:bottom w:val="none" w:sz="0" w:space="0" w:color="auto"/>
            <w:right w:val="none" w:sz="0" w:space="0" w:color="auto"/>
          </w:divBdr>
        </w:div>
        <w:div w:id="876116680">
          <w:marLeft w:val="0"/>
          <w:marRight w:val="0"/>
          <w:marTop w:val="0"/>
          <w:marBottom w:val="0"/>
          <w:divBdr>
            <w:top w:val="none" w:sz="0" w:space="0" w:color="auto"/>
            <w:left w:val="none" w:sz="0" w:space="0" w:color="auto"/>
            <w:bottom w:val="none" w:sz="0" w:space="0" w:color="auto"/>
            <w:right w:val="none" w:sz="0" w:space="0" w:color="auto"/>
          </w:divBdr>
          <w:divsChild>
            <w:div w:id="1384913112">
              <w:marLeft w:val="0"/>
              <w:marRight w:val="165"/>
              <w:marTop w:val="150"/>
              <w:marBottom w:val="0"/>
              <w:divBdr>
                <w:top w:val="none" w:sz="0" w:space="0" w:color="auto"/>
                <w:left w:val="none" w:sz="0" w:space="0" w:color="auto"/>
                <w:bottom w:val="none" w:sz="0" w:space="0" w:color="auto"/>
                <w:right w:val="none" w:sz="0" w:space="0" w:color="auto"/>
              </w:divBdr>
              <w:divsChild>
                <w:div w:id="282267998">
                  <w:marLeft w:val="0"/>
                  <w:marRight w:val="0"/>
                  <w:marTop w:val="0"/>
                  <w:marBottom w:val="0"/>
                  <w:divBdr>
                    <w:top w:val="none" w:sz="0" w:space="0" w:color="auto"/>
                    <w:left w:val="none" w:sz="0" w:space="0" w:color="auto"/>
                    <w:bottom w:val="none" w:sz="0" w:space="0" w:color="auto"/>
                    <w:right w:val="none" w:sz="0" w:space="0" w:color="auto"/>
                  </w:divBdr>
                  <w:divsChild>
                    <w:div w:id="82092890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894301">
      <w:bodyDiv w:val="1"/>
      <w:marLeft w:val="0"/>
      <w:marRight w:val="0"/>
      <w:marTop w:val="0"/>
      <w:marBottom w:val="0"/>
      <w:divBdr>
        <w:top w:val="none" w:sz="0" w:space="0" w:color="auto"/>
        <w:left w:val="none" w:sz="0" w:space="0" w:color="auto"/>
        <w:bottom w:val="none" w:sz="0" w:space="0" w:color="auto"/>
        <w:right w:val="none" w:sz="0" w:space="0" w:color="auto"/>
      </w:divBdr>
    </w:div>
    <w:div w:id="1748652130">
      <w:bodyDiv w:val="1"/>
      <w:marLeft w:val="0"/>
      <w:marRight w:val="0"/>
      <w:marTop w:val="0"/>
      <w:marBottom w:val="0"/>
      <w:divBdr>
        <w:top w:val="none" w:sz="0" w:space="0" w:color="auto"/>
        <w:left w:val="none" w:sz="0" w:space="0" w:color="auto"/>
        <w:bottom w:val="none" w:sz="0" w:space="0" w:color="auto"/>
        <w:right w:val="none" w:sz="0" w:space="0" w:color="auto"/>
      </w:divBdr>
      <w:divsChild>
        <w:div w:id="151486068">
          <w:marLeft w:val="0"/>
          <w:marRight w:val="0"/>
          <w:marTop w:val="0"/>
          <w:marBottom w:val="0"/>
          <w:divBdr>
            <w:top w:val="none" w:sz="0" w:space="0" w:color="auto"/>
            <w:left w:val="none" w:sz="0" w:space="0" w:color="auto"/>
            <w:bottom w:val="none" w:sz="0" w:space="0" w:color="auto"/>
            <w:right w:val="none" w:sz="0" w:space="0" w:color="auto"/>
          </w:divBdr>
          <w:divsChild>
            <w:div w:id="136918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557673">
      <w:bodyDiv w:val="1"/>
      <w:marLeft w:val="0"/>
      <w:marRight w:val="0"/>
      <w:marTop w:val="0"/>
      <w:marBottom w:val="0"/>
      <w:divBdr>
        <w:top w:val="none" w:sz="0" w:space="0" w:color="auto"/>
        <w:left w:val="none" w:sz="0" w:space="0" w:color="auto"/>
        <w:bottom w:val="none" w:sz="0" w:space="0" w:color="auto"/>
        <w:right w:val="none" w:sz="0" w:space="0" w:color="auto"/>
      </w:divBdr>
      <w:divsChild>
        <w:div w:id="1970743341">
          <w:marLeft w:val="0"/>
          <w:marRight w:val="0"/>
          <w:marTop w:val="0"/>
          <w:marBottom w:val="0"/>
          <w:divBdr>
            <w:top w:val="none" w:sz="0" w:space="0" w:color="auto"/>
            <w:left w:val="none" w:sz="0" w:space="0" w:color="auto"/>
            <w:bottom w:val="none" w:sz="0" w:space="0" w:color="auto"/>
            <w:right w:val="none" w:sz="0" w:space="0" w:color="auto"/>
          </w:divBdr>
          <w:divsChild>
            <w:div w:id="97729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148123">
      <w:bodyDiv w:val="1"/>
      <w:marLeft w:val="0"/>
      <w:marRight w:val="0"/>
      <w:marTop w:val="0"/>
      <w:marBottom w:val="0"/>
      <w:divBdr>
        <w:top w:val="none" w:sz="0" w:space="0" w:color="auto"/>
        <w:left w:val="none" w:sz="0" w:space="0" w:color="auto"/>
        <w:bottom w:val="none" w:sz="0" w:space="0" w:color="auto"/>
        <w:right w:val="none" w:sz="0" w:space="0" w:color="auto"/>
      </w:divBdr>
    </w:div>
    <w:div w:id="1769765264">
      <w:bodyDiv w:val="1"/>
      <w:marLeft w:val="0"/>
      <w:marRight w:val="0"/>
      <w:marTop w:val="0"/>
      <w:marBottom w:val="0"/>
      <w:divBdr>
        <w:top w:val="none" w:sz="0" w:space="0" w:color="auto"/>
        <w:left w:val="none" w:sz="0" w:space="0" w:color="auto"/>
        <w:bottom w:val="none" w:sz="0" w:space="0" w:color="auto"/>
        <w:right w:val="none" w:sz="0" w:space="0" w:color="auto"/>
      </w:divBdr>
    </w:div>
    <w:div w:id="1775127155">
      <w:bodyDiv w:val="1"/>
      <w:marLeft w:val="0"/>
      <w:marRight w:val="0"/>
      <w:marTop w:val="0"/>
      <w:marBottom w:val="0"/>
      <w:divBdr>
        <w:top w:val="none" w:sz="0" w:space="0" w:color="auto"/>
        <w:left w:val="none" w:sz="0" w:space="0" w:color="auto"/>
        <w:bottom w:val="none" w:sz="0" w:space="0" w:color="auto"/>
        <w:right w:val="none" w:sz="0" w:space="0" w:color="auto"/>
      </w:divBdr>
    </w:div>
    <w:div w:id="1781756838">
      <w:bodyDiv w:val="1"/>
      <w:marLeft w:val="0"/>
      <w:marRight w:val="0"/>
      <w:marTop w:val="0"/>
      <w:marBottom w:val="0"/>
      <w:divBdr>
        <w:top w:val="none" w:sz="0" w:space="0" w:color="auto"/>
        <w:left w:val="none" w:sz="0" w:space="0" w:color="auto"/>
        <w:bottom w:val="none" w:sz="0" w:space="0" w:color="auto"/>
        <w:right w:val="none" w:sz="0" w:space="0" w:color="auto"/>
      </w:divBdr>
    </w:div>
    <w:div w:id="1789736728">
      <w:bodyDiv w:val="1"/>
      <w:marLeft w:val="0"/>
      <w:marRight w:val="0"/>
      <w:marTop w:val="0"/>
      <w:marBottom w:val="0"/>
      <w:divBdr>
        <w:top w:val="none" w:sz="0" w:space="0" w:color="auto"/>
        <w:left w:val="none" w:sz="0" w:space="0" w:color="auto"/>
        <w:bottom w:val="none" w:sz="0" w:space="0" w:color="auto"/>
        <w:right w:val="none" w:sz="0" w:space="0" w:color="auto"/>
      </w:divBdr>
      <w:divsChild>
        <w:div w:id="2136294958">
          <w:marLeft w:val="0"/>
          <w:marRight w:val="0"/>
          <w:marTop w:val="0"/>
          <w:marBottom w:val="0"/>
          <w:divBdr>
            <w:top w:val="none" w:sz="0" w:space="0" w:color="auto"/>
            <w:left w:val="none" w:sz="0" w:space="0" w:color="auto"/>
            <w:bottom w:val="none" w:sz="0" w:space="0" w:color="auto"/>
            <w:right w:val="none" w:sz="0" w:space="0" w:color="auto"/>
          </w:divBdr>
        </w:div>
      </w:divsChild>
    </w:div>
    <w:div w:id="1798715342">
      <w:bodyDiv w:val="1"/>
      <w:marLeft w:val="0"/>
      <w:marRight w:val="0"/>
      <w:marTop w:val="0"/>
      <w:marBottom w:val="0"/>
      <w:divBdr>
        <w:top w:val="none" w:sz="0" w:space="0" w:color="auto"/>
        <w:left w:val="none" w:sz="0" w:space="0" w:color="auto"/>
        <w:bottom w:val="none" w:sz="0" w:space="0" w:color="auto"/>
        <w:right w:val="none" w:sz="0" w:space="0" w:color="auto"/>
      </w:divBdr>
    </w:div>
    <w:div w:id="1801607915">
      <w:bodyDiv w:val="1"/>
      <w:marLeft w:val="0"/>
      <w:marRight w:val="0"/>
      <w:marTop w:val="0"/>
      <w:marBottom w:val="0"/>
      <w:divBdr>
        <w:top w:val="none" w:sz="0" w:space="0" w:color="auto"/>
        <w:left w:val="none" w:sz="0" w:space="0" w:color="auto"/>
        <w:bottom w:val="none" w:sz="0" w:space="0" w:color="auto"/>
        <w:right w:val="none" w:sz="0" w:space="0" w:color="auto"/>
      </w:divBdr>
    </w:div>
    <w:div w:id="1807046329">
      <w:bodyDiv w:val="1"/>
      <w:marLeft w:val="0"/>
      <w:marRight w:val="0"/>
      <w:marTop w:val="0"/>
      <w:marBottom w:val="0"/>
      <w:divBdr>
        <w:top w:val="none" w:sz="0" w:space="0" w:color="auto"/>
        <w:left w:val="none" w:sz="0" w:space="0" w:color="auto"/>
        <w:bottom w:val="none" w:sz="0" w:space="0" w:color="auto"/>
        <w:right w:val="none" w:sz="0" w:space="0" w:color="auto"/>
      </w:divBdr>
    </w:div>
    <w:div w:id="1851142172">
      <w:bodyDiv w:val="1"/>
      <w:marLeft w:val="0"/>
      <w:marRight w:val="0"/>
      <w:marTop w:val="0"/>
      <w:marBottom w:val="0"/>
      <w:divBdr>
        <w:top w:val="none" w:sz="0" w:space="0" w:color="auto"/>
        <w:left w:val="none" w:sz="0" w:space="0" w:color="auto"/>
        <w:bottom w:val="none" w:sz="0" w:space="0" w:color="auto"/>
        <w:right w:val="none" w:sz="0" w:space="0" w:color="auto"/>
      </w:divBdr>
    </w:div>
    <w:div w:id="1911039775">
      <w:bodyDiv w:val="1"/>
      <w:marLeft w:val="0"/>
      <w:marRight w:val="0"/>
      <w:marTop w:val="0"/>
      <w:marBottom w:val="0"/>
      <w:divBdr>
        <w:top w:val="none" w:sz="0" w:space="0" w:color="auto"/>
        <w:left w:val="none" w:sz="0" w:space="0" w:color="auto"/>
        <w:bottom w:val="none" w:sz="0" w:space="0" w:color="auto"/>
        <w:right w:val="none" w:sz="0" w:space="0" w:color="auto"/>
      </w:divBdr>
    </w:div>
    <w:div w:id="1952204846">
      <w:bodyDiv w:val="1"/>
      <w:marLeft w:val="0"/>
      <w:marRight w:val="0"/>
      <w:marTop w:val="0"/>
      <w:marBottom w:val="0"/>
      <w:divBdr>
        <w:top w:val="none" w:sz="0" w:space="0" w:color="auto"/>
        <w:left w:val="none" w:sz="0" w:space="0" w:color="auto"/>
        <w:bottom w:val="none" w:sz="0" w:space="0" w:color="auto"/>
        <w:right w:val="none" w:sz="0" w:space="0" w:color="auto"/>
      </w:divBdr>
    </w:div>
    <w:div w:id="1952518462">
      <w:bodyDiv w:val="1"/>
      <w:marLeft w:val="0"/>
      <w:marRight w:val="0"/>
      <w:marTop w:val="0"/>
      <w:marBottom w:val="0"/>
      <w:divBdr>
        <w:top w:val="none" w:sz="0" w:space="0" w:color="auto"/>
        <w:left w:val="none" w:sz="0" w:space="0" w:color="auto"/>
        <w:bottom w:val="none" w:sz="0" w:space="0" w:color="auto"/>
        <w:right w:val="none" w:sz="0" w:space="0" w:color="auto"/>
      </w:divBdr>
    </w:div>
    <w:div w:id="1955868632">
      <w:bodyDiv w:val="1"/>
      <w:marLeft w:val="0"/>
      <w:marRight w:val="0"/>
      <w:marTop w:val="0"/>
      <w:marBottom w:val="0"/>
      <w:divBdr>
        <w:top w:val="none" w:sz="0" w:space="0" w:color="auto"/>
        <w:left w:val="none" w:sz="0" w:space="0" w:color="auto"/>
        <w:bottom w:val="none" w:sz="0" w:space="0" w:color="auto"/>
        <w:right w:val="none" w:sz="0" w:space="0" w:color="auto"/>
      </w:divBdr>
    </w:div>
    <w:div w:id="2036686977">
      <w:bodyDiv w:val="1"/>
      <w:marLeft w:val="0"/>
      <w:marRight w:val="0"/>
      <w:marTop w:val="0"/>
      <w:marBottom w:val="0"/>
      <w:divBdr>
        <w:top w:val="none" w:sz="0" w:space="0" w:color="auto"/>
        <w:left w:val="none" w:sz="0" w:space="0" w:color="auto"/>
        <w:bottom w:val="none" w:sz="0" w:space="0" w:color="auto"/>
        <w:right w:val="none" w:sz="0" w:space="0" w:color="auto"/>
      </w:divBdr>
      <w:divsChild>
        <w:div w:id="463044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8291401">
      <w:bodyDiv w:val="1"/>
      <w:marLeft w:val="0"/>
      <w:marRight w:val="0"/>
      <w:marTop w:val="0"/>
      <w:marBottom w:val="0"/>
      <w:divBdr>
        <w:top w:val="none" w:sz="0" w:space="0" w:color="auto"/>
        <w:left w:val="none" w:sz="0" w:space="0" w:color="auto"/>
        <w:bottom w:val="none" w:sz="0" w:space="0" w:color="auto"/>
        <w:right w:val="none" w:sz="0" w:space="0" w:color="auto"/>
      </w:divBdr>
    </w:div>
    <w:div w:id="2073648607">
      <w:bodyDiv w:val="1"/>
      <w:marLeft w:val="0"/>
      <w:marRight w:val="0"/>
      <w:marTop w:val="0"/>
      <w:marBottom w:val="0"/>
      <w:divBdr>
        <w:top w:val="none" w:sz="0" w:space="0" w:color="auto"/>
        <w:left w:val="none" w:sz="0" w:space="0" w:color="auto"/>
        <w:bottom w:val="none" w:sz="0" w:space="0" w:color="auto"/>
        <w:right w:val="none" w:sz="0" w:space="0" w:color="auto"/>
      </w:divBdr>
    </w:div>
    <w:div w:id="2093619111">
      <w:bodyDiv w:val="1"/>
      <w:marLeft w:val="0"/>
      <w:marRight w:val="0"/>
      <w:marTop w:val="0"/>
      <w:marBottom w:val="0"/>
      <w:divBdr>
        <w:top w:val="none" w:sz="0" w:space="0" w:color="auto"/>
        <w:left w:val="none" w:sz="0" w:space="0" w:color="auto"/>
        <w:bottom w:val="none" w:sz="0" w:space="0" w:color="auto"/>
        <w:right w:val="none" w:sz="0" w:space="0" w:color="auto"/>
      </w:divBdr>
      <w:divsChild>
        <w:div w:id="1293289496">
          <w:marLeft w:val="0"/>
          <w:marRight w:val="0"/>
          <w:marTop w:val="0"/>
          <w:marBottom w:val="0"/>
          <w:divBdr>
            <w:top w:val="none" w:sz="0" w:space="0" w:color="auto"/>
            <w:left w:val="none" w:sz="0" w:space="0" w:color="auto"/>
            <w:bottom w:val="none" w:sz="0" w:space="0" w:color="auto"/>
            <w:right w:val="none" w:sz="0" w:space="0" w:color="auto"/>
          </w:divBdr>
          <w:divsChild>
            <w:div w:id="25290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914723">
      <w:bodyDiv w:val="1"/>
      <w:marLeft w:val="0"/>
      <w:marRight w:val="0"/>
      <w:marTop w:val="0"/>
      <w:marBottom w:val="0"/>
      <w:divBdr>
        <w:top w:val="none" w:sz="0" w:space="0" w:color="auto"/>
        <w:left w:val="none" w:sz="0" w:space="0" w:color="auto"/>
        <w:bottom w:val="none" w:sz="0" w:space="0" w:color="auto"/>
        <w:right w:val="none" w:sz="0" w:space="0" w:color="auto"/>
      </w:divBdr>
    </w:div>
    <w:div w:id="2129660442">
      <w:bodyDiv w:val="1"/>
      <w:marLeft w:val="0"/>
      <w:marRight w:val="0"/>
      <w:marTop w:val="0"/>
      <w:marBottom w:val="0"/>
      <w:divBdr>
        <w:top w:val="none" w:sz="0" w:space="0" w:color="auto"/>
        <w:left w:val="none" w:sz="0" w:space="0" w:color="auto"/>
        <w:bottom w:val="none" w:sz="0" w:space="0" w:color="auto"/>
        <w:right w:val="none" w:sz="0" w:space="0" w:color="auto"/>
      </w:divBdr>
      <w:divsChild>
        <w:div w:id="1754544202">
          <w:marLeft w:val="0"/>
          <w:marRight w:val="0"/>
          <w:marTop w:val="0"/>
          <w:marBottom w:val="0"/>
          <w:divBdr>
            <w:top w:val="none" w:sz="0" w:space="0" w:color="auto"/>
            <w:left w:val="none" w:sz="0" w:space="0" w:color="auto"/>
            <w:bottom w:val="none" w:sz="0" w:space="0" w:color="auto"/>
            <w:right w:val="none" w:sz="0" w:space="0" w:color="auto"/>
          </w:divBdr>
          <w:divsChild>
            <w:div w:id="730156199">
              <w:marLeft w:val="0"/>
              <w:marRight w:val="0"/>
              <w:marTop w:val="0"/>
              <w:marBottom w:val="0"/>
              <w:divBdr>
                <w:top w:val="none" w:sz="0" w:space="0" w:color="auto"/>
                <w:left w:val="none" w:sz="0" w:space="0" w:color="auto"/>
                <w:bottom w:val="none" w:sz="0" w:space="0" w:color="auto"/>
                <w:right w:val="none" w:sz="0" w:space="0" w:color="auto"/>
              </w:divBdr>
            </w:div>
            <w:div w:id="139769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oichi.matsuo@ntt.com"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hyperlink" Target="mailto:kazuhisa.yamagishi@ntt.com" TargetMode="Externa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asanori.koike@ntt.com"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glossaryDocument" Target="glossary/document.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kimiko.kawashima@ntt.com"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s>
</file>

<file path=word/_rels/settings.xml.rels><?xml version="1.0" encoding="UTF-8" standalone="yes"?>
<Relationships xmlns="http://schemas.openxmlformats.org/package/2006/relationships"><Relationship Id="rId1" Type="http://schemas.openxmlformats.org/officeDocument/2006/relationships/attachedTemplate" Target="file:///C:\Travail\Word\SauveGarde\Anglais\ItutBasic-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EE9DE94711459EBBE23CA9F2438931"/>
        <w:category>
          <w:name w:val="General"/>
          <w:gallery w:val="placeholder"/>
        </w:category>
        <w:types>
          <w:type w:val="bbPlcHdr"/>
        </w:types>
        <w:behaviors>
          <w:behavior w:val="content"/>
        </w:behaviors>
        <w:guid w:val="{1D18AE47-A414-48C8-913D-F97BF8D3151E}"/>
      </w:docPartPr>
      <w:docPartBody>
        <w:p w:rsidR="00F44B94" w:rsidRDefault="00482675" w:rsidP="00482675">
          <w:pPr>
            <w:pStyle w:val="93EE9DE94711459EBBE23CA9F2438931"/>
          </w:pPr>
          <w:r>
            <w:rPr>
              <w:rStyle w:val="a3"/>
              <w:highlight w:val="yellow"/>
            </w:rPr>
            <w:t>Insert abstract under 200 words. See Rec.A.2, clause I.1.12 for guidance.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游ゴシック">
    <w:altName w:val="Yu Gothic"/>
    <w:panose1 w:val="020B0400000000000000"/>
    <w:charset w:val="80"/>
    <w:family w:val="modern"/>
    <w:pitch w:val="variable"/>
    <w:sig w:usb0="E00002FF" w:usb1="2AC7FDFF" w:usb2="00000016"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675"/>
    <w:rsid w:val="000013A4"/>
    <w:rsid w:val="000130D2"/>
    <w:rsid w:val="00022246"/>
    <w:rsid w:val="00030B4D"/>
    <w:rsid w:val="00031410"/>
    <w:rsid w:val="0004244C"/>
    <w:rsid w:val="00043D47"/>
    <w:rsid w:val="000509F1"/>
    <w:rsid w:val="000611A2"/>
    <w:rsid w:val="00063859"/>
    <w:rsid w:val="00071C8D"/>
    <w:rsid w:val="000855AE"/>
    <w:rsid w:val="000870D6"/>
    <w:rsid w:val="000A035F"/>
    <w:rsid w:val="000B5A07"/>
    <w:rsid w:val="000B71F6"/>
    <w:rsid w:val="000C2E3F"/>
    <w:rsid w:val="000F12E3"/>
    <w:rsid w:val="001008DF"/>
    <w:rsid w:val="0012023E"/>
    <w:rsid w:val="00131253"/>
    <w:rsid w:val="00150918"/>
    <w:rsid w:val="00163892"/>
    <w:rsid w:val="00165374"/>
    <w:rsid w:val="00170831"/>
    <w:rsid w:val="001763A5"/>
    <w:rsid w:val="00176B3F"/>
    <w:rsid w:val="00185781"/>
    <w:rsid w:val="0019679C"/>
    <w:rsid w:val="001A1ACA"/>
    <w:rsid w:val="001B37EF"/>
    <w:rsid w:val="001B4B98"/>
    <w:rsid w:val="001C07C9"/>
    <w:rsid w:val="001C3EFF"/>
    <w:rsid w:val="001D06AF"/>
    <w:rsid w:val="001E58A0"/>
    <w:rsid w:val="001F0D2C"/>
    <w:rsid w:val="00200726"/>
    <w:rsid w:val="00210D1C"/>
    <w:rsid w:val="002254ED"/>
    <w:rsid w:val="00231849"/>
    <w:rsid w:val="002339F8"/>
    <w:rsid w:val="00236465"/>
    <w:rsid w:val="0023688C"/>
    <w:rsid w:val="00237B6F"/>
    <w:rsid w:val="00241614"/>
    <w:rsid w:val="00242EE0"/>
    <w:rsid w:val="00243843"/>
    <w:rsid w:val="002461F9"/>
    <w:rsid w:val="002536C6"/>
    <w:rsid w:val="002627E3"/>
    <w:rsid w:val="002703C2"/>
    <w:rsid w:val="00270EC9"/>
    <w:rsid w:val="00283278"/>
    <w:rsid w:val="00284935"/>
    <w:rsid w:val="00284C6C"/>
    <w:rsid w:val="00295634"/>
    <w:rsid w:val="002C09A1"/>
    <w:rsid w:val="002C3D18"/>
    <w:rsid w:val="002D5EAD"/>
    <w:rsid w:val="002E3A14"/>
    <w:rsid w:val="002E7DDC"/>
    <w:rsid w:val="002F19EE"/>
    <w:rsid w:val="002F2BF7"/>
    <w:rsid w:val="002F5418"/>
    <w:rsid w:val="0030359C"/>
    <w:rsid w:val="00306FEE"/>
    <w:rsid w:val="0031181E"/>
    <w:rsid w:val="003179E5"/>
    <w:rsid w:val="00324AD1"/>
    <w:rsid w:val="00332A3A"/>
    <w:rsid w:val="00335511"/>
    <w:rsid w:val="00336741"/>
    <w:rsid w:val="003374D3"/>
    <w:rsid w:val="0034343C"/>
    <w:rsid w:val="00347737"/>
    <w:rsid w:val="003528FB"/>
    <w:rsid w:val="0035294F"/>
    <w:rsid w:val="0035454F"/>
    <w:rsid w:val="00354F2C"/>
    <w:rsid w:val="00364ED6"/>
    <w:rsid w:val="00365C8C"/>
    <w:rsid w:val="003851E4"/>
    <w:rsid w:val="003C77A0"/>
    <w:rsid w:val="003D1A36"/>
    <w:rsid w:val="003D1D38"/>
    <w:rsid w:val="003D66F4"/>
    <w:rsid w:val="003F0B19"/>
    <w:rsid w:val="004019FD"/>
    <w:rsid w:val="0041155B"/>
    <w:rsid w:val="004117E7"/>
    <w:rsid w:val="00426075"/>
    <w:rsid w:val="0043522F"/>
    <w:rsid w:val="004366EA"/>
    <w:rsid w:val="00442C26"/>
    <w:rsid w:val="0044328D"/>
    <w:rsid w:val="00444326"/>
    <w:rsid w:val="00444FFB"/>
    <w:rsid w:val="00453032"/>
    <w:rsid w:val="00460D16"/>
    <w:rsid w:val="004742FC"/>
    <w:rsid w:val="00482675"/>
    <w:rsid w:val="00484E73"/>
    <w:rsid w:val="004854E7"/>
    <w:rsid w:val="00487316"/>
    <w:rsid w:val="00487CCC"/>
    <w:rsid w:val="004A5089"/>
    <w:rsid w:val="004A63D7"/>
    <w:rsid w:val="004C1DA1"/>
    <w:rsid w:val="004D1CBA"/>
    <w:rsid w:val="004D5B33"/>
    <w:rsid w:val="004E18FD"/>
    <w:rsid w:val="004E3CA4"/>
    <w:rsid w:val="00503E2A"/>
    <w:rsid w:val="005059C0"/>
    <w:rsid w:val="00520556"/>
    <w:rsid w:val="00521949"/>
    <w:rsid w:val="00534F16"/>
    <w:rsid w:val="00535F78"/>
    <w:rsid w:val="00541F7A"/>
    <w:rsid w:val="0054427F"/>
    <w:rsid w:val="00562540"/>
    <w:rsid w:val="00563C8C"/>
    <w:rsid w:val="00586D94"/>
    <w:rsid w:val="005B2571"/>
    <w:rsid w:val="005B5316"/>
    <w:rsid w:val="005C4A0A"/>
    <w:rsid w:val="005C6581"/>
    <w:rsid w:val="005D05AE"/>
    <w:rsid w:val="005D418E"/>
    <w:rsid w:val="005D6EB6"/>
    <w:rsid w:val="005E7D3E"/>
    <w:rsid w:val="00602540"/>
    <w:rsid w:val="00602AF4"/>
    <w:rsid w:val="0060529B"/>
    <w:rsid w:val="00612BA2"/>
    <w:rsid w:val="006148BF"/>
    <w:rsid w:val="006260A2"/>
    <w:rsid w:val="0062790E"/>
    <w:rsid w:val="0064400D"/>
    <w:rsid w:val="006451C4"/>
    <w:rsid w:val="00657E7B"/>
    <w:rsid w:val="006632B0"/>
    <w:rsid w:val="00676DDB"/>
    <w:rsid w:val="006804A1"/>
    <w:rsid w:val="00683FD4"/>
    <w:rsid w:val="006929EB"/>
    <w:rsid w:val="006A235A"/>
    <w:rsid w:val="006A67C2"/>
    <w:rsid w:val="006B35AC"/>
    <w:rsid w:val="006E5176"/>
    <w:rsid w:val="006F7C5F"/>
    <w:rsid w:val="007123EE"/>
    <w:rsid w:val="00712404"/>
    <w:rsid w:val="00717991"/>
    <w:rsid w:val="0072676A"/>
    <w:rsid w:val="007421CE"/>
    <w:rsid w:val="00782766"/>
    <w:rsid w:val="00783019"/>
    <w:rsid w:val="00794B81"/>
    <w:rsid w:val="007A0378"/>
    <w:rsid w:val="007A238C"/>
    <w:rsid w:val="007B3E04"/>
    <w:rsid w:val="007C2705"/>
    <w:rsid w:val="007D61D2"/>
    <w:rsid w:val="007E7E11"/>
    <w:rsid w:val="007F0EE2"/>
    <w:rsid w:val="007F3323"/>
    <w:rsid w:val="00814CA4"/>
    <w:rsid w:val="00824A4C"/>
    <w:rsid w:val="00832A53"/>
    <w:rsid w:val="00836849"/>
    <w:rsid w:val="00837A2A"/>
    <w:rsid w:val="0084300F"/>
    <w:rsid w:val="0084365E"/>
    <w:rsid w:val="008539F8"/>
    <w:rsid w:val="00872963"/>
    <w:rsid w:val="00873583"/>
    <w:rsid w:val="00874102"/>
    <w:rsid w:val="0087639F"/>
    <w:rsid w:val="00883FCE"/>
    <w:rsid w:val="00893F92"/>
    <w:rsid w:val="008A415C"/>
    <w:rsid w:val="008C2748"/>
    <w:rsid w:val="008D17F8"/>
    <w:rsid w:val="008E598E"/>
    <w:rsid w:val="008E7AC6"/>
    <w:rsid w:val="008F4AAE"/>
    <w:rsid w:val="008F5EBD"/>
    <w:rsid w:val="00911C55"/>
    <w:rsid w:val="009127DF"/>
    <w:rsid w:val="0091371E"/>
    <w:rsid w:val="009146A2"/>
    <w:rsid w:val="00920329"/>
    <w:rsid w:val="00926594"/>
    <w:rsid w:val="009401AD"/>
    <w:rsid w:val="00940D0F"/>
    <w:rsid w:val="009436F7"/>
    <w:rsid w:val="00957827"/>
    <w:rsid w:val="009666CF"/>
    <w:rsid w:val="0098688C"/>
    <w:rsid w:val="009873F6"/>
    <w:rsid w:val="00990D76"/>
    <w:rsid w:val="00993A82"/>
    <w:rsid w:val="00995D21"/>
    <w:rsid w:val="00997D80"/>
    <w:rsid w:val="009A0B4F"/>
    <w:rsid w:val="009A6B66"/>
    <w:rsid w:val="009B4808"/>
    <w:rsid w:val="009C7290"/>
    <w:rsid w:val="009D7CB3"/>
    <w:rsid w:val="009E2D43"/>
    <w:rsid w:val="00A04045"/>
    <w:rsid w:val="00A04841"/>
    <w:rsid w:val="00A05B7E"/>
    <w:rsid w:val="00A05BE1"/>
    <w:rsid w:val="00A238B3"/>
    <w:rsid w:val="00A358E1"/>
    <w:rsid w:val="00A37F07"/>
    <w:rsid w:val="00A474A9"/>
    <w:rsid w:val="00A5040A"/>
    <w:rsid w:val="00A51489"/>
    <w:rsid w:val="00A76FA3"/>
    <w:rsid w:val="00A87E1E"/>
    <w:rsid w:val="00A9157F"/>
    <w:rsid w:val="00A94306"/>
    <w:rsid w:val="00AA1705"/>
    <w:rsid w:val="00AA1DD6"/>
    <w:rsid w:val="00AA723F"/>
    <w:rsid w:val="00AB7475"/>
    <w:rsid w:val="00AD08B5"/>
    <w:rsid w:val="00AD62DC"/>
    <w:rsid w:val="00AD637A"/>
    <w:rsid w:val="00AD7058"/>
    <w:rsid w:val="00AE5B54"/>
    <w:rsid w:val="00AF03FC"/>
    <w:rsid w:val="00AF4761"/>
    <w:rsid w:val="00B0047C"/>
    <w:rsid w:val="00B018E1"/>
    <w:rsid w:val="00B07FA5"/>
    <w:rsid w:val="00B11733"/>
    <w:rsid w:val="00B1450A"/>
    <w:rsid w:val="00B215AB"/>
    <w:rsid w:val="00B22106"/>
    <w:rsid w:val="00B26E78"/>
    <w:rsid w:val="00B46C5E"/>
    <w:rsid w:val="00B62FC8"/>
    <w:rsid w:val="00B76CBB"/>
    <w:rsid w:val="00B77E5C"/>
    <w:rsid w:val="00BA6A36"/>
    <w:rsid w:val="00BB2399"/>
    <w:rsid w:val="00BB23AD"/>
    <w:rsid w:val="00BB3B11"/>
    <w:rsid w:val="00BB4BD9"/>
    <w:rsid w:val="00BC15B1"/>
    <w:rsid w:val="00BD6ABC"/>
    <w:rsid w:val="00BE2309"/>
    <w:rsid w:val="00BE5ABF"/>
    <w:rsid w:val="00BE7956"/>
    <w:rsid w:val="00BE7A49"/>
    <w:rsid w:val="00BF04E7"/>
    <w:rsid w:val="00BF14F7"/>
    <w:rsid w:val="00BF4EAE"/>
    <w:rsid w:val="00C122DB"/>
    <w:rsid w:val="00C13729"/>
    <w:rsid w:val="00C26CC1"/>
    <w:rsid w:val="00C42D09"/>
    <w:rsid w:val="00C43520"/>
    <w:rsid w:val="00C5458E"/>
    <w:rsid w:val="00C55B27"/>
    <w:rsid w:val="00C6105D"/>
    <w:rsid w:val="00C702C5"/>
    <w:rsid w:val="00C70AE3"/>
    <w:rsid w:val="00C761C8"/>
    <w:rsid w:val="00C82480"/>
    <w:rsid w:val="00CA5F44"/>
    <w:rsid w:val="00CC45FF"/>
    <w:rsid w:val="00CC6C05"/>
    <w:rsid w:val="00CC701B"/>
    <w:rsid w:val="00D0232D"/>
    <w:rsid w:val="00D039B9"/>
    <w:rsid w:val="00D10FDD"/>
    <w:rsid w:val="00D140D4"/>
    <w:rsid w:val="00D22055"/>
    <w:rsid w:val="00D2410A"/>
    <w:rsid w:val="00D26535"/>
    <w:rsid w:val="00D31603"/>
    <w:rsid w:val="00D32013"/>
    <w:rsid w:val="00D36792"/>
    <w:rsid w:val="00D43CAF"/>
    <w:rsid w:val="00D46DFF"/>
    <w:rsid w:val="00D55552"/>
    <w:rsid w:val="00D55E14"/>
    <w:rsid w:val="00D64C15"/>
    <w:rsid w:val="00D67006"/>
    <w:rsid w:val="00D710FE"/>
    <w:rsid w:val="00D72DD7"/>
    <w:rsid w:val="00D877AE"/>
    <w:rsid w:val="00D970D8"/>
    <w:rsid w:val="00DA5951"/>
    <w:rsid w:val="00DA77EE"/>
    <w:rsid w:val="00DB185D"/>
    <w:rsid w:val="00DB5C23"/>
    <w:rsid w:val="00DC3892"/>
    <w:rsid w:val="00DD1264"/>
    <w:rsid w:val="00DE2D83"/>
    <w:rsid w:val="00DE7742"/>
    <w:rsid w:val="00DF2CE7"/>
    <w:rsid w:val="00E00F1D"/>
    <w:rsid w:val="00E13154"/>
    <w:rsid w:val="00E14FA0"/>
    <w:rsid w:val="00E228AB"/>
    <w:rsid w:val="00E23131"/>
    <w:rsid w:val="00E3074B"/>
    <w:rsid w:val="00E466A6"/>
    <w:rsid w:val="00E51F58"/>
    <w:rsid w:val="00E52F83"/>
    <w:rsid w:val="00E8027B"/>
    <w:rsid w:val="00E805DF"/>
    <w:rsid w:val="00EA143E"/>
    <w:rsid w:val="00EA44A3"/>
    <w:rsid w:val="00EC5793"/>
    <w:rsid w:val="00EC6BD1"/>
    <w:rsid w:val="00ED7812"/>
    <w:rsid w:val="00EE2BB1"/>
    <w:rsid w:val="00EF578E"/>
    <w:rsid w:val="00F007EB"/>
    <w:rsid w:val="00F01903"/>
    <w:rsid w:val="00F0443B"/>
    <w:rsid w:val="00F12252"/>
    <w:rsid w:val="00F14F3D"/>
    <w:rsid w:val="00F2024D"/>
    <w:rsid w:val="00F36F1F"/>
    <w:rsid w:val="00F408BA"/>
    <w:rsid w:val="00F44B94"/>
    <w:rsid w:val="00F4594B"/>
    <w:rsid w:val="00F46427"/>
    <w:rsid w:val="00F4720B"/>
    <w:rsid w:val="00F54BF1"/>
    <w:rsid w:val="00F67E14"/>
    <w:rsid w:val="00F82CF4"/>
    <w:rsid w:val="00F92594"/>
    <w:rsid w:val="00FB6E38"/>
    <w:rsid w:val="00FD4A99"/>
    <w:rsid w:val="00FD74B3"/>
    <w:rsid w:val="00FE19EA"/>
    <w:rsid w:val="00FF1E0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Pr>
      <w:color w:val="666666"/>
    </w:rPr>
  </w:style>
  <w:style w:type="paragraph" w:customStyle="1" w:styleId="93EE9DE94711459EBBE23CA9F2438931">
    <w:name w:val="93EE9DE94711459EBBE23CA9F2438931"/>
    <w:rsid w:val="004826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プレースホルダー1</b:Tag>
    <b:SourceType>Report</b:SourceType>
    <b:Guid>{03954861-A8E0-4121-9861-4532F194D45B}</b:Guid>
    <b:RefOrder>2</b:RefOrder>
  </b:Source>
  <b:Source>
    <b:Tag>プレースホルダー2</b:Tag>
    <b:SourceType>Report</b:SourceType>
    <b:Guid>{A0E04D29-13BB-40C8-AE93-377BADB2372B}</b:Guid>
    <b:RefOrder>3</b:RefOrder>
  </b:Source>
  <b:Source>
    <b:Tag>1</b:Tag>
    <b:SourceType>Report</b:SourceType>
    <b:Guid>{99AD27D9-1C4D-4B84-9861-712142B187D0}</b:Guid>
    <b:RefOrder>1</b:RefOrder>
  </b:Source>
</b:Sources>
</file>

<file path=customXml/itemProps1.xml><?xml version="1.0" encoding="utf-8"?>
<ds:datastoreItem xmlns:ds="http://schemas.openxmlformats.org/officeDocument/2006/customXml" ds:itemID="{7997F693-6210-4783-A9B7-2A1B1E45E573}">
  <ds:schemaRefs>
    <ds:schemaRef ds:uri="http://schemas.openxmlformats.org/officeDocument/2006/bibliography"/>
  </ds:schemaRefs>
</ds:datastoreItem>
</file>

<file path=docMetadata/LabelInfo.xml><?xml version="1.0" encoding="utf-8"?>
<clbl:labelList xmlns:clbl="http://schemas.microsoft.com/office/2020/mipLabelMetadata">
  <clbl:label id="{dbb4fa5d-3ac5-4415-967c-34900a0e1c6f}" enabled="1" method="Privileged" siteId="{a629ef32-67ba-47a6-8eb3-ec43935644fc}" contentBits="0" removed="0"/>
</clbl:labelList>
</file>

<file path=docProps/app.xml><?xml version="1.0" encoding="utf-8"?>
<Properties xmlns="http://schemas.openxmlformats.org/officeDocument/2006/extended-properties" xmlns:vt="http://schemas.openxmlformats.org/officeDocument/2006/docPropsVTypes">
  <Template>ItutBasic-Template.dot</Template>
  <TotalTime>3670</TotalTime>
  <Pages>22</Pages>
  <Words>5128</Words>
  <Characters>26923</Characters>
  <Application>Microsoft Office Word</Application>
  <DocSecurity>0</DocSecurity>
  <Lines>868</Lines>
  <Paragraphs>543</Paragraphs>
  <ScaleCrop>false</ScaleCrop>
  <HeadingPairs>
    <vt:vector size="2" baseType="variant">
      <vt:variant>
        <vt:lpstr>タイトル</vt:lpstr>
      </vt:variant>
      <vt:variant>
        <vt:i4>1</vt:i4>
      </vt:variant>
    </vt:vector>
  </HeadingPairs>
  <TitlesOfParts>
    <vt:vector size="1" baseType="lpstr">
      <vt:lpstr>Draft Terms of Reference (ToR) P.obj-recog</vt:lpstr>
    </vt:vector>
  </TitlesOfParts>
  <Manager>ITU-T</Manager>
  <Company>International Telecommunication Union (ITU)</Company>
  <LinksUpToDate>false</LinksUpToDate>
  <CharactersWithSpaces>31508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Terms of Reference (ToR) P.obj-recog</dc:title>
  <dc:subject/>
  <dc:creator>Editors P.obj-recog</dc:creator>
  <cp:keywords/>
  <dc:description/>
  <cp:lastModifiedBy>Masanori Koike（小池正憲）</cp:lastModifiedBy>
  <cp:revision>578</cp:revision>
  <cp:lastPrinted>2024-06-21T11:27:00Z</cp:lastPrinted>
  <dcterms:created xsi:type="dcterms:W3CDTF">2025-09-30T04:58:00Z</dcterms:created>
  <dcterms:modified xsi:type="dcterms:W3CDTF">2025-12-17T07:36:00Z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SG12–TD455</vt:lpwstr>
  </property>
  <property fmtid="{D5CDD505-2E9C-101B-9397-08002B2CF9AE}" pid="3" name="Docdate">
    <vt:lpwstr/>
  </property>
  <property fmtid="{D5CDD505-2E9C-101B-9397-08002B2CF9AE}" pid="4" name="Docorlang">
    <vt:lpwstr/>
  </property>
  <property fmtid="{D5CDD505-2E9C-101B-9397-08002B2CF9AE}" pid="5" name="Docbluepink">
    <vt:lpwstr>19/12</vt:lpwstr>
  </property>
  <property fmtid="{D5CDD505-2E9C-101B-9397-08002B2CF9AE}" pid="6" name="Docdest">
    <vt:lpwstr>Mexico City, 19-28 September ​2023​​</vt:lpwstr>
  </property>
  <property fmtid="{D5CDD505-2E9C-101B-9397-08002B2CF9AE}" pid="7" name="Docauthor">
    <vt:lpwstr>Editors P.obj-recog</vt:lpwstr>
  </property>
  <property fmtid="{D5CDD505-2E9C-101B-9397-08002B2CF9AE}" pid="8" name="MSIP_Label_dbb4fa5d-3ac5-4415-967c-34900a0e1c6f_Enabled">
    <vt:lpwstr>true</vt:lpwstr>
  </property>
  <property fmtid="{D5CDD505-2E9C-101B-9397-08002B2CF9AE}" pid="9" name="MSIP_Label_dbb4fa5d-3ac5-4415-967c-34900a0e1c6f_SetDate">
    <vt:lpwstr>2023-03-17T09:54:56Z</vt:lpwstr>
  </property>
  <property fmtid="{D5CDD505-2E9C-101B-9397-08002B2CF9AE}" pid="10" name="MSIP_Label_dbb4fa5d-3ac5-4415-967c-34900a0e1c6f_Method">
    <vt:lpwstr>Privileged</vt:lpwstr>
  </property>
  <property fmtid="{D5CDD505-2E9C-101B-9397-08002B2CF9AE}" pid="11" name="MSIP_Label_dbb4fa5d-3ac5-4415-967c-34900a0e1c6f_Name">
    <vt:lpwstr>dbb4fa5d-3ac5-4415-967c-34900a0e1c6f</vt:lpwstr>
  </property>
  <property fmtid="{D5CDD505-2E9C-101B-9397-08002B2CF9AE}" pid="12" name="MSIP_Label_dbb4fa5d-3ac5-4415-967c-34900a0e1c6f_SiteId">
    <vt:lpwstr>a629ef32-67ba-47a6-8eb3-ec43935644fc</vt:lpwstr>
  </property>
  <property fmtid="{D5CDD505-2E9C-101B-9397-08002B2CF9AE}" pid="13" name="MSIP_Label_dbb4fa5d-3ac5-4415-967c-34900a0e1c6f_ActionId">
    <vt:lpwstr>fae69756-135d-4f9e-8ba4-1fb8045f8688</vt:lpwstr>
  </property>
  <property fmtid="{D5CDD505-2E9C-101B-9397-08002B2CF9AE}" pid="14" name="MSIP_Label_dbb4fa5d-3ac5-4415-967c-34900a0e1c6f_ContentBits">
    <vt:lpwstr>0</vt:lpwstr>
  </property>
  <property fmtid="{D5CDD505-2E9C-101B-9397-08002B2CF9AE}" pid="15" name="GrammarlyDocumentId">
    <vt:lpwstr>f509036384a059d6ff27165ca60b5050366642ceba739ea140436d9594af668b</vt:lpwstr>
  </property>
</Properties>
</file>