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6" w:type="dxa"/>
        <w:tblInd w:w="-57" w:type="dxa"/>
        <w:tblLayout w:type="fixed"/>
        <w:tblCellMar>
          <w:left w:w="57" w:type="dxa"/>
          <w:right w:w="57" w:type="dxa"/>
        </w:tblCellMar>
        <w:tblLook w:val="0000" w:firstRow="0" w:lastRow="0" w:firstColumn="0" w:lastColumn="0" w:noHBand="0" w:noVBand="0"/>
      </w:tblPr>
      <w:tblGrid>
        <w:gridCol w:w="57"/>
        <w:gridCol w:w="1132"/>
        <w:gridCol w:w="286"/>
        <w:gridCol w:w="171"/>
        <w:gridCol w:w="3372"/>
        <w:gridCol w:w="653"/>
        <w:gridCol w:w="4025"/>
      </w:tblGrid>
      <w:tr w:rsidR="00250A9E" w:rsidRPr="00E7320A" w14:paraId="63303D29" w14:textId="77777777" w:rsidTr="00761FD3">
        <w:trPr>
          <w:gridBefore w:val="1"/>
          <w:wBefore w:w="57" w:type="dxa"/>
          <w:cantSplit/>
        </w:trPr>
        <w:tc>
          <w:tcPr>
            <w:tcW w:w="1132" w:type="dxa"/>
            <w:vMerge w:val="restart"/>
            <w:vAlign w:val="center"/>
          </w:tcPr>
          <w:p w14:paraId="2894C5F7" w14:textId="77777777" w:rsidR="00250A9E" w:rsidRPr="00E7320A" w:rsidRDefault="00250A9E" w:rsidP="00250A9E">
            <w:pPr>
              <w:spacing w:before="0"/>
              <w:jc w:val="center"/>
              <w:rPr>
                <w:sz w:val="20"/>
              </w:rPr>
            </w:pPr>
            <w:bookmarkStart w:id="0" w:name="_Hlk184414455"/>
            <w:bookmarkStart w:id="1" w:name="dnum" w:colFirst="2" w:colLast="2"/>
            <w:bookmarkStart w:id="2" w:name="dsg" w:colFirst="1" w:colLast="1"/>
            <w:bookmarkStart w:id="3" w:name="dtableau"/>
            <w:bookmarkEnd w:id="0"/>
            <w:r w:rsidRPr="00E7320A">
              <w:rPr>
                <w:noProof/>
                <w:lang w:val="en-US" w:eastAsia="ja-JP"/>
              </w:rPr>
              <w:drawing>
                <wp:inline distT="0" distB="0" distL="0" distR="0" wp14:anchorId="4D9760CB" wp14:editId="1CA7E41C">
                  <wp:extent cx="647700" cy="705600"/>
                  <wp:effectExtent l="0" t="0" r="0" b="0"/>
                  <wp:docPr id="1951338614" name="Picture 1951338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8" cstate="print">
                            <a:extLst>
                              <a:ext uri="{28A0092B-C50C-407E-A947-70E740481C1C}">
                                <a14:useLocalDpi xmlns:a14="http://schemas.microsoft.com/office/drawing/2010/main"/>
                              </a:ext>
                            </a:extLst>
                          </a:blip>
                          <a:srcRect l="-202" t="-200" r="-202" b="-309"/>
                          <a:stretch/>
                        </pic:blipFill>
                        <pic:spPr bwMode="auto">
                          <a:xfrm>
                            <a:off x="0" y="0"/>
                            <a:ext cx="650318" cy="70845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82" w:type="dxa"/>
            <w:gridSpan w:val="4"/>
            <w:vMerge w:val="restart"/>
          </w:tcPr>
          <w:p w14:paraId="6E7B620E" w14:textId="77777777" w:rsidR="00250A9E" w:rsidRPr="00E7320A" w:rsidRDefault="00250A9E" w:rsidP="00250A9E">
            <w:pPr>
              <w:rPr>
                <w:sz w:val="16"/>
                <w:szCs w:val="16"/>
              </w:rPr>
            </w:pPr>
            <w:r w:rsidRPr="00E7320A">
              <w:rPr>
                <w:sz w:val="16"/>
                <w:szCs w:val="16"/>
              </w:rPr>
              <w:t>INTERNATIONAL TELECOMMUNICATION UNION</w:t>
            </w:r>
          </w:p>
          <w:p w14:paraId="0E6D9E50" w14:textId="77777777" w:rsidR="00250A9E" w:rsidRPr="00E7320A" w:rsidRDefault="00250A9E" w:rsidP="00250A9E">
            <w:pPr>
              <w:rPr>
                <w:b/>
                <w:bCs/>
                <w:sz w:val="26"/>
                <w:szCs w:val="26"/>
              </w:rPr>
            </w:pPr>
            <w:r w:rsidRPr="00E7320A">
              <w:rPr>
                <w:b/>
                <w:bCs/>
                <w:sz w:val="26"/>
                <w:szCs w:val="26"/>
              </w:rPr>
              <w:t>TELECOMMUNICATION</w:t>
            </w:r>
            <w:r w:rsidRPr="00E7320A">
              <w:rPr>
                <w:b/>
                <w:bCs/>
                <w:sz w:val="26"/>
                <w:szCs w:val="26"/>
              </w:rPr>
              <w:br/>
              <w:t>STANDARDIZATION SECTOR</w:t>
            </w:r>
          </w:p>
          <w:p w14:paraId="1E5F13D8" w14:textId="41D1879F" w:rsidR="00250A9E" w:rsidRPr="00E7320A" w:rsidRDefault="00250A9E" w:rsidP="00250A9E">
            <w:pPr>
              <w:rPr>
                <w:sz w:val="20"/>
                <w:lang w:eastAsia="ja-JP"/>
              </w:rPr>
            </w:pPr>
            <w:r w:rsidRPr="00E7320A">
              <w:rPr>
                <w:sz w:val="20"/>
              </w:rPr>
              <w:t xml:space="preserve">STUDY PERIOD </w:t>
            </w:r>
            <w:bookmarkStart w:id="4" w:name="dstudyperiod"/>
            <w:r w:rsidRPr="00E7320A">
              <w:rPr>
                <w:sz w:val="20"/>
              </w:rPr>
              <w:t>202</w:t>
            </w:r>
            <w:r w:rsidR="00DB1DEB" w:rsidRPr="00E7320A">
              <w:rPr>
                <w:sz w:val="20"/>
                <w:lang w:eastAsia="ja-JP"/>
              </w:rPr>
              <w:t>5</w:t>
            </w:r>
            <w:r w:rsidRPr="00E7320A">
              <w:rPr>
                <w:sz w:val="20"/>
              </w:rPr>
              <w:t>-202</w:t>
            </w:r>
            <w:bookmarkEnd w:id="4"/>
            <w:r w:rsidR="00DB1DEB" w:rsidRPr="00E7320A">
              <w:rPr>
                <w:sz w:val="20"/>
                <w:lang w:eastAsia="ja-JP"/>
              </w:rPr>
              <w:t>8</w:t>
            </w:r>
          </w:p>
        </w:tc>
        <w:tc>
          <w:tcPr>
            <w:tcW w:w="4025" w:type="dxa"/>
            <w:vAlign w:val="center"/>
          </w:tcPr>
          <w:p w14:paraId="40890276" w14:textId="1831EA27" w:rsidR="00250A9E" w:rsidRPr="00E7320A" w:rsidRDefault="00250A9E" w:rsidP="00250A9E">
            <w:pPr>
              <w:pStyle w:val="Docnumber"/>
              <w:rPr>
                <w:sz w:val="32"/>
                <w:lang w:eastAsia="ja-JP"/>
              </w:rPr>
            </w:pPr>
            <w:r w:rsidRPr="00E7320A">
              <w:rPr>
                <w:sz w:val="32"/>
              </w:rPr>
              <w:t>SG12–</w:t>
            </w:r>
            <w:r w:rsidR="00AB1FFC" w:rsidRPr="00E7320A">
              <w:rPr>
                <w:sz w:val="32"/>
              </w:rPr>
              <w:t>C</w:t>
            </w:r>
            <w:r w:rsidR="004A423C" w:rsidRPr="004A423C">
              <w:rPr>
                <w:sz w:val="32"/>
              </w:rPr>
              <w:t>00</w:t>
            </w:r>
            <w:r w:rsidR="008B7EDC">
              <w:rPr>
                <w:rFonts w:hint="eastAsia"/>
                <w:sz w:val="32"/>
                <w:lang w:eastAsia="ja-JP"/>
              </w:rPr>
              <w:t>02</w:t>
            </w:r>
          </w:p>
        </w:tc>
      </w:tr>
      <w:bookmarkEnd w:id="1"/>
      <w:tr w:rsidR="00250A9E" w:rsidRPr="00E7320A" w14:paraId="44335629" w14:textId="77777777" w:rsidTr="00761FD3">
        <w:trPr>
          <w:gridBefore w:val="1"/>
          <w:wBefore w:w="57" w:type="dxa"/>
          <w:cantSplit/>
        </w:trPr>
        <w:tc>
          <w:tcPr>
            <w:tcW w:w="1132" w:type="dxa"/>
            <w:vMerge/>
          </w:tcPr>
          <w:p w14:paraId="4CA734FF" w14:textId="77777777" w:rsidR="00250A9E" w:rsidRPr="00E7320A" w:rsidRDefault="00250A9E" w:rsidP="00250A9E">
            <w:pPr>
              <w:rPr>
                <w:smallCaps/>
                <w:sz w:val="20"/>
              </w:rPr>
            </w:pPr>
          </w:p>
        </w:tc>
        <w:tc>
          <w:tcPr>
            <w:tcW w:w="4482" w:type="dxa"/>
            <w:gridSpan w:val="4"/>
            <w:vMerge/>
          </w:tcPr>
          <w:p w14:paraId="45A8F214" w14:textId="77777777" w:rsidR="00250A9E" w:rsidRPr="00E7320A" w:rsidRDefault="00250A9E" w:rsidP="00250A9E">
            <w:pPr>
              <w:rPr>
                <w:smallCaps/>
                <w:sz w:val="20"/>
              </w:rPr>
            </w:pPr>
          </w:p>
        </w:tc>
        <w:tc>
          <w:tcPr>
            <w:tcW w:w="4025" w:type="dxa"/>
          </w:tcPr>
          <w:p w14:paraId="7D5BC221" w14:textId="5CD236BF" w:rsidR="00250A9E" w:rsidRPr="00E7320A" w:rsidRDefault="00250A9E" w:rsidP="00250A9E">
            <w:pPr>
              <w:pStyle w:val="TSBHeaderRight14"/>
              <w:rPr>
                <w:smallCaps/>
              </w:rPr>
            </w:pPr>
            <w:r w:rsidRPr="00E7320A">
              <w:rPr>
                <w:smallCaps/>
              </w:rPr>
              <w:t>STUDY GROUP 12</w:t>
            </w:r>
          </w:p>
        </w:tc>
      </w:tr>
      <w:tr w:rsidR="00250A9E" w:rsidRPr="00E7320A" w14:paraId="1C0C5EE3" w14:textId="77777777" w:rsidTr="00761FD3">
        <w:trPr>
          <w:gridBefore w:val="1"/>
          <w:wBefore w:w="57" w:type="dxa"/>
          <w:cantSplit/>
        </w:trPr>
        <w:tc>
          <w:tcPr>
            <w:tcW w:w="1132" w:type="dxa"/>
            <w:vMerge/>
            <w:tcBorders>
              <w:bottom w:val="single" w:sz="12" w:space="0" w:color="auto"/>
            </w:tcBorders>
          </w:tcPr>
          <w:p w14:paraId="007D4B93" w14:textId="77777777" w:rsidR="00250A9E" w:rsidRPr="00E7320A" w:rsidRDefault="00250A9E" w:rsidP="00250A9E">
            <w:pPr>
              <w:rPr>
                <w:b/>
                <w:bCs/>
                <w:sz w:val="26"/>
              </w:rPr>
            </w:pPr>
          </w:p>
        </w:tc>
        <w:tc>
          <w:tcPr>
            <w:tcW w:w="4482" w:type="dxa"/>
            <w:gridSpan w:val="4"/>
            <w:vMerge/>
            <w:tcBorders>
              <w:bottom w:val="single" w:sz="12" w:space="0" w:color="auto"/>
            </w:tcBorders>
          </w:tcPr>
          <w:p w14:paraId="61C8F05C" w14:textId="77777777" w:rsidR="00250A9E" w:rsidRPr="00E7320A" w:rsidRDefault="00250A9E" w:rsidP="00250A9E">
            <w:pPr>
              <w:rPr>
                <w:b/>
                <w:bCs/>
                <w:sz w:val="26"/>
              </w:rPr>
            </w:pPr>
          </w:p>
        </w:tc>
        <w:tc>
          <w:tcPr>
            <w:tcW w:w="4025" w:type="dxa"/>
            <w:tcBorders>
              <w:bottom w:val="single" w:sz="12" w:space="0" w:color="auto"/>
            </w:tcBorders>
            <w:vAlign w:val="center"/>
          </w:tcPr>
          <w:p w14:paraId="74B9EED5" w14:textId="77777777" w:rsidR="00250A9E" w:rsidRPr="00E7320A" w:rsidRDefault="00250A9E" w:rsidP="00250A9E">
            <w:pPr>
              <w:pStyle w:val="TSBHeaderRight14"/>
            </w:pPr>
            <w:r w:rsidRPr="00E7320A">
              <w:t>Original: English</w:t>
            </w:r>
          </w:p>
        </w:tc>
      </w:tr>
      <w:tr w:rsidR="00250A9E" w:rsidRPr="00E7320A" w14:paraId="0B80F344" w14:textId="77777777" w:rsidTr="00761FD3">
        <w:trPr>
          <w:gridBefore w:val="1"/>
          <w:wBefore w:w="57" w:type="dxa"/>
          <w:cantSplit/>
        </w:trPr>
        <w:tc>
          <w:tcPr>
            <w:tcW w:w="1589" w:type="dxa"/>
            <w:gridSpan w:val="3"/>
          </w:tcPr>
          <w:p w14:paraId="21A0E789" w14:textId="77777777" w:rsidR="00250A9E" w:rsidRPr="00E7320A" w:rsidRDefault="00250A9E" w:rsidP="00250A9E">
            <w:pPr>
              <w:rPr>
                <w:b/>
                <w:bCs/>
                <w:szCs w:val="24"/>
              </w:rPr>
            </w:pPr>
            <w:bookmarkStart w:id="5" w:name="dbluepink" w:colFirst="1" w:colLast="1"/>
            <w:bookmarkStart w:id="6" w:name="dmeeting" w:colFirst="2" w:colLast="2"/>
            <w:bookmarkEnd w:id="2"/>
            <w:r w:rsidRPr="00E7320A">
              <w:rPr>
                <w:b/>
                <w:bCs/>
                <w:szCs w:val="24"/>
              </w:rPr>
              <w:t>Question(s):</w:t>
            </w:r>
          </w:p>
        </w:tc>
        <w:tc>
          <w:tcPr>
            <w:tcW w:w="4025" w:type="dxa"/>
            <w:gridSpan w:val="2"/>
          </w:tcPr>
          <w:p w14:paraId="34DF27AB" w14:textId="3F828CFC" w:rsidR="00250A9E" w:rsidRPr="00E7320A" w:rsidRDefault="00250A9E" w:rsidP="00250A9E">
            <w:pPr>
              <w:pStyle w:val="TSBHeaderQuestion"/>
            </w:pPr>
            <w:r w:rsidRPr="00E7320A">
              <w:t>19/12</w:t>
            </w:r>
          </w:p>
        </w:tc>
        <w:tc>
          <w:tcPr>
            <w:tcW w:w="4025" w:type="dxa"/>
          </w:tcPr>
          <w:p w14:paraId="7001AE19" w14:textId="71ED3E29" w:rsidR="00250A9E" w:rsidRPr="00E7320A" w:rsidRDefault="00CB527E" w:rsidP="00250A9E">
            <w:pPr>
              <w:pStyle w:val="VenueDate"/>
            </w:pPr>
            <w:r w:rsidRPr="000072D1">
              <w:rPr>
                <w:rFonts w:eastAsia="ＭＳ 明朝"/>
              </w:rPr>
              <w:t>Menlo Park,</w:t>
            </w:r>
            <w:r>
              <w:rPr>
                <w:rFonts w:eastAsia="ＭＳ 明朝" w:hint="eastAsia"/>
              </w:rPr>
              <w:t xml:space="preserve"> California, 7-8 May 2025</w:t>
            </w:r>
            <w:r w:rsidR="00250A9E" w:rsidRPr="00E7320A">
              <w:t>​​</w:t>
            </w:r>
          </w:p>
        </w:tc>
      </w:tr>
      <w:tr w:rsidR="00250A9E" w:rsidRPr="00E7320A" w14:paraId="6035DD24" w14:textId="77777777" w:rsidTr="00761FD3">
        <w:trPr>
          <w:gridBefore w:val="1"/>
          <w:wBefore w:w="57" w:type="dxa"/>
          <w:cantSplit/>
        </w:trPr>
        <w:tc>
          <w:tcPr>
            <w:tcW w:w="9639" w:type="dxa"/>
            <w:gridSpan w:val="6"/>
          </w:tcPr>
          <w:p w14:paraId="6D0126AE" w14:textId="457BB4FE" w:rsidR="00250A9E" w:rsidRPr="00E7320A" w:rsidRDefault="00AB1FFC" w:rsidP="00250A9E">
            <w:pPr>
              <w:jc w:val="center"/>
              <w:rPr>
                <w:b/>
                <w:bCs/>
                <w:szCs w:val="24"/>
              </w:rPr>
            </w:pPr>
            <w:bookmarkStart w:id="7" w:name="ddoctype"/>
            <w:bookmarkStart w:id="8" w:name="dtitle" w:colFirst="0" w:colLast="0"/>
            <w:bookmarkEnd w:id="5"/>
            <w:bookmarkEnd w:id="6"/>
            <w:r w:rsidRPr="00E7320A">
              <w:rPr>
                <w:b/>
                <w:bCs/>
                <w:szCs w:val="24"/>
              </w:rPr>
              <w:t>CONTRIBUTION</w:t>
            </w:r>
          </w:p>
        </w:tc>
      </w:tr>
      <w:tr w:rsidR="00250A9E" w:rsidRPr="00E7320A" w14:paraId="32426AE5" w14:textId="77777777" w:rsidTr="00761FD3">
        <w:trPr>
          <w:gridBefore w:val="1"/>
          <w:wBefore w:w="57" w:type="dxa"/>
          <w:cantSplit/>
        </w:trPr>
        <w:tc>
          <w:tcPr>
            <w:tcW w:w="1589" w:type="dxa"/>
            <w:gridSpan w:val="3"/>
          </w:tcPr>
          <w:p w14:paraId="0D7198B4" w14:textId="77777777" w:rsidR="00250A9E" w:rsidRPr="00E7320A" w:rsidRDefault="00250A9E" w:rsidP="00250A9E">
            <w:pPr>
              <w:rPr>
                <w:b/>
                <w:bCs/>
                <w:szCs w:val="24"/>
              </w:rPr>
            </w:pPr>
            <w:bookmarkStart w:id="9" w:name="dsource" w:colFirst="1" w:colLast="1"/>
            <w:bookmarkEnd w:id="7"/>
            <w:bookmarkEnd w:id="8"/>
            <w:r w:rsidRPr="00E7320A">
              <w:rPr>
                <w:b/>
                <w:bCs/>
                <w:szCs w:val="24"/>
              </w:rPr>
              <w:t>Source:</w:t>
            </w:r>
          </w:p>
        </w:tc>
        <w:tc>
          <w:tcPr>
            <w:tcW w:w="8050" w:type="dxa"/>
            <w:gridSpan w:val="3"/>
          </w:tcPr>
          <w:p w14:paraId="59FBF713" w14:textId="09C71319" w:rsidR="00250A9E" w:rsidRPr="00E7320A" w:rsidRDefault="00AB1FFC" w:rsidP="00250A9E">
            <w:pPr>
              <w:pStyle w:val="TSBHeaderSource"/>
            </w:pPr>
            <w:r w:rsidRPr="00E7320A">
              <w:t>NTT</w:t>
            </w:r>
          </w:p>
        </w:tc>
      </w:tr>
      <w:tr w:rsidR="00250A9E" w:rsidRPr="00E7320A" w14:paraId="157BE89C" w14:textId="77777777" w:rsidTr="00761FD3">
        <w:trPr>
          <w:gridBefore w:val="1"/>
          <w:wBefore w:w="57" w:type="dxa"/>
          <w:cantSplit/>
        </w:trPr>
        <w:tc>
          <w:tcPr>
            <w:tcW w:w="1589" w:type="dxa"/>
            <w:gridSpan w:val="3"/>
            <w:tcBorders>
              <w:bottom w:val="single" w:sz="8" w:space="0" w:color="auto"/>
            </w:tcBorders>
          </w:tcPr>
          <w:p w14:paraId="390BA89C" w14:textId="77777777" w:rsidR="00250A9E" w:rsidRPr="00E7320A" w:rsidRDefault="00250A9E" w:rsidP="00250A9E">
            <w:pPr>
              <w:rPr>
                <w:b/>
                <w:bCs/>
                <w:szCs w:val="24"/>
              </w:rPr>
            </w:pPr>
            <w:bookmarkStart w:id="10" w:name="dtitle1" w:colFirst="1" w:colLast="1"/>
            <w:bookmarkEnd w:id="9"/>
            <w:r w:rsidRPr="00E7320A">
              <w:rPr>
                <w:b/>
                <w:bCs/>
                <w:szCs w:val="24"/>
              </w:rPr>
              <w:t>Title:</w:t>
            </w:r>
          </w:p>
        </w:tc>
        <w:tc>
          <w:tcPr>
            <w:tcW w:w="8050" w:type="dxa"/>
            <w:gridSpan w:val="3"/>
            <w:tcBorders>
              <w:bottom w:val="single" w:sz="8" w:space="0" w:color="auto"/>
            </w:tcBorders>
          </w:tcPr>
          <w:p w14:paraId="0F504536" w14:textId="72E7AA0A" w:rsidR="00250A9E" w:rsidRPr="00E7320A" w:rsidRDefault="00096E79" w:rsidP="00250A9E">
            <w:pPr>
              <w:pStyle w:val="TSBHeaderTitle"/>
            </w:pPr>
            <w:r w:rsidRPr="00096E79">
              <w:t xml:space="preserve">Validation experiment result of </w:t>
            </w:r>
            <w:r w:rsidR="0024040F">
              <w:rPr>
                <w:rFonts w:hint="eastAsia"/>
              </w:rPr>
              <w:t>IPP</w:t>
            </w:r>
            <w:r w:rsidRPr="00096E79">
              <w:t xml:space="preserve"> encoding</w:t>
            </w:r>
          </w:p>
        </w:tc>
      </w:tr>
      <w:bookmarkEnd w:id="3"/>
      <w:bookmarkEnd w:id="10"/>
      <w:tr w:rsidR="00761FD3" w:rsidRPr="00A30401" w14:paraId="317984E5" w14:textId="77777777" w:rsidTr="00761FD3">
        <w:tblPrEx>
          <w:jc w:val="center"/>
          <w:tblInd w:w="0" w:type="dxa"/>
        </w:tblPrEx>
        <w:trPr>
          <w:cantSplit/>
          <w:jc w:val="center"/>
        </w:trPr>
        <w:tc>
          <w:tcPr>
            <w:tcW w:w="1475" w:type="dxa"/>
            <w:gridSpan w:val="3"/>
            <w:tcBorders>
              <w:top w:val="single" w:sz="6" w:space="0" w:color="auto"/>
              <w:bottom w:val="single" w:sz="6" w:space="0" w:color="auto"/>
            </w:tcBorders>
          </w:tcPr>
          <w:p w14:paraId="37C0827A" w14:textId="77777777" w:rsidR="00761FD3" w:rsidRPr="003A6D91" w:rsidRDefault="00761FD3" w:rsidP="00B816AD">
            <w:pPr>
              <w:rPr>
                <w:b/>
                <w:bCs/>
              </w:rPr>
            </w:pPr>
            <w:r w:rsidRPr="003A6D91">
              <w:rPr>
                <w:b/>
                <w:bCs/>
              </w:rPr>
              <w:t>Contact:</w:t>
            </w:r>
          </w:p>
        </w:tc>
        <w:tc>
          <w:tcPr>
            <w:tcW w:w="3543" w:type="dxa"/>
            <w:gridSpan w:val="2"/>
            <w:tcBorders>
              <w:top w:val="single" w:sz="6" w:space="0" w:color="auto"/>
              <w:bottom w:val="single" w:sz="6" w:space="0" w:color="auto"/>
            </w:tcBorders>
          </w:tcPr>
          <w:p w14:paraId="6F5A562A" w14:textId="77777777" w:rsidR="00761FD3" w:rsidRPr="003A6D91" w:rsidRDefault="00761FD3" w:rsidP="00B816AD">
            <w:r w:rsidRPr="003A6D91">
              <w:rPr>
                <w:lang w:val="en-US"/>
              </w:rPr>
              <w:t>Masanori Koike</w:t>
            </w:r>
          </w:p>
          <w:p w14:paraId="77A86CE9" w14:textId="77777777" w:rsidR="00761FD3" w:rsidRPr="003A6D91" w:rsidRDefault="00761FD3" w:rsidP="00B816AD">
            <w:pPr>
              <w:spacing w:before="0"/>
            </w:pPr>
            <w:r w:rsidRPr="003A6D91">
              <w:rPr>
                <w:lang w:val="en-US"/>
              </w:rPr>
              <w:t>Japan</w:t>
            </w:r>
          </w:p>
          <w:p w14:paraId="136716F7" w14:textId="77777777" w:rsidR="00761FD3" w:rsidRPr="003A6D91" w:rsidRDefault="00761FD3" w:rsidP="00B816AD">
            <w:pPr>
              <w:spacing w:before="0"/>
            </w:pPr>
            <w:r w:rsidRPr="003A6D91">
              <w:rPr>
                <w:lang w:val="en-US"/>
              </w:rPr>
              <w:t>NTT</w:t>
            </w:r>
          </w:p>
        </w:tc>
        <w:tc>
          <w:tcPr>
            <w:tcW w:w="4678" w:type="dxa"/>
            <w:gridSpan w:val="2"/>
            <w:tcBorders>
              <w:top w:val="single" w:sz="6" w:space="0" w:color="auto"/>
              <w:bottom w:val="single" w:sz="6" w:space="0" w:color="auto"/>
            </w:tcBorders>
          </w:tcPr>
          <w:p w14:paraId="74E8BFFE" w14:textId="77777777" w:rsidR="00761FD3" w:rsidRPr="003A6D91" w:rsidRDefault="00761FD3" w:rsidP="00B816AD">
            <w:r w:rsidRPr="003A6D91">
              <w:rPr>
                <w:lang w:val="pt-BR"/>
              </w:rPr>
              <w:t>Tel: +81-422-59-4453</w:t>
            </w:r>
          </w:p>
          <w:p w14:paraId="201A714E" w14:textId="77777777" w:rsidR="00761FD3" w:rsidRPr="00A30401" w:rsidRDefault="00761FD3" w:rsidP="00B816AD">
            <w:pPr>
              <w:spacing w:before="0"/>
              <w:rPr>
                <w:lang w:val="fr-FR"/>
              </w:rPr>
            </w:pPr>
            <w:r w:rsidRPr="003A6D91">
              <w:rPr>
                <w:lang w:val="pt-BR"/>
              </w:rPr>
              <w:t xml:space="preserve">E-mail: </w:t>
            </w:r>
            <w:hyperlink r:id="rId9" w:history="1">
              <w:r w:rsidRPr="00052BF1">
                <w:rPr>
                  <w:rStyle w:val="ad"/>
                  <w:rFonts w:eastAsia="ＭＳ 明朝"/>
                  <w:lang w:val="pt-BR"/>
                </w:rPr>
                <w:t>masanori.koike@ntt.com</w:t>
              </w:r>
            </w:hyperlink>
            <w:r>
              <w:rPr>
                <w:rFonts w:eastAsia="ＭＳ 明朝"/>
                <w:lang w:val="pt-BR"/>
              </w:rPr>
              <w:t xml:space="preserve"> </w:t>
            </w:r>
          </w:p>
        </w:tc>
      </w:tr>
      <w:tr w:rsidR="00761FD3" w:rsidRPr="003A6D91" w14:paraId="2F1FA5DD" w14:textId="77777777" w:rsidTr="00761FD3">
        <w:tblPrEx>
          <w:jc w:val="center"/>
          <w:tblInd w:w="0" w:type="dxa"/>
        </w:tblPrEx>
        <w:trPr>
          <w:cantSplit/>
          <w:jc w:val="center"/>
        </w:trPr>
        <w:tc>
          <w:tcPr>
            <w:tcW w:w="1475" w:type="dxa"/>
            <w:gridSpan w:val="3"/>
            <w:tcBorders>
              <w:top w:val="single" w:sz="6" w:space="0" w:color="auto"/>
              <w:bottom w:val="single" w:sz="6" w:space="0" w:color="auto"/>
            </w:tcBorders>
          </w:tcPr>
          <w:p w14:paraId="1DEC0A94" w14:textId="77777777" w:rsidR="00761FD3" w:rsidRPr="003A6D91" w:rsidRDefault="00761FD3" w:rsidP="00B816AD">
            <w:pPr>
              <w:rPr>
                <w:b/>
                <w:bCs/>
              </w:rPr>
            </w:pPr>
            <w:r w:rsidRPr="003A6D91">
              <w:rPr>
                <w:b/>
                <w:bCs/>
              </w:rPr>
              <w:t>Contact:</w:t>
            </w:r>
          </w:p>
        </w:tc>
        <w:tc>
          <w:tcPr>
            <w:tcW w:w="3543" w:type="dxa"/>
            <w:gridSpan w:val="2"/>
            <w:tcBorders>
              <w:top w:val="single" w:sz="6" w:space="0" w:color="auto"/>
              <w:bottom w:val="single" w:sz="6" w:space="0" w:color="auto"/>
            </w:tcBorders>
          </w:tcPr>
          <w:p w14:paraId="035E8AE3" w14:textId="77777777" w:rsidR="00761FD3" w:rsidRPr="003A6D91" w:rsidRDefault="00761FD3" w:rsidP="00B816AD">
            <w:r w:rsidRPr="003A6D91">
              <w:rPr>
                <w:lang w:val="en-US"/>
              </w:rPr>
              <w:t>Kazuhisa Yamagishi</w:t>
            </w:r>
          </w:p>
          <w:p w14:paraId="5D02E601" w14:textId="77777777" w:rsidR="00761FD3" w:rsidRPr="003A6D91" w:rsidRDefault="00761FD3" w:rsidP="00B816AD">
            <w:pPr>
              <w:spacing w:before="0"/>
            </w:pPr>
            <w:r w:rsidRPr="003A6D91">
              <w:rPr>
                <w:lang w:val="en-US"/>
              </w:rPr>
              <w:t>Japan</w:t>
            </w:r>
          </w:p>
          <w:p w14:paraId="533E8F66" w14:textId="77777777" w:rsidR="00761FD3" w:rsidRPr="003A6D91" w:rsidRDefault="00761FD3" w:rsidP="00B816AD">
            <w:pPr>
              <w:spacing w:before="0"/>
            </w:pPr>
            <w:r w:rsidRPr="003A6D91">
              <w:rPr>
                <w:lang w:val="en-US"/>
              </w:rPr>
              <w:t>NTT</w:t>
            </w:r>
          </w:p>
        </w:tc>
        <w:tc>
          <w:tcPr>
            <w:tcW w:w="4678" w:type="dxa"/>
            <w:gridSpan w:val="2"/>
            <w:tcBorders>
              <w:top w:val="single" w:sz="6" w:space="0" w:color="auto"/>
              <w:bottom w:val="single" w:sz="6" w:space="0" w:color="auto"/>
            </w:tcBorders>
          </w:tcPr>
          <w:p w14:paraId="2210307F" w14:textId="77777777" w:rsidR="00761FD3" w:rsidRPr="003A6D91" w:rsidRDefault="00761FD3" w:rsidP="00B816AD">
            <w:r w:rsidRPr="003A6D91">
              <w:t>Tel: +81-422-59-4397</w:t>
            </w:r>
          </w:p>
          <w:p w14:paraId="622135F3" w14:textId="77777777" w:rsidR="00761FD3" w:rsidRPr="003A6D91" w:rsidRDefault="00761FD3" w:rsidP="00B816AD">
            <w:pPr>
              <w:spacing w:before="0"/>
            </w:pPr>
            <w:r w:rsidRPr="003A6D91">
              <w:t xml:space="preserve">E-mail: </w:t>
            </w:r>
            <w:hyperlink r:id="rId10" w:history="1">
              <w:r w:rsidRPr="00052BF1">
                <w:rPr>
                  <w:rStyle w:val="ad"/>
                </w:rPr>
                <w:t>kazuhisa.yamagishi@ntt.com</w:t>
              </w:r>
            </w:hyperlink>
            <w:r>
              <w:t xml:space="preserve"> </w:t>
            </w:r>
          </w:p>
        </w:tc>
      </w:tr>
      <w:tr w:rsidR="00761FD3" w:rsidRPr="003A6D91" w14:paraId="7D9E38FF" w14:textId="77777777" w:rsidTr="00761FD3">
        <w:tblPrEx>
          <w:jc w:val="center"/>
          <w:tblInd w:w="0" w:type="dxa"/>
        </w:tblPrEx>
        <w:trPr>
          <w:cantSplit/>
          <w:jc w:val="center"/>
        </w:trPr>
        <w:tc>
          <w:tcPr>
            <w:tcW w:w="1475" w:type="dxa"/>
            <w:gridSpan w:val="3"/>
            <w:tcBorders>
              <w:top w:val="single" w:sz="6" w:space="0" w:color="auto"/>
              <w:bottom w:val="single" w:sz="6" w:space="0" w:color="auto"/>
            </w:tcBorders>
          </w:tcPr>
          <w:p w14:paraId="6C2AC90D" w14:textId="77777777" w:rsidR="00761FD3" w:rsidRPr="003A6D91" w:rsidRDefault="00761FD3" w:rsidP="00B816AD">
            <w:pPr>
              <w:rPr>
                <w:b/>
                <w:bCs/>
              </w:rPr>
            </w:pPr>
            <w:r w:rsidRPr="003A6D91">
              <w:rPr>
                <w:b/>
                <w:bCs/>
              </w:rPr>
              <w:t>Contact:</w:t>
            </w:r>
          </w:p>
        </w:tc>
        <w:tc>
          <w:tcPr>
            <w:tcW w:w="3543" w:type="dxa"/>
            <w:gridSpan w:val="2"/>
            <w:tcBorders>
              <w:top w:val="single" w:sz="6" w:space="0" w:color="auto"/>
              <w:bottom w:val="single" w:sz="6" w:space="0" w:color="auto"/>
            </w:tcBorders>
          </w:tcPr>
          <w:p w14:paraId="406FF9A6" w14:textId="77777777" w:rsidR="00761FD3" w:rsidRPr="003A6D91" w:rsidRDefault="00761FD3" w:rsidP="00B816AD">
            <w:r w:rsidRPr="003A6D91">
              <w:rPr>
                <w:lang w:val="en-US"/>
              </w:rPr>
              <w:t>Noritsugu Egi</w:t>
            </w:r>
          </w:p>
          <w:p w14:paraId="22C92DF2" w14:textId="77777777" w:rsidR="00761FD3" w:rsidRPr="003A6D91" w:rsidRDefault="00761FD3" w:rsidP="00B816AD">
            <w:pPr>
              <w:spacing w:before="0"/>
            </w:pPr>
            <w:r w:rsidRPr="003A6D91">
              <w:rPr>
                <w:lang w:val="en-US"/>
              </w:rPr>
              <w:t>Japan</w:t>
            </w:r>
          </w:p>
          <w:p w14:paraId="1AF4722F" w14:textId="77777777" w:rsidR="00761FD3" w:rsidRPr="003A6D91" w:rsidRDefault="00761FD3" w:rsidP="00B816AD">
            <w:pPr>
              <w:spacing w:before="0"/>
              <w:rPr>
                <w:lang w:val="en-US"/>
              </w:rPr>
            </w:pPr>
            <w:r w:rsidRPr="003A6D91">
              <w:rPr>
                <w:lang w:val="en-US"/>
              </w:rPr>
              <w:t>NTT</w:t>
            </w:r>
          </w:p>
        </w:tc>
        <w:tc>
          <w:tcPr>
            <w:tcW w:w="4678" w:type="dxa"/>
            <w:gridSpan w:val="2"/>
            <w:tcBorders>
              <w:top w:val="single" w:sz="6" w:space="0" w:color="auto"/>
              <w:bottom w:val="single" w:sz="6" w:space="0" w:color="auto"/>
            </w:tcBorders>
          </w:tcPr>
          <w:p w14:paraId="2ECD43AD" w14:textId="77777777" w:rsidR="00761FD3" w:rsidRPr="003A6D91" w:rsidRDefault="00761FD3" w:rsidP="00B816AD">
            <w:r w:rsidRPr="003A6D91">
              <w:t>Tel: +81-422-59-4008</w:t>
            </w:r>
          </w:p>
          <w:p w14:paraId="13AA0C15" w14:textId="77777777" w:rsidR="00761FD3" w:rsidRPr="003A6D91" w:rsidRDefault="00761FD3" w:rsidP="00B816AD">
            <w:pPr>
              <w:spacing w:before="0"/>
            </w:pPr>
            <w:r w:rsidRPr="003A6D91">
              <w:t xml:space="preserve">E-mail: </w:t>
            </w:r>
            <w:hyperlink r:id="rId11" w:history="1">
              <w:r w:rsidRPr="00052BF1">
                <w:rPr>
                  <w:rStyle w:val="ad"/>
                </w:rPr>
                <w:t>noritsugu.egi@ntt.com</w:t>
              </w:r>
            </w:hyperlink>
            <w:r>
              <w:t xml:space="preserve"> </w:t>
            </w:r>
          </w:p>
        </w:tc>
      </w:tr>
      <w:tr w:rsidR="00761FD3" w:rsidRPr="003A6D91" w14:paraId="2AC98370" w14:textId="77777777" w:rsidTr="00761FD3">
        <w:tblPrEx>
          <w:jc w:val="center"/>
          <w:tblInd w:w="0" w:type="dxa"/>
        </w:tblPrEx>
        <w:trPr>
          <w:cantSplit/>
          <w:jc w:val="center"/>
        </w:trPr>
        <w:tc>
          <w:tcPr>
            <w:tcW w:w="1475" w:type="dxa"/>
            <w:gridSpan w:val="3"/>
            <w:tcBorders>
              <w:top w:val="single" w:sz="6" w:space="0" w:color="auto"/>
              <w:bottom w:val="single" w:sz="6" w:space="0" w:color="auto"/>
            </w:tcBorders>
          </w:tcPr>
          <w:p w14:paraId="39FD97C2" w14:textId="77777777" w:rsidR="00761FD3" w:rsidRPr="003A6D91" w:rsidRDefault="00761FD3" w:rsidP="00B816AD">
            <w:pPr>
              <w:rPr>
                <w:b/>
                <w:bCs/>
              </w:rPr>
            </w:pPr>
            <w:r w:rsidRPr="003A6D91">
              <w:rPr>
                <w:b/>
                <w:bCs/>
              </w:rPr>
              <w:t>Contact:</w:t>
            </w:r>
          </w:p>
        </w:tc>
        <w:tc>
          <w:tcPr>
            <w:tcW w:w="3543" w:type="dxa"/>
            <w:gridSpan w:val="2"/>
            <w:tcBorders>
              <w:top w:val="single" w:sz="6" w:space="0" w:color="auto"/>
              <w:bottom w:val="single" w:sz="6" w:space="0" w:color="auto"/>
            </w:tcBorders>
          </w:tcPr>
          <w:p w14:paraId="50B3B089" w14:textId="77777777" w:rsidR="00761FD3" w:rsidRPr="00A85A68" w:rsidRDefault="00761FD3" w:rsidP="00B816AD">
            <w:pPr>
              <w:rPr>
                <w:rFonts w:eastAsia="ＭＳ 明朝"/>
              </w:rPr>
            </w:pPr>
            <w:r>
              <w:rPr>
                <w:rFonts w:eastAsia="ＭＳ 明朝" w:hint="eastAsia"/>
                <w:lang w:val="en-US"/>
              </w:rPr>
              <w:t>Yoichi Matsuo</w:t>
            </w:r>
          </w:p>
          <w:p w14:paraId="1888676A" w14:textId="77777777" w:rsidR="00761FD3" w:rsidRPr="003A6D91" w:rsidRDefault="00761FD3" w:rsidP="00B816AD">
            <w:pPr>
              <w:spacing w:before="0"/>
            </w:pPr>
            <w:r w:rsidRPr="003A6D91">
              <w:rPr>
                <w:lang w:val="en-US"/>
              </w:rPr>
              <w:t>Japan</w:t>
            </w:r>
          </w:p>
          <w:p w14:paraId="43F419B6" w14:textId="77777777" w:rsidR="00761FD3" w:rsidRPr="003A6D91" w:rsidRDefault="00761FD3" w:rsidP="00B816AD">
            <w:pPr>
              <w:rPr>
                <w:lang w:val="en-US"/>
              </w:rPr>
            </w:pPr>
            <w:r w:rsidRPr="003A6D91">
              <w:rPr>
                <w:lang w:val="en-US"/>
              </w:rPr>
              <w:t>NTT</w:t>
            </w:r>
          </w:p>
        </w:tc>
        <w:tc>
          <w:tcPr>
            <w:tcW w:w="4678" w:type="dxa"/>
            <w:gridSpan w:val="2"/>
            <w:tcBorders>
              <w:top w:val="single" w:sz="6" w:space="0" w:color="auto"/>
              <w:bottom w:val="single" w:sz="6" w:space="0" w:color="auto"/>
            </w:tcBorders>
          </w:tcPr>
          <w:p w14:paraId="068B2A8C" w14:textId="77777777" w:rsidR="00761FD3" w:rsidRPr="00A85A68" w:rsidRDefault="00761FD3" w:rsidP="00B816AD">
            <w:pPr>
              <w:rPr>
                <w:rFonts w:eastAsia="ＭＳ 明朝"/>
              </w:rPr>
            </w:pPr>
            <w:r w:rsidRPr="003A6D91">
              <w:t>Tel: +81-422-59-</w:t>
            </w:r>
            <w:r>
              <w:rPr>
                <w:rFonts w:eastAsia="ＭＳ 明朝" w:hint="eastAsia"/>
              </w:rPr>
              <w:t>4519</w:t>
            </w:r>
          </w:p>
          <w:p w14:paraId="23EBDEA7" w14:textId="77777777" w:rsidR="00761FD3" w:rsidRPr="003A6D91" w:rsidRDefault="00761FD3" w:rsidP="00B816AD">
            <w:r w:rsidRPr="003A6D91">
              <w:t xml:space="preserve">E-mail: </w:t>
            </w:r>
            <w:hyperlink r:id="rId12" w:history="1">
              <w:r w:rsidRPr="00A85A68">
                <w:rPr>
                  <w:rStyle w:val="ad"/>
                  <w:rFonts w:eastAsia="ＭＳ 明朝"/>
                </w:rPr>
                <w:t>yoichi.matsuo@ntt.com</w:t>
              </w:r>
            </w:hyperlink>
          </w:p>
        </w:tc>
      </w:tr>
      <w:tr w:rsidR="00761FD3" w:rsidRPr="003A6D91" w14:paraId="1DC3F26E" w14:textId="77777777" w:rsidTr="00761FD3">
        <w:tblPrEx>
          <w:jc w:val="center"/>
          <w:tblInd w:w="0" w:type="dxa"/>
        </w:tblPrEx>
        <w:trPr>
          <w:cantSplit/>
          <w:jc w:val="center"/>
        </w:trPr>
        <w:tc>
          <w:tcPr>
            <w:tcW w:w="1475" w:type="dxa"/>
            <w:gridSpan w:val="3"/>
            <w:tcBorders>
              <w:top w:val="single" w:sz="6" w:space="0" w:color="auto"/>
              <w:bottom w:val="single" w:sz="6" w:space="0" w:color="auto"/>
            </w:tcBorders>
          </w:tcPr>
          <w:p w14:paraId="0FC42034" w14:textId="77777777" w:rsidR="00761FD3" w:rsidRPr="003A6D91" w:rsidRDefault="00761FD3" w:rsidP="00B816AD">
            <w:pPr>
              <w:rPr>
                <w:b/>
                <w:bCs/>
              </w:rPr>
            </w:pPr>
            <w:r w:rsidRPr="003A6D91">
              <w:rPr>
                <w:b/>
                <w:bCs/>
              </w:rPr>
              <w:t>Contact:</w:t>
            </w:r>
          </w:p>
        </w:tc>
        <w:tc>
          <w:tcPr>
            <w:tcW w:w="3543" w:type="dxa"/>
            <w:gridSpan w:val="2"/>
            <w:tcBorders>
              <w:top w:val="single" w:sz="6" w:space="0" w:color="auto"/>
              <w:bottom w:val="single" w:sz="6" w:space="0" w:color="auto"/>
            </w:tcBorders>
          </w:tcPr>
          <w:p w14:paraId="72142D6D" w14:textId="77777777" w:rsidR="00761FD3" w:rsidRPr="00A85A68" w:rsidRDefault="00761FD3" w:rsidP="00B816AD">
            <w:pPr>
              <w:rPr>
                <w:rFonts w:eastAsia="ＭＳ 明朝"/>
              </w:rPr>
            </w:pPr>
            <w:r>
              <w:rPr>
                <w:rFonts w:eastAsia="ＭＳ 明朝" w:hint="eastAsia"/>
                <w:lang w:val="en-US"/>
              </w:rPr>
              <w:t>Masahiro Yokota</w:t>
            </w:r>
          </w:p>
          <w:p w14:paraId="0B1F93D4" w14:textId="77777777" w:rsidR="00761FD3" w:rsidRPr="003A6D91" w:rsidRDefault="00761FD3" w:rsidP="00B816AD">
            <w:pPr>
              <w:spacing w:before="0"/>
            </w:pPr>
            <w:r w:rsidRPr="003A6D91">
              <w:rPr>
                <w:lang w:val="en-US"/>
              </w:rPr>
              <w:t>Japan</w:t>
            </w:r>
          </w:p>
          <w:p w14:paraId="5576EEC7" w14:textId="77777777" w:rsidR="00761FD3" w:rsidRPr="003A6D91" w:rsidRDefault="00761FD3" w:rsidP="00B816AD">
            <w:pPr>
              <w:rPr>
                <w:lang w:val="en-US"/>
              </w:rPr>
            </w:pPr>
            <w:r w:rsidRPr="003A6D91">
              <w:rPr>
                <w:lang w:val="en-US"/>
              </w:rPr>
              <w:t>NTT</w:t>
            </w:r>
          </w:p>
        </w:tc>
        <w:tc>
          <w:tcPr>
            <w:tcW w:w="4678" w:type="dxa"/>
            <w:gridSpan w:val="2"/>
            <w:tcBorders>
              <w:top w:val="single" w:sz="6" w:space="0" w:color="auto"/>
              <w:bottom w:val="single" w:sz="6" w:space="0" w:color="auto"/>
            </w:tcBorders>
          </w:tcPr>
          <w:p w14:paraId="4EB31C10" w14:textId="77777777" w:rsidR="00761FD3" w:rsidRPr="00980640" w:rsidRDefault="00761FD3" w:rsidP="00B816AD">
            <w:pPr>
              <w:rPr>
                <w:rFonts w:eastAsia="ＭＳ 明朝"/>
              </w:rPr>
            </w:pPr>
            <w:r w:rsidRPr="003A6D91">
              <w:t>Tel: +81-422-59-</w:t>
            </w:r>
            <w:r>
              <w:rPr>
                <w:rFonts w:eastAsia="ＭＳ 明朝" w:hint="eastAsia"/>
              </w:rPr>
              <w:t>2444</w:t>
            </w:r>
          </w:p>
          <w:p w14:paraId="48486E80" w14:textId="77777777" w:rsidR="00761FD3" w:rsidRPr="003A6D91" w:rsidRDefault="00761FD3" w:rsidP="00B816AD">
            <w:r w:rsidRPr="003A6D91">
              <w:t xml:space="preserve">E-mail: </w:t>
            </w:r>
            <w:hyperlink r:id="rId13" w:history="1">
              <w:r w:rsidRPr="003D2CE3">
                <w:rPr>
                  <w:rStyle w:val="ad"/>
                </w:rPr>
                <w:t>masahiro.yokota@ntt.com</w:t>
              </w:r>
            </w:hyperlink>
          </w:p>
        </w:tc>
      </w:tr>
    </w:tbl>
    <w:p w14:paraId="52D1E2C3" w14:textId="77777777" w:rsidR="00C05237" w:rsidRPr="00761FD3" w:rsidRDefault="00C05237" w:rsidP="00EC0DB6"/>
    <w:tbl>
      <w:tblPr>
        <w:tblW w:w="9640" w:type="dxa"/>
        <w:jc w:val="center"/>
        <w:tblLayout w:type="fixed"/>
        <w:tblCellMar>
          <w:left w:w="57" w:type="dxa"/>
          <w:right w:w="57" w:type="dxa"/>
        </w:tblCellMar>
        <w:tblLook w:val="04A0" w:firstRow="1" w:lastRow="0" w:firstColumn="1" w:lastColumn="0" w:noHBand="0" w:noVBand="1"/>
      </w:tblPr>
      <w:tblGrid>
        <w:gridCol w:w="1418"/>
        <w:gridCol w:w="8222"/>
      </w:tblGrid>
      <w:tr w:rsidR="00A30401" w:rsidRPr="00E7320A" w14:paraId="736175FC" w14:textId="77777777" w:rsidTr="00B014FB">
        <w:trPr>
          <w:cantSplit/>
          <w:jc w:val="center"/>
        </w:trPr>
        <w:tc>
          <w:tcPr>
            <w:tcW w:w="1418" w:type="dxa"/>
          </w:tcPr>
          <w:p w14:paraId="719EEEC7" w14:textId="311DA23B" w:rsidR="00A30401" w:rsidRPr="00E7320A" w:rsidRDefault="00A30401" w:rsidP="00B014FB">
            <w:pPr>
              <w:rPr>
                <w:b/>
                <w:bCs/>
                <w:lang w:eastAsia="ja-JP"/>
              </w:rPr>
            </w:pPr>
            <w:r w:rsidRPr="00E7320A">
              <w:rPr>
                <w:b/>
                <w:bCs/>
              </w:rPr>
              <w:t>Abstract:</w:t>
            </w:r>
          </w:p>
        </w:tc>
        <w:tc>
          <w:tcPr>
            <w:tcW w:w="8222" w:type="dxa"/>
          </w:tcPr>
          <w:p w14:paraId="793B4F63" w14:textId="56883AFE" w:rsidR="00A30401" w:rsidRPr="00E7320A" w:rsidRDefault="00000000" w:rsidP="00C92C8F">
            <w:sdt>
              <w:sdtPr>
                <w:rPr>
                  <w:rFonts w:hint="eastAsia"/>
                  <w:lang w:eastAsia="ja-JP"/>
                </w:rPr>
                <w:alias w:val="Abstract"/>
                <w:tag w:val="Abstract"/>
                <w:id w:val="-939903723"/>
                <w:placeholder>
                  <w:docPart w:val="93EE9DE94711459EBBE23CA9F2438931"/>
                </w:placeholder>
                <w:text w:multiLine="1"/>
              </w:sdtPr>
              <w:sdtContent>
                <w:r w:rsidR="009A050A">
                  <w:rPr>
                    <w:lang w:eastAsia="ja-JP"/>
                  </w:rPr>
                  <w:t xml:space="preserve">The validation results of the </w:t>
                </w:r>
                <w:r w:rsidR="009A050A">
                  <w:rPr>
                    <w:rFonts w:hint="eastAsia"/>
                    <w:lang w:eastAsia="ja-JP"/>
                  </w:rPr>
                  <w:t xml:space="preserve">parametric </w:t>
                </w:r>
                <w:r w:rsidR="009A050A">
                  <w:rPr>
                    <w:lang w:eastAsia="ja-JP"/>
                  </w:rPr>
                  <w:t>object-recognition-ratio-estimation model were submitted to ITU-T SG12 in January 2025. Since the parametric object-</w:t>
                </w:r>
                <w:r w:rsidR="00512C1D">
                  <w:rPr>
                    <w:rFonts w:hint="eastAsia"/>
                    <w:lang w:eastAsia="ja-JP"/>
                  </w:rPr>
                  <w:t>recognition</w:t>
                </w:r>
                <w:r w:rsidR="00CC0E60">
                  <w:rPr>
                    <w:rFonts w:hint="eastAsia"/>
                    <w:lang w:eastAsia="ja-JP"/>
                  </w:rPr>
                  <w:t>-</w:t>
                </w:r>
                <w:r w:rsidR="009A050A">
                  <w:rPr>
                    <w:lang w:eastAsia="ja-JP"/>
                  </w:rPr>
                  <w:t xml:space="preserve">ratio-estimation model has four modes depending on the input of the model, a significance test for RMSE was performed between a </w:t>
                </w:r>
                <w:proofErr w:type="spellStart"/>
                <w:r w:rsidR="009A050A">
                  <w:rPr>
                    <w:lang w:eastAsia="ja-JP"/>
                  </w:rPr>
                  <w:t>bitrate</w:t>
                </w:r>
                <w:proofErr w:type="spellEnd"/>
                <w:r w:rsidR="009A050A">
                  <w:rPr>
                    <w:lang w:eastAsia="ja-JP"/>
                  </w:rPr>
                  <w:t xml:space="preserve">-based baseline model and the model of each mode. The results showed significant differences between a </w:t>
                </w:r>
                <w:proofErr w:type="spellStart"/>
                <w:r w:rsidR="009A050A">
                  <w:rPr>
                    <w:lang w:eastAsia="ja-JP"/>
                  </w:rPr>
                  <w:t>bitrate</w:t>
                </w:r>
                <w:proofErr w:type="spellEnd"/>
                <w:r w:rsidR="009A050A">
                  <w:rPr>
                    <w:lang w:eastAsia="ja-JP"/>
                  </w:rPr>
                  <w:t>-based baseline model and the model of each mode. However, significant differences were not found between modes 0 and 1 or modes 2 and 3. Note that modes 0 and 2 use the packet loss rate, while modes 1 and 3 use the frame loss rate.</w:t>
                </w:r>
                <w:r w:rsidR="009A050A">
                  <w:rPr>
                    <w:lang w:eastAsia="ja-JP"/>
                  </w:rPr>
                  <w:br/>
                  <w:t>The reason no significant differences were observed between modes is presumed to be the high correlation between the packet loss rate and frame loss rate when using all-intra as the encoding mode. Therefore, we verified whether the same results could be obtained with video using the IPP structure, which is commonly used. Results showed that the correlation between packet loss rate and frame loss rate is low in video using the IPP structure, and significant differences can be found between modes.</w:t>
                </w:r>
              </w:sdtContent>
            </w:sdt>
          </w:p>
        </w:tc>
      </w:tr>
    </w:tbl>
    <w:p w14:paraId="58F534FF" w14:textId="77777777" w:rsidR="00C05237" w:rsidRPr="00E7320A" w:rsidRDefault="00C05237" w:rsidP="00EC0DB6"/>
    <w:p w14:paraId="51FEF287" w14:textId="77777777" w:rsidR="00C05237" w:rsidRPr="00E7320A" w:rsidRDefault="00C05237" w:rsidP="00EC0DB6"/>
    <w:p w14:paraId="1CCA3AA6" w14:textId="77777777" w:rsidR="00C05237" w:rsidRPr="00E7320A" w:rsidRDefault="00C05237" w:rsidP="00EC0DB6"/>
    <w:p w14:paraId="09A543A3" w14:textId="77777777" w:rsidR="00A30401" w:rsidRPr="00E7320A" w:rsidRDefault="00A30401">
      <w:pPr>
        <w:tabs>
          <w:tab w:val="clear" w:pos="794"/>
          <w:tab w:val="clear" w:pos="1191"/>
          <w:tab w:val="clear" w:pos="1588"/>
          <w:tab w:val="clear" w:pos="1985"/>
        </w:tabs>
        <w:overflowPunct/>
        <w:autoSpaceDE/>
        <w:autoSpaceDN/>
        <w:adjustRightInd/>
        <w:spacing w:before="0"/>
        <w:textAlignment w:val="auto"/>
        <w:rPr>
          <w:b/>
          <w:sz w:val="28"/>
          <w:lang w:val="en-US" w:eastAsia="ja-JP"/>
        </w:rPr>
      </w:pPr>
      <w:r w:rsidRPr="00E7320A">
        <w:rPr>
          <w:lang w:val="en-US" w:eastAsia="ja-JP"/>
        </w:rPr>
        <w:br w:type="page"/>
      </w:r>
    </w:p>
    <w:p w14:paraId="452F7D58" w14:textId="48D8C31C" w:rsidR="0076393D" w:rsidRPr="00E7320A" w:rsidRDefault="0076393D" w:rsidP="00281A6C">
      <w:pPr>
        <w:pStyle w:val="Heading1withnumber"/>
        <w:numPr>
          <w:ilvl w:val="0"/>
          <w:numId w:val="0"/>
        </w:numPr>
        <w:tabs>
          <w:tab w:val="clear" w:pos="1985"/>
          <w:tab w:val="left" w:pos="6134"/>
        </w:tabs>
        <w:ind w:left="502" w:hanging="360"/>
        <w:rPr>
          <w:rFonts w:ascii="Times New Roman" w:hAnsi="Times New Roman"/>
        </w:rPr>
      </w:pPr>
      <w:r w:rsidRPr="00E7320A">
        <w:rPr>
          <w:rFonts w:ascii="Times New Roman" w:hAnsi="Times New Roman"/>
        </w:rPr>
        <w:lastRenderedPageBreak/>
        <w:t>Introduction</w:t>
      </w:r>
    </w:p>
    <w:p w14:paraId="0160AD70" w14:textId="29D36958" w:rsidR="00AE4018" w:rsidRDefault="00CE393A" w:rsidP="009D1B4B">
      <w:pPr>
        <w:tabs>
          <w:tab w:val="clear" w:pos="794"/>
          <w:tab w:val="clear" w:pos="1191"/>
        </w:tabs>
        <w:jc w:val="both"/>
        <w:rPr>
          <w:lang w:val="en-US" w:eastAsia="ja-JP"/>
        </w:rPr>
      </w:pPr>
      <w:r w:rsidRPr="00CE393A">
        <w:rPr>
          <w:lang w:val="en-US"/>
        </w:rPr>
        <w:t>The validation result</w:t>
      </w:r>
      <w:r w:rsidR="00C92C8F">
        <w:rPr>
          <w:rFonts w:hint="eastAsia"/>
          <w:lang w:val="en-US" w:eastAsia="ja-JP"/>
        </w:rPr>
        <w:t>s</w:t>
      </w:r>
      <w:r w:rsidRPr="00CE393A">
        <w:rPr>
          <w:lang w:val="en-US"/>
        </w:rPr>
        <w:t xml:space="preserve"> of the </w:t>
      </w:r>
      <w:r w:rsidR="00EF0462">
        <w:rPr>
          <w:rFonts w:hint="eastAsia"/>
          <w:lang w:val="en-US" w:eastAsia="ja-JP"/>
        </w:rPr>
        <w:t xml:space="preserve">parametric </w:t>
      </w:r>
      <w:r w:rsidRPr="00CE393A">
        <w:rPr>
          <w:lang w:val="en-US"/>
        </w:rPr>
        <w:t>object-recognition-ratio-estimation model w</w:t>
      </w:r>
      <w:r w:rsidR="00C92C8F">
        <w:rPr>
          <w:rFonts w:hint="eastAsia"/>
          <w:lang w:val="en-US" w:eastAsia="ja-JP"/>
        </w:rPr>
        <w:t>ere</w:t>
      </w:r>
      <w:r w:rsidRPr="00CE393A">
        <w:rPr>
          <w:lang w:val="en-US"/>
        </w:rPr>
        <w:t xml:space="preserve"> submitted to ITU-T SG12 in January 2025</w:t>
      </w:r>
      <w:r w:rsidR="00980ACB">
        <w:rPr>
          <w:rFonts w:hint="eastAsia"/>
          <w:lang w:val="en-US" w:eastAsia="ja-JP"/>
        </w:rPr>
        <w:t xml:space="preserve"> </w:t>
      </w:r>
      <w:r w:rsidRPr="00CE393A">
        <w:rPr>
          <w:lang w:val="en-US"/>
        </w:rPr>
        <w:t>[1].</w:t>
      </w:r>
      <w:r w:rsidR="00685D88">
        <w:rPr>
          <w:rFonts w:hint="eastAsia"/>
          <w:lang w:val="en-US" w:eastAsia="ja-JP"/>
        </w:rPr>
        <w:t xml:space="preserve"> </w:t>
      </w:r>
      <w:r w:rsidR="00B27500">
        <w:rPr>
          <w:rFonts w:hint="eastAsia"/>
          <w:lang w:val="en-US" w:eastAsia="ja-JP"/>
        </w:rPr>
        <w:t>T</w:t>
      </w:r>
      <w:r w:rsidRPr="00CE393A">
        <w:rPr>
          <w:lang w:val="en-US"/>
        </w:rPr>
        <w:t xml:space="preserve">he </w:t>
      </w:r>
      <w:r w:rsidR="00685D88">
        <w:rPr>
          <w:rFonts w:hint="eastAsia"/>
          <w:lang w:val="en-US" w:eastAsia="ja-JP"/>
        </w:rPr>
        <w:t>result</w:t>
      </w:r>
      <w:r w:rsidR="00C92C8F">
        <w:rPr>
          <w:rFonts w:hint="eastAsia"/>
          <w:lang w:val="en-US" w:eastAsia="ja-JP"/>
        </w:rPr>
        <w:t>s</w:t>
      </w:r>
      <w:r w:rsidRPr="00CE393A">
        <w:rPr>
          <w:lang w:val="en-US"/>
        </w:rPr>
        <w:t xml:space="preserve"> </w:t>
      </w:r>
      <w:r w:rsidR="00281A6C">
        <w:rPr>
          <w:rFonts w:hint="eastAsia"/>
          <w:lang w:val="en-US" w:eastAsia="ja-JP"/>
        </w:rPr>
        <w:t xml:space="preserve">showed </w:t>
      </w:r>
      <w:r w:rsidR="00281A6C">
        <w:rPr>
          <w:lang w:eastAsia="ja-JP"/>
        </w:rPr>
        <w:t>significant</w:t>
      </w:r>
      <w:r w:rsidR="00281A6C">
        <w:rPr>
          <w:rFonts w:hint="eastAsia"/>
          <w:lang w:eastAsia="ja-JP"/>
        </w:rPr>
        <w:t xml:space="preserve"> </w:t>
      </w:r>
      <w:r w:rsidR="00281A6C">
        <w:rPr>
          <w:lang w:eastAsia="ja-JP"/>
        </w:rPr>
        <w:t>differences</w:t>
      </w:r>
      <w:r w:rsidR="00281A6C">
        <w:rPr>
          <w:rFonts w:hint="eastAsia"/>
          <w:lang w:eastAsia="ja-JP"/>
        </w:rPr>
        <w:t xml:space="preserve"> </w:t>
      </w:r>
      <w:r w:rsidR="00281A6C">
        <w:rPr>
          <w:lang w:eastAsia="ja-JP"/>
        </w:rPr>
        <w:t>between</w:t>
      </w:r>
      <w:r w:rsidR="00281A6C">
        <w:rPr>
          <w:rFonts w:hint="eastAsia"/>
          <w:lang w:eastAsia="ja-JP"/>
        </w:rPr>
        <w:t xml:space="preserve"> </w:t>
      </w:r>
      <w:r w:rsidR="00281A6C">
        <w:rPr>
          <w:lang w:eastAsia="ja-JP"/>
        </w:rPr>
        <w:t xml:space="preserve">a </w:t>
      </w:r>
      <w:proofErr w:type="spellStart"/>
      <w:r w:rsidR="00281A6C">
        <w:rPr>
          <w:lang w:eastAsia="ja-JP"/>
        </w:rPr>
        <w:t>bitrate</w:t>
      </w:r>
      <w:proofErr w:type="spellEnd"/>
      <w:r w:rsidR="00281A6C">
        <w:rPr>
          <w:lang w:eastAsia="ja-JP"/>
        </w:rPr>
        <w:t>-based baseline model and the model of each mode.</w:t>
      </w:r>
      <w:r w:rsidR="00281A6C" w:rsidRPr="008A6FE3">
        <w:rPr>
          <w:lang w:eastAsia="ja-JP"/>
        </w:rPr>
        <w:t xml:space="preserve"> </w:t>
      </w:r>
      <w:r w:rsidRPr="00CE393A">
        <w:rPr>
          <w:lang w:val="en-US"/>
        </w:rPr>
        <w:t>However, significant differences were not found between modes 0 and 1</w:t>
      </w:r>
      <w:r w:rsidR="00C92C8F">
        <w:rPr>
          <w:rFonts w:hint="eastAsia"/>
          <w:lang w:val="en-US" w:eastAsia="ja-JP"/>
        </w:rPr>
        <w:t xml:space="preserve"> or</w:t>
      </w:r>
      <w:r w:rsidRPr="00CE393A">
        <w:rPr>
          <w:lang w:val="en-US"/>
        </w:rPr>
        <w:t xml:space="preserve"> modes 2 and 3. </w:t>
      </w:r>
      <w:r w:rsidR="004F672D">
        <w:rPr>
          <w:rFonts w:hint="eastAsia"/>
          <w:lang w:val="en-US" w:eastAsia="ja-JP"/>
        </w:rPr>
        <w:t>The difference between modes 0 and 1</w:t>
      </w:r>
      <w:r w:rsidR="004F672D" w:rsidRPr="00CE393A">
        <w:rPr>
          <w:lang w:val="en-US"/>
        </w:rPr>
        <w:t xml:space="preserve"> as well as modes 2 and 3</w:t>
      </w:r>
      <w:r w:rsidR="004F672D">
        <w:rPr>
          <w:rFonts w:hint="eastAsia"/>
          <w:lang w:val="en-US" w:eastAsia="ja-JP"/>
        </w:rPr>
        <w:t xml:space="preserve"> </w:t>
      </w:r>
      <w:r w:rsidR="001B49AE">
        <w:rPr>
          <w:rFonts w:hint="eastAsia"/>
          <w:lang w:val="en-US" w:eastAsia="ja-JP"/>
        </w:rPr>
        <w:t xml:space="preserve">depends on </w:t>
      </w:r>
      <w:r w:rsidR="004F672D">
        <w:rPr>
          <w:rFonts w:hint="eastAsia"/>
          <w:lang w:val="en-US" w:eastAsia="ja-JP"/>
        </w:rPr>
        <w:t>the input of the model</w:t>
      </w:r>
      <w:r w:rsidR="001763C4">
        <w:rPr>
          <w:rFonts w:hint="eastAsia"/>
          <w:lang w:val="en-US" w:eastAsia="ja-JP"/>
        </w:rPr>
        <w:t>,</w:t>
      </w:r>
      <w:r w:rsidR="004F672D">
        <w:rPr>
          <w:rFonts w:hint="eastAsia"/>
          <w:lang w:val="en-US" w:eastAsia="ja-JP"/>
        </w:rPr>
        <w:t xml:space="preserve"> </w:t>
      </w:r>
      <w:r w:rsidR="001B49AE">
        <w:rPr>
          <w:rFonts w:hint="eastAsia"/>
          <w:lang w:val="en-US" w:eastAsia="ja-JP"/>
        </w:rPr>
        <w:t xml:space="preserve">where </w:t>
      </w:r>
      <w:r w:rsidR="001763C4">
        <w:rPr>
          <w:rFonts w:hint="eastAsia"/>
          <w:lang w:val="en-US" w:eastAsia="ja-JP"/>
        </w:rPr>
        <w:t>t</w:t>
      </w:r>
      <w:r w:rsidR="004E3671">
        <w:rPr>
          <w:lang w:val="en-US" w:eastAsia="ja-JP"/>
        </w:rPr>
        <w:t>he p</w:t>
      </w:r>
      <w:r w:rsidR="002077DD">
        <w:rPr>
          <w:rFonts w:hint="eastAsia"/>
          <w:lang w:val="en-US" w:eastAsia="ja-JP"/>
        </w:rPr>
        <w:t>acket</w:t>
      </w:r>
      <w:r w:rsidR="00D037A2" w:rsidRPr="71056AE0">
        <w:rPr>
          <w:lang w:eastAsia="ja-JP"/>
        </w:rPr>
        <w:t xml:space="preserve"> loss rate is inputted to the </w:t>
      </w:r>
      <w:r w:rsidR="00D037A2">
        <w:rPr>
          <w:rFonts w:hint="eastAsia"/>
          <w:lang w:eastAsia="ja-JP"/>
        </w:rPr>
        <w:t>m</w:t>
      </w:r>
      <w:r w:rsidR="00D037A2" w:rsidRPr="71056AE0">
        <w:rPr>
          <w:lang w:eastAsia="ja-JP"/>
        </w:rPr>
        <w:t>odel in modes 0 and 2,</w:t>
      </w:r>
      <w:r w:rsidR="00D037A2">
        <w:rPr>
          <w:rFonts w:hint="eastAsia"/>
          <w:lang w:eastAsia="ja-JP"/>
        </w:rPr>
        <w:t xml:space="preserve"> while</w:t>
      </w:r>
      <w:r w:rsidR="00D037A2" w:rsidRPr="71056AE0">
        <w:rPr>
          <w:lang w:eastAsia="ja-JP"/>
        </w:rPr>
        <w:t xml:space="preserve"> the number of lost frames is inputted to the model in modes 1 and 3.</w:t>
      </w:r>
    </w:p>
    <w:p w14:paraId="28F8E2FC" w14:textId="7C940807" w:rsidR="00844594" w:rsidRDefault="007F4CB1" w:rsidP="009D1B4B">
      <w:pPr>
        <w:tabs>
          <w:tab w:val="clear" w:pos="794"/>
          <w:tab w:val="clear" w:pos="1191"/>
        </w:tabs>
        <w:jc w:val="both"/>
        <w:rPr>
          <w:iCs/>
          <w:lang w:val="en-US" w:eastAsia="ja-JP"/>
        </w:rPr>
      </w:pPr>
      <w:r>
        <w:rPr>
          <w:rFonts w:hint="eastAsia"/>
          <w:lang w:val="en-US" w:eastAsia="ja-JP"/>
        </w:rPr>
        <w:t>T</w:t>
      </w:r>
      <w:r w:rsidR="00CE393A" w:rsidRPr="00CE393A">
        <w:rPr>
          <w:lang w:val="en-US"/>
        </w:rPr>
        <w:t xml:space="preserve">he videos of </w:t>
      </w:r>
      <w:r w:rsidR="00241F7C">
        <w:rPr>
          <w:lang w:val="en-US"/>
        </w:rPr>
        <w:t xml:space="preserve">the </w:t>
      </w:r>
      <w:r w:rsidR="00CE393A" w:rsidRPr="00CE393A">
        <w:rPr>
          <w:lang w:val="en-US"/>
        </w:rPr>
        <w:t xml:space="preserve">validation experiment were </w:t>
      </w:r>
      <w:r w:rsidR="00FE75A7">
        <w:rPr>
          <w:rFonts w:hint="eastAsia"/>
          <w:lang w:val="en-US" w:eastAsia="ja-JP"/>
        </w:rPr>
        <w:t>made by</w:t>
      </w:r>
      <w:r w:rsidR="00CE393A" w:rsidRPr="00CE393A">
        <w:rPr>
          <w:lang w:val="en-US"/>
        </w:rPr>
        <w:t xml:space="preserve"> all-intra encod</w:t>
      </w:r>
      <w:r w:rsidR="00FE75A7">
        <w:rPr>
          <w:rFonts w:hint="eastAsia"/>
          <w:lang w:val="en-US" w:eastAsia="ja-JP"/>
        </w:rPr>
        <w:t>ing</w:t>
      </w:r>
      <w:r w:rsidR="00CE393A" w:rsidRPr="00CE393A">
        <w:rPr>
          <w:lang w:val="en-US"/>
        </w:rPr>
        <w:t xml:space="preserve">. The reason no significant differences were observed between modes is presumed to the high correlation between </w:t>
      </w:r>
      <w:r w:rsidR="00BD7559">
        <w:rPr>
          <w:rFonts w:hint="eastAsia"/>
          <w:lang w:val="en-US" w:eastAsia="ja-JP"/>
        </w:rPr>
        <w:t xml:space="preserve">the </w:t>
      </w:r>
      <w:r w:rsidR="00CE393A" w:rsidRPr="00CE393A">
        <w:rPr>
          <w:lang w:val="en-US"/>
        </w:rPr>
        <w:t>packet loss rate and frame loss rate</w:t>
      </w:r>
      <w:r w:rsidR="00D87CFE">
        <w:rPr>
          <w:rFonts w:hint="eastAsia"/>
          <w:lang w:val="en-US" w:eastAsia="ja-JP"/>
        </w:rPr>
        <w:t xml:space="preserve"> in all-intra encoding, because </w:t>
      </w:r>
      <w:r w:rsidR="00D87CFE" w:rsidRPr="00951A15">
        <w:rPr>
          <w:lang w:val="en-US" w:eastAsia="ja-JP"/>
        </w:rPr>
        <w:t>the packet loss location corresponds to the frame loss location</w:t>
      </w:r>
      <w:r w:rsidR="00CE393A" w:rsidRPr="00CE393A">
        <w:rPr>
          <w:lang w:val="en-US"/>
        </w:rPr>
        <w:t xml:space="preserve">. However, when using the model in real use cases, the model </w:t>
      </w:r>
      <w:r w:rsidR="003A7328">
        <w:rPr>
          <w:rFonts w:hint="eastAsia"/>
          <w:lang w:val="en-US" w:eastAsia="ja-JP"/>
        </w:rPr>
        <w:t>may</w:t>
      </w:r>
      <w:r w:rsidR="00CE393A" w:rsidRPr="00CE393A">
        <w:rPr>
          <w:lang w:val="en-US"/>
        </w:rPr>
        <w:t xml:space="preserve"> be used </w:t>
      </w:r>
      <w:r w:rsidR="000137B5">
        <w:rPr>
          <w:rFonts w:hint="eastAsia"/>
          <w:lang w:val="en-US" w:eastAsia="ja-JP"/>
        </w:rPr>
        <w:t>in</w:t>
      </w:r>
      <w:r w:rsidR="00CE393A" w:rsidRPr="00CE393A">
        <w:rPr>
          <w:lang w:val="en-US"/>
        </w:rPr>
        <w:t xml:space="preserve"> other encoding conditions</w:t>
      </w:r>
      <w:r w:rsidR="0022060A">
        <w:rPr>
          <w:rFonts w:hint="eastAsia"/>
          <w:lang w:val="en-US" w:eastAsia="ja-JP"/>
        </w:rPr>
        <w:t xml:space="preserve"> (e.g., IPP encoding)</w:t>
      </w:r>
      <w:r w:rsidR="00CE393A" w:rsidRPr="00CE393A">
        <w:rPr>
          <w:lang w:val="en-US"/>
        </w:rPr>
        <w:t>.</w:t>
      </w:r>
      <w:r w:rsidR="00CE6EEE">
        <w:rPr>
          <w:rFonts w:hint="eastAsia"/>
          <w:lang w:val="en-US" w:eastAsia="ja-JP"/>
        </w:rPr>
        <w:t xml:space="preserve"> In IPP encoding, </w:t>
      </w:r>
      <w:r w:rsidR="00CE6EEE" w:rsidRPr="00A057B8">
        <w:rPr>
          <w:lang w:val="en-US" w:eastAsia="ja-JP"/>
        </w:rPr>
        <w:t>the frame loss will propagate to the subsequent frames.</w:t>
      </w:r>
      <w:r w:rsidR="00CE6EEE">
        <w:rPr>
          <w:rFonts w:hint="eastAsia"/>
          <w:lang w:val="en-US" w:eastAsia="ja-JP"/>
        </w:rPr>
        <w:t xml:space="preserve"> </w:t>
      </w:r>
      <w:r w:rsidR="00CE6EEE">
        <w:rPr>
          <w:lang w:val="en-US" w:eastAsia="ja-JP"/>
        </w:rPr>
        <w:t>However</w:t>
      </w:r>
      <w:r w:rsidR="00CE6EEE">
        <w:rPr>
          <w:rFonts w:hint="eastAsia"/>
          <w:lang w:val="en-US" w:eastAsia="ja-JP"/>
        </w:rPr>
        <w:t>,</w:t>
      </w:r>
      <w:r w:rsidR="00ED0F7C">
        <w:rPr>
          <w:rFonts w:hint="eastAsia"/>
          <w:lang w:val="en-US" w:eastAsia="ja-JP"/>
        </w:rPr>
        <w:t xml:space="preserve"> </w:t>
      </w:r>
      <w:r w:rsidR="00CE6EEE">
        <w:rPr>
          <w:rFonts w:hint="eastAsia"/>
          <w:lang w:val="en-US" w:eastAsia="ja-JP"/>
        </w:rPr>
        <w:t>the model</w:t>
      </w:r>
      <w:r w:rsidR="004E3671">
        <w:rPr>
          <w:lang w:val="en-US" w:eastAsia="ja-JP"/>
        </w:rPr>
        <w:t>s of modes 0 and 2 cannot use the frame loss rate,</w:t>
      </w:r>
      <w:r w:rsidR="00CE6EEE">
        <w:rPr>
          <w:rFonts w:hint="eastAsia"/>
          <w:lang w:val="en-US" w:eastAsia="ja-JP"/>
        </w:rPr>
        <w:t xml:space="preserve"> and the effect of loss frame propagation cannot be considered</w:t>
      </w:r>
      <w:r w:rsidR="004E3671">
        <w:rPr>
          <w:rFonts w:hint="eastAsia"/>
          <w:lang w:val="en-US" w:eastAsia="ja-JP"/>
        </w:rPr>
        <w:t>. Th</w:t>
      </w:r>
      <w:r w:rsidR="004E3671">
        <w:rPr>
          <w:lang w:val="en-US" w:eastAsia="ja-JP"/>
        </w:rPr>
        <w:t>e</w:t>
      </w:r>
      <w:r w:rsidR="004E3671">
        <w:rPr>
          <w:rFonts w:hint="eastAsia"/>
          <w:lang w:val="en-US" w:eastAsia="ja-JP"/>
        </w:rPr>
        <w:t xml:space="preserve">refore, if the validation experiment </w:t>
      </w:r>
      <w:r w:rsidR="004E3671" w:rsidRPr="008A6FE3">
        <w:rPr>
          <w:lang w:eastAsia="ja-JP"/>
        </w:rPr>
        <w:t xml:space="preserve">with video using </w:t>
      </w:r>
      <w:r w:rsidR="004E3671">
        <w:rPr>
          <w:lang w:eastAsia="ja-JP"/>
        </w:rPr>
        <w:t xml:space="preserve">the </w:t>
      </w:r>
      <w:r w:rsidR="004E3671" w:rsidRPr="008A6FE3">
        <w:rPr>
          <w:lang w:eastAsia="ja-JP"/>
        </w:rPr>
        <w:t>IPP structure</w:t>
      </w:r>
      <w:r w:rsidR="004E3671">
        <w:rPr>
          <w:rFonts w:hint="eastAsia"/>
          <w:lang w:val="en-US" w:eastAsia="ja-JP"/>
        </w:rPr>
        <w:t xml:space="preserve"> were conducte</w:t>
      </w:r>
      <w:r w:rsidR="00BD7559">
        <w:rPr>
          <w:rFonts w:hint="eastAsia"/>
          <w:lang w:val="en-US" w:eastAsia="ja-JP"/>
        </w:rPr>
        <w:t>d</w:t>
      </w:r>
      <w:r w:rsidR="004E3671">
        <w:rPr>
          <w:rFonts w:hint="eastAsia"/>
          <w:lang w:val="en-US" w:eastAsia="ja-JP"/>
        </w:rPr>
        <w:t xml:space="preserve">, </w:t>
      </w:r>
      <w:r w:rsidR="00ED0F7C">
        <w:rPr>
          <w:rFonts w:hint="eastAsia"/>
          <w:lang w:val="en-US" w:eastAsia="ja-JP"/>
        </w:rPr>
        <w:t xml:space="preserve">the estimation results may differ </w:t>
      </w:r>
      <w:r w:rsidR="004E3671">
        <w:rPr>
          <w:rFonts w:hint="eastAsia"/>
          <w:lang w:val="en-US" w:eastAsia="ja-JP"/>
        </w:rPr>
        <w:t>between modes</w:t>
      </w:r>
      <w:r w:rsidR="00CE6EEE">
        <w:rPr>
          <w:rFonts w:hint="eastAsia"/>
          <w:lang w:val="en-US" w:eastAsia="ja-JP"/>
        </w:rPr>
        <w:t xml:space="preserve">. </w:t>
      </w:r>
      <w:r w:rsidR="00CE393A" w:rsidRPr="00CE393A">
        <w:rPr>
          <w:lang w:val="en-US"/>
        </w:rPr>
        <w:t>To confirm</w:t>
      </w:r>
      <w:r w:rsidR="006D6B03">
        <w:rPr>
          <w:rFonts w:hint="eastAsia"/>
          <w:lang w:val="en-US" w:eastAsia="ja-JP"/>
        </w:rPr>
        <w:t xml:space="preserve"> estimation results </w:t>
      </w:r>
      <w:r w:rsidR="004110E2" w:rsidRPr="008A6FE3">
        <w:rPr>
          <w:lang w:eastAsia="ja-JP"/>
        </w:rPr>
        <w:t xml:space="preserve">obtained with video using </w:t>
      </w:r>
      <w:r w:rsidR="004110E2">
        <w:rPr>
          <w:lang w:eastAsia="ja-JP"/>
        </w:rPr>
        <w:t xml:space="preserve">the </w:t>
      </w:r>
      <w:r w:rsidR="004110E2" w:rsidRPr="008A6FE3">
        <w:rPr>
          <w:lang w:eastAsia="ja-JP"/>
        </w:rPr>
        <w:t>IPP structure</w:t>
      </w:r>
      <w:r w:rsidR="00CE393A" w:rsidRPr="00CE393A">
        <w:rPr>
          <w:lang w:val="en-US"/>
        </w:rPr>
        <w:t xml:space="preserve">, we also verified the model for videos using </w:t>
      </w:r>
      <w:r w:rsidR="00241F7C">
        <w:rPr>
          <w:lang w:val="en-US"/>
        </w:rPr>
        <w:t xml:space="preserve">the </w:t>
      </w:r>
      <w:r w:rsidR="00CE393A" w:rsidRPr="00CE393A">
        <w:rPr>
          <w:lang w:val="en-US"/>
        </w:rPr>
        <w:t xml:space="preserve">IPP structure. The results of the validation experiment for videos using </w:t>
      </w:r>
      <w:r w:rsidR="00BD7559">
        <w:rPr>
          <w:rFonts w:hint="eastAsia"/>
          <w:lang w:val="en-US" w:eastAsia="ja-JP"/>
        </w:rPr>
        <w:t xml:space="preserve">the </w:t>
      </w:r>
      <w:r w:rsidR="00CE393A" w:rsidRPr="00CE393A">
        <w:rPr>
          <w:lang w:val="en-US"/>
        </w:rPr>
        <w:t>IPP structure</w:t>
      </w:r>
      <w:r w:rsidR="0079161F">
        <w:rPr>
          <w:rFonts w:hint="eastAsia"/>
          <w:lang w:val="en-US" w:eastAsia="ja-JP"/>
        </w:rPr>
        <w:t xml:space="preserve"> show </w:t>
      </w:r>
      <w:r w:rsidR="0079161F">
        <w:rPr>
          <w:lang w:val="en-US" w:eastAsia="ja-JP"/>
        </w:rPr>
        <w:t>significant</w:t>
      </w:r>
      <w:r w:rsidR="0079161F">
        <w:rPr>
          <w:rFonts w:hint="eastAsia"/>
          <w:lang w:val="en-US" w:eastAsia="ja-JP"/>
        </w:rPr>
        <w:t xml:space="preserve"> differences</w:t>
      </w:r>
      <w:r w:rsidR="00A545F7">
        <w:rPr>
          <w:rFonts w:hint="eastAsia"/>
          <w:lang w:val="en-US" w:eastAsia="ja-JP"/>
        </w:rPr>
        <w:t xml:space="preserve"> </w:t>
      </w:r>
      <w:r w:rsidR="0079161F">
        <w:rPr>
          <w:rFonts w:hint="eastAsia"/>
          <w:lang w:val="en-US" w:eastAsia="ja-JP"/>
        </w:rPr>
        <w:t>between</w:t>
      </w:r>
      <w:r w:rsidR="0030400D">
        <w:rPr>
          <w:rFonts w:hint="eastAsia"/>
          <w:lang w:val="en-US" w:eastAsia="ja-JP"/>
        </w:rPr>
        <w:t xml:space="preserve"> the</w:t>
      </w:r>
      <w:r w:rsidR="0079161F">
        <w:rPr>
          <w:rFonts w:hint="eastAsia"/>
          <w:lang w:val="en-US" w:eastAsia="ja-JP"/>
        </w:rPr>
        <w:t xml:space="preserve"> bitrate-based baseline model and each mode, and </w:t>
      </w:r>
      <w:r w:rsidR="0079161F" w:rsidRPr="008A6FE3">
        <w:rPr>
          <w:lang w:eastAsia="ja-JP"/>
        </w:rPr>
        <w:t xml:space="preserve">significant differences can be found between </w:t>
      </w:r>
      <w:r w:rsidR="0079161F" w:rsidRPr="00CE393A">
        <w:rPr>
          <w:lang w:val="en-US"/>
        </w:rPr>
        <w:t>modes 0 and 1, as well as modes 2 and 3</w:t>
      </w:r>
      <w:r w:rsidR="008A6FE3" w:rsidRPr="00751FEA">
        <w:rPr>
          <w:lang w:eastAsia="ja-JP"/>
        </w:rPr>
        <w:t>.</w:t>
      </w:r>
      <w:r w:rsidR="002F7040">
        <w:rPr>
          <w:rFonts w:hint="eastAsia"/>
          <w:lang w:eastAsia="ja-JP"/>
        </w:rPr>
        <w:t xml:space="preserve"> T</w:t>
      </w:r>
      <w:r w:rsidR="002F7040">
        <w:rPr>
          <w:lang w:eastAsia="ja-JP"/>
        </w:rPr>
        <w:t>h</w:t>
      </w:r>
      <w:r w:rsidR="002F7040">
        <w:rPr>
          <w:rFonts w:hint="eastAsia"/>
          <w:lang w:eastAsia="ja-JP"/>
        </w:rPr>
        <w:t xml:space="preserve">erefore, </w:t>
      </w:r>
      <w:r w:rsidR="002F7040" w:rsidRPr="00795B83">
        <w:rPr>
          <w:lang w:eastAsia="ja-JP"/>
        </w:rPr>
        <w:t>recommendations</w:t>
      </w:r>
      <w:r w:rsidR="00A545F7">
        <w:rPr>
          <w:rFonts w:hint="eastAsia"/>
          <w:lang w:eastAsia="ja-JP"/>
        </w:rPr>
        <w:t xml:space="preserve"> need to be made</w:t>
      </w:r>
      <w:r w:rsidR="002F7040" w:rsidRPr="00795B83">
        <w:rPr>
          <w:lang w:eastAsia="ja-JP"/>
        </w:rPr>
        <w:t xml:space="preserve"> for all modes </w:t>
      </w:r>
      <w:proofErr w:type="gramStart"/>
      <w:r w:rsidR="002F7040" w:rsidRPr="00795B83">
        <w:rPr>
          <w:lang w:eastAsia="ja-JP"/>
        </w:rPr>
        <w:t>in order to</w:t>
      </w:r>
      <w:proofErr w:type="gramEnd"/>
      <w:r w:rsidR="002F7040" w:rsidRPr="00795B83">
        <w:rPr>
          <w:lang w:eastAsia="ja-JP"/>
        </w:rPr>
        <w:t xml:space="preserve"> support various encoding methods.</w:t>
      </w:r>
    </w:p>
    <w:p w14:paraId="268E0927" w14:textId="77777777" w:rsidR="0075511B" w:rsidRDefault="0075511B" w:rsidP="0076393D">
      <w:pPr>
        <w:tabs>
          <w:tab w:val="clear" w:pos="794"/>
          <w:tab w:val="clear" w:pos="1191"/>
          <w:tab w:val="left" w:pos="585"/>
        </w:tabs>
        <w:jc w:val="both"/>
        <w:rPr>
          <w:iCs/>
          <w:lang w:val="en-US" w:eastAsia="ja-JP"/>
        </w:rPr>
      </w:pPr>
    </w:p>
    <w:p w14:paraId="32D55CA5" w14:textId="54EECA7E" w:rsidR="00501959" w:rsidRPr="00E7320A" w:rsidRDefault="00A62D48" w:rsidP="008F0B70">
      <w:pPr>
        <w:pStyle w:val="Heading1withnumber"/>
        <w:numPr>
          <w:ilvl w:val="0"/>
          <w:numId w:val="2"/>
        </w:numPr>
        <w:tabs>
          <w:tab w:val="clear" w:pos="502"/>
          <w:tab w:val="num" w:pos="432"/>
        </w:tabs>
        <w:ind w:left="432" w:hanging="432"/>
        <w:rPr>
          <w:rFonts w:ascii="Times New Roman" w:hAnsi="Times New Roman"/>
        </w:rPr>
      </w:pPr>
      <w:r>
        <w:rPr>
          <w:rFonts w:ascii="Times New Roman" w:hAnsi="Times New Roman" w:hint="eastAsia"/>
        </w:rPr>
        <w:t xml:space="preserve">Summary of the </w:t>
      </w:r>
      <w:r w:rsidR="007924B8">
        <w:rPr>
          <w:rFonts w:ascii="Times New Roman" w:hAnsi="Times New Roman" w:hint="eastAsia"/>
        </w:rPr>
        <w:t>All</w:t>
      </w:r>
      <w:r w:rsidR="00DF72E4">
        <w:rPr>
          <w:rFonts w:ascii="Times New Roman" w:hAnsi="Times New Roman" w:hint="eastAsia"/>
        </w:rPr>
        <w:t xml:space="preserve">-intra </w:t>
      </w:r>
      <w:r w:rsidR="007924B8">
        <w:rPr>
          <w:rFonts w:ascii="Times New Roman" w:hAnsi="Times New Roman" w:hint="eastAsia"/>
        </w:rPr>
        <w:t>Encoding</w:t>
      </w:r>
      <w:r>
        <w:rPr>
          <w:rFonts w:ascii="Times New Roman" w:hAnsi="Times New Roman" w:hint="eastAsia"/>
        </w:rPr>
        <w:t xml:space="preserve"> </w:t>
      </w:r>
      <w:r w:rsidR="007924B8">
        <w:rPr>
          <w:rFonts w:ascii="Times New Roman" w:hAnsi="Times New Roman" w:hint="eastAsia"/>
        </w:rPr>
        <w:t>Validation Experiment</w:t>
      </w:r>
    </w:p>
    <w:p w14:paraId="76DA4307" w14:textId="3CE6E5D2" w:rsidR="0040769A" w:rsidRDefault="0040769A" w:rsidP="009D1B4B">
      <w:pPr>
        <w:tabs>
          <w:tab w:val="clear" w:pos="794"/>
          <w:tab w:val="clear" w:pos="1191"/>
        </w:tabs>
        <w:jc w:val="both"/>
        <w:rPr>
          <w:lang w:eastAsia="ja-JP"/>
        </w:rPr>
      </w:pPr>
      <w:r>
        <w:rPr>
          <w:rFonts w:hint="eastAsia"/>
          <w:lang w:eastAsia="ja-JP"/>
        </w:rPr>
        <w:t xml:space="preserve">In the all-intra encoding validation experiment, the </w:t>
      </w:r>
      <w:r>
        <w:rPr>
          <w:lang w:eastAsia="ja-JP"/>
        </w:rPr>
        <w:t>result</w:t>
      </w:r>
      <w:r>
        <w:rPr>
          <w:rFonts w:hint="eastAsia"/>
          <w:lang w:eastAsia="ja-JP"/>
        </w:rPr>
        <w:t xml:space="preserve">s show that </w:t>
      </w:r>
      <w:r w:rsidRPr="00142CCD">
        <w:t>no significant difference</w:t>
      </w:r>
      <w:r w:rsidR="009D1B4B">
        <w:t>s</w:t>
      </w:r>
      <w:r>
        <w:rPr>
          <w:rFonts w:hint="eastAsia"/>
          <w:lang w:eastAsia="ja-JP"/>
        </w:rPr>
        <w:t xml:space="preserve"> were found</w:t>
      </w:r>
      <w:r>
        <w:rPr>
          <w:rFonts w:hint="eastAsia"/>
        </w:rPr>
        <w:t xml:space="preserve"> between </w:t>
      </w:r>
      <w:r>
        <w:rPr>
          <w:rFonts w:hint="eastAsia"/>
          <w:lang w:eastAsia="ja-JP"/>
        </w:rPr>
        <w:t xml:space="preserve">modes </w:t>
      </w:r>
      <w:r w:rsidRPr="363F6EF3">
        <w:rPr>
          <w:lang w:eastAsia="ja-JP"/>
        </w:rPr>
        <w:t xml:space="preserve">0 and 1, </w:t>
      </w:r>
      <w:r>
        <w:rPr>
          <w:rFonts w:hint="eastAsia"/>
          <w:lang w:eastAsia="ja-JP"/>
        </w:rPr>
        <w:t>or</w:t>
      </w:r>
      <w:r>
        <w:rPr>
          <w:lang w:eastAsia="ja-JP"/>
        </w:rPr>
        <w:t xml:space="preserve"> mode</w:t>
      </w:r>
      <w:r w:rsidRPr="0066116B">
        <w:t>s</w:t>
      </w:r>
      <w:r>
        <w:rPr>
          <w:rFonts w:hint="eastAsia"/>
        </w:rPr>
        <w:t xml:space="preserve"> 2 and 3</w:t>
      </w:r>
      <w:r>
        <w:rPr>
          <w:lang w:eastAsia="ja-JP"/>
        </w:rPr>
        <w:t>.</w:t>
      </w:r>
      <w:r>
        <w:rPr>
          <w:rFonts w:hint="eastAsia"/>
          <w:lang w:eastAsia="ja-JP"/>
        </w:rPr>
        <w:t xml:space="preserve"> </w:t>
      </w:r>
      <w:r w:rsidR="00773F12">
        <w:rPr>
          <w:rFonts w:hint="eastAsia"/>
          <w:lang w:eastAsia="ja-JP"/>
        </w:rPr>
        <w:t>T</w:t>
      </w:r>
      <w:r w:rsidR="00821AA2">
        <w:rPr>
          <w:rFonts w:hint="eastAsia"/>
          <w:lang w:eastAsia="ja-JP"/>
        </w:rPr>
        <w:t>his section</w:t>
      </w:r>
      <w:r w:rsidR="00773F12">
        <w:rPr>
          <w:rFonts w:hint="eastAsia"/>
          <w:lang w:eastAsia="ja-JP"/>
        </w:rPr>
        <w:t xml:space="preserve"> presents</w:t>
      </w:r>
      <w:r w:rsidR="00821AA2">
        <w:rPr>
          <w:rFonts w:hint="eastAsia"/>
          <w:lang w:eastAsia="ja-JP"/>
        </w:rPr>
        <w:t xml:space="preserve"> the </w:t>
      </w:r>
      <w:r w:rsidR="00087690">
        <w:rPr>
          <w:rFonts w:hint="eastAsia"/>
          <w:lang w:eastAsia="ja-JP"/>
        </w:rPr>
        <w:t xml:space="preserve">results </w:t>
      </w:r>
      <w:r w:rsidR="00821AA2">
        <w:rPr>
          <w:rFonts w:hint="eastAsia"/>
          <w:lang w:eastAsia="ja-JP"/>
        </w:rPr>
        <w:t xml:space="preserve">of the </w:t>
      </w:r>
      <w:r w:rsidR="00842521">
        <w:rPr>
          <w:rFonts w:hint="eastAsia"/>
          <w:lang w:eastAsia="ja-JP"/>
        </w:rPr>
        <w:t>all-intra encoding</w:t>
      </w:r>
      <w:r w:rsidR="00821AA2">
        <w:rPr>
          <w:rFonts w:hint="eastAsia"/>
          <w:lang w:eastAsia="ja-JP"/>
        </w:rPr>
        <w:t xml:space="preserve"> experiment</w:t>
      </w:r>
      <w:r>
        <w:rPr>
          <w:rFonts w:hint="eastAsia"/>
          <w:lang w:eastAsia="ja-JP"/>
        </w:rPr>
        <w:t xml:space="preserve"> and the </w:t>
      </w:r>
      <w:r w:rsidR="007E56EF">
        <w:rPr>
          <w:rFonts w:hint="eastAsia"/>
          <w:lang w:eastAsia="ja-JP"/>
        </w:rPr>
        <w:t>reason</w:t>
      </w:r>
      <w:r w:rsidR="00B93C03">
        <w:rPr>
          <w:rFonts w:hint="eastAsia"/>
          <w:lang w:eastAsia="ja-JP"/>
        </w:rPr>
        <w:t xml:space="preserve">s no significant differences were </w:t>
      </w:r>
      <w:r w:rsidR="00B93C03">
        <w:rPr>
          <w:lang w:eastAsia="ja-JP"/>
        </w:rPr>
        <w:t>observed</w:t>
      </w:r>
      <w:r>
        <w:rPr>
          <w:rFonts w:hint="eastAsia"/>
          <w:lang w:eastAsia="ja-JP"/>
        </w:rPr>
        <w:t xml:space="preserve">. </w:t>
      </w:r>
      <w:r w:rsidR="00CC3294">
        <w:rPr>
          <w:rFonts w:hint="eastAsia"/>
          <w:lang w:eastAsia="ja-JP"/>
        </w:rPr>
        <w:t>Also,</w:t>
      </w:r>
      <w:r w:rsidR="007E56EF">
        <w:rPr>
          <w:rFonts w:hint="eastAsia"/>
          <w:lang w:eastAsia="ja-JP"/>
        </w:rPr>
        <w:t xml:space="preserve"> these </w:t>
      </w:r>
      <w:r w:rsidR="007E56EF">
        <w:rPr>
          <w:lang w:eastAsia="ja-JP"/>
        </w:rPr>
        <w:t>experiment</w:t>
      </w:r>
      <w:r w:rsidR="007E56EF">
        <w:rPr>
          <w:rFonts w:hint="eastAsia"/>
          <w:lang w:eastAsia="ja-JP"/>
        </w:rPr>
        <w:t xml:space="preserve">s are conducted in all-intra encoding, but since IPP encoding </w:t>
      </w:r>
      <w:r w:rsidR="00DB64B7">
        <w:rPr>
          <w:lang w:eastAsia="ja-JP"/>
        </w:rPr>
        <w:t>is</w:t>
      </w:r>
      <w:r w:rsidR="007E56EF">
        <w:rPr>
          <w:rFonts w:hint="eastAsia"/>
          <w:lang w:eastAsia="ja-JP"/>
        </w:rPr>
        <w:t xml:space="preserve"> </w:t>
      </w:r>
      <w:r w:rsidR="007E56EF">
        <w:rPr>
          <w:lang w:eastAsia="ja-JP"/>
        </w:rPr>
        <w:t>used</w:t>
      </w:r>
      <w:r w:rsidR="007E56EF">
        <w:rPr>
          <w:rFonts w:hint="eastAsia"/>
          <w:lang w:eastAsia="ja-JP"/>
        </w:rPr>
        <w:t xml:space="preserve"> in real use case</w:t>
      </w:r>
      <w:r w:rsidR="00BC7384">
        <w:rPr>
          <w:rFonts w:hint="eastAsia"/>
          <w:lang w:eastAsia="ja-JP"/>
        </w:rPr>
        <w:t>s</w:t>
      </w:r>
      <w:r w:rsidR="007E56EF">
        <w:rPr>
          <w:rFonts w:hint="eastAsia"/>
          <w:lang w:eastAsia="ja-JP"/>
        </w:rPr>
        <w:t xml:space="preserve"> to improve encoding efficiency, </w:t>
      </w:r>
      <w:r w:rsidR="00B16393">
        <w:rPr>
          <w:rFonts w:hint="eastAsia"/>
          <w:lang w:eastAsia="ja-JP"/>
        </w:rPr>
        <w:t>each</w:t>
      </w:r>
      <w:r w:rsidR="007E56EF">
        <w:rPr>
          <w:rFonts w:hint="eastAsia"/>
          <w:lang w:eastAsia="ja-JP"/>
        </w:rPr>
        <w:t xml:space="preserve"> mode</w:t>
      </w:r>
      <w:r w:rsidR="00B16393">
        <w:rPr>
          <w:rFonts w:hint="eastAsia"/>
          <w:lang w:eastAsia="ja-JP"/>
        </w:rPr>
        <w:t xml:space="preserve"> of the model</w:t>
      </w:r>
      <w:r w:rsidR="007E56EF">
        <w:rPr>
          <w:rFonts w:hint="eastAsia"/>
          <w:lang w:eastAsia="ja-JP"/>
        </w:rPr>
        <w:t xml:space="preserve"> </w:t>
      </w:r>
      <w:proofErr w:type="gramStart"/>
      <w:r w:rsidR="007E56EF">
        <w:rPr>
          <w:rFonts w:hint="eastAsia"/>
          <w:lang w:eastAsia="ja-JP"/>
        </w:rPr>
        <w:t>ha</w:t>
      </w:r>
      <w:r w:rsidR="00DB64B7">
        <w:rPr>
          <w:lang w:eastAsia="ja-JP"/>
        </w:rPr>
        <w:t>s</w:t>
      </w:r>
      <w:r w:rsidR="007E56EF">
        <w:rPr>
          <w:rFonts w:hint="eastAsia"/>
          <w:lang w:eastAsia="ja-JP"/>
        </w:rPr>
        <w:t xml:space="preserve"> to</w:t>
      </w:r>
      <w:proofErr w:type="gramEnd"/>
      <w:r w:rsidR="007E56EF">
        <w:rPr>
          <w:rFonts w:hint="eastAsia"/>
          <w:lang w:eastAsia="ja-JP"/>
        </w:rPr>
        <w:t xml:space="preserve"> be </w:t>
      </w:r>
      <w:r w:rsidR="00B16393">
        <w:rPr>
          <w:rFonts w:hint="eastAsia"/>
          <w:lang w:eastAsia="ja-JP"/>
        </w:rPr>
        <w:t>confirme</w:t>
      </w:r>
      <w:r w:rsidR="007E56EF">
        <w:rPr>
          <w:rFonts w:hint="eastAsia"/>
          <w:lang w:eastAsia="ja-JP"/>
        </w:rPr>
        <w:t>d</w:t>
      </w:r>
      <w:r w:rsidR="00B16393">
        <w:rPr>
          <w:rFonts w:hint="eastAsia"/>
          <w:lang w:eastAsia="ja-JP"/>
        </w:rPr>
        <w:t xml:space="preserve"> </w:t>
      </w:r>
      <w:r w:rsidR="00B93C03">
        <w:rPr>
          <w:rFonts w:hint="eastAsia"/>
          <w:lang w:eastAsia="ja-JP"/>
        </w:rPr>
        <w:t xml:space="preserve">by </w:t>
      </w:r>
      <w:r w:rsidR="00B16393">
        <w:rPr>
          <w:rFonts w:hint="eastAsia"/>
          <w:lang w:eastAsia="ja-JP"/>
        </w:rPr>
        <w:t>IPP encoding</w:t>
      </w:r>
      <w:r w:rsidR="00B93C03">
        <w:rPr>
          <w:rFonts w:hint="eastAsia"/>
          <w:lang w:val="en-US" w:eastAsia="ja-JP"/>
        </w:rPr>
        <w:t xml:space="preserve">. When applying each mode of the model to the IPP encoding, </w:t>
      </w:r>
      <w:r w:rsidR="00B93C03" w:rsidRPr="00B93C03">
        <w:rPr>
          <w:lang w:val="en-US" w:eastAsia="ja-JP"/>
        </w:rPr>
        <w:t>a hypothesis</w:t>
      </w:r>
      <w:r w:rsidR="00620B0A">
        <w:rPr>
          <w:rFonts w:hint="eastAsia"/>
          <w:lang w:val="en-US" w:eastAsia="ja-JP"/>
        </w:rPr>
        <w:t xml:space="preserve"> </w:t>
      </w:r>
      <w:r w:rsidR="009D1B4B">
        <w:rPr>
          <w:lang w:val="en-US" w:eastAsia="ja-JP"/>
        </w:rPr>
        <w:t>t</w:t>
      </w:r>
      <w:r w:rsidR="009D1B4B">
        <w:rPr>
          <w:rFonts w:hint="eastAsia"/>
          <w:lang w:val="en-US" w:eastAsia="ja-JP"/>
        </w:rPr>
        <w:t xml:space="preserve">hat </w:t>
      </w:r>
      <w:r w:rsidR="00620B0A">
        <w:rPr>
          <w:rFonts w:hint="eastAsia"/>
          <w:lang w:val="en-US" w:eastAsia="ja-JP"/>
        </w:rPr>
        <w:t xml:space="preserve">should be considered </w:t>
      </w:r>
      <w:r w:rsidR="00892448">
        <w:rPr>
          <w:rFonts w:hint="eastAsia"/>
          <w:lang w:val="en-US" w:eastAsia="ja-JP"/>
        </w:rPr>
        <w:t>is</w:t>
      </w:r>
      <w:r w:rsidR="00620B0A">
        <w:rPr>
          <w:rFonts w:hint="eastAsia"/>
          <w:lang w:val="en-US" w:eastAsia="ja-JP"/>
        </w:rPr>
        <w:t xml:space="preserve"> </w:t>
      </w:r>
      <w:r w:rsidR="00044E71">
        <w:rPr>
          <w:rFonts w:hint="eastAsia"/>
          <w:lang w:val="en-US" w:eastAsia="ja-JP"/>
        </w:rPr>
        <w:t>shown in this section</w:t>
      </w:r>
      <w:r w:rsidR="00620B0A">
        <w:rPr>
          <w:rFonts w:hint="eastAsia"/>
          <w:lang w:val="en-US" w:eastAsia="ja-JP"/>
        </w:rPr>
        <w:t>.</w:t>
      </w:r>
    </w:p>
    <w:p w14:paraId="09EAEE65" w14:textId="010B823C" w:rsidR="004F0EFE" w:rsidRPr="004F0EFE" w:rsidRDefault="004F0EFE" w:rsidP="009D1B4B">
      <w:pPr>
        <w:tabs>
          <w:tab w:val="clear" w:pos="794"/>
          <w:tab w:val="clear" w:pos="1191"/>
        </w:tabs>
        <w:jc w:val="both"/>
        <w:rPr>
          <w:lang w:eastAsia="ja-JP"/>
        </w:rPr>
      </w:pPr>
      <w:r w:rsidRPr="363F6EF3">
        <w:rPr>
          <w:lang w:eastAsia="ja-JP"/>
        </w:rPr>
        <w:t xml:space="preserve">The results </w:t>
      </w:r>
      <w:r w:rsidRPr="363F6EF3">
        <w:rPr>
          <w:lang w:val="en-US" w:eastAsia="ja-JP"/>
        </w:rPr>
        <w:t xml:space="preserve">of </w:t>
      </w:r>
      <w:r w:rsidR="00DF72E4">
        <w:rPr>
          <w:rFonts w:hint="eastAsia"/>
        </w:rPr>
        <w:t>all-intra encoding</w:t>
      </w:r>
      <w:r w:rsidRPr="363F6EF3">
        <w:rPr>
          <w:lang w:val="en-US" w:eastAsia="ja-JP"/>
        </w:rPr>
        <w:t xml:space="preserve"> validation experiment</w:t>
      </w:r>
      <w:r w:rsidR="004D50C6">
        <w:rPr>
          <w:lang w:val="en-US" w:eastAsia="ja-JP"/>
        </w:rPr>
        <w:t>s</w:t>
      </w:r>
      <w:r w:rsidRPr="363F6EF3">
        <w:rPr>
          <w:lang w:eastAsia="ja-JP"/>
        </w:rPr>
        <w:t xml:space="preserve"> of </w:t>
      </w:r>
      <w:r w:rsidR="00FE35B3">
        <w:rPr>
          <w:rFonts w:hint="eastAsia"/>
          <w:lang w:eastAsia="ja-JP"/>
        </w:rPr>
        <w:t>root mean squared error (</w:t>
      </w:r>
      <w:r w:rsidRPr="363F6EF3">
        <w:rPr>
          <w:lang w:eastAsia="ja-JP"/>
        </w:rPr>
        <w:t>RMSE</w:t>
      </w:r>
      <w:r w:rsidR="00FE35B3">
        <w:rPr>
          <w:rFonts w:hint="eastAsia"/>
          <w:lang w:eastAsia="ja-JP"/>
        </w:rPr>
        <w:t>)</w:t>
      </w:r>
      <w:r>
        <w:rPr>
          <w:lang w:eastAsia="ja-JP"/>
        </w:rPr>
        <w:t xml:space="preserve"> </w:t>
      </w:r>
      <w:r>
        <w:rPr>
          <w:rFonts w:hint="eastAsia"/>
          <w:lang w:eastAsia="ja-JP"/>
        </w:rPr>
        <w:t xml:space="preserve">and </w:t>
      </w:r>
      <w:r w:rsidR="00FE35B3">
        <w:rPr>
          <w:rFonts w:hint="eastAsia"/>
          <w:lang w:eastAsia="ja-JP"/>
        </w:rPr>
        <w:t>Pearson correlation coefficients (</w:t>
      </w:r>
      <w:r>
        <w:rPr>
          <w:rFonts w:hint="eastAsia"/>
          <w:lang w:eastAsia="ja-JP"/>
        </w:rPr>
        <w:t>PCC</w:t>
      </w:r>
      <w:r w:rsidR="00FE35B3">
        <w:rPr>
          <w:rFonts w:hint="eastAsia"/>
          <w:lang w:eastAsia="ja-JP"/>
        </w:rPr>
        <w:t>)</w:t>
      </w:r>
      <w:r w:rsidR="002D27DB">
        <w:rPr>
          <w:rFonts w:hint="eastAsia"/>
          <w:lang w:eastAsia="ja-JP"/>
        </w:rPr>
        <w:t xml:space="preserve"> </w:t>
      </w:r>
      <w:r>
        <w:rPr>
          <w:lang w:eastAsia="ja-JP"/>
        </w:rPr>
        <w:t xml:space="preserve">are shown in </w:t>
      </w:r>
      <w:r w:rsidR="004361A9">
        <w:rPr>
          <w:lang w:eastAsia="ja-JP"/>
        </w:rPr>
        <w:fldChar w:fldCharType="begin"/>
      </w:r>
      <w:r w:rsidR="004361A9">
        <w:rPr>
          <w:lang w:eastAsia="ja-JP"/>
        </w:rPr>
        <w:instrText xml:space="preserve"> REF _Ref196127847 \h </w:instrText>
      </w:r>
      <w:r w:rsidR="004361A9">
        <w:rPr>
          <w:lang w:eastAsia="ja-JP"/>
        </w:rPr>
      </w:r>
      <w:r w:rsidR="004361A9">
        <w:rPr>
          <w:lang w:eastAsia="ja-JP"/>
        </w:rPr>
        <w:fldChar w:fldCharType="separate"/>
      </w:r>
      <w:r w:rsidR="00464C69" w:rsidRPr="00E7320A">
        <w:t>Table</w:t>
      </w:r>
      <w:r w:rsidR="00DB64B7">
        <w:rPr>
          <w:rFonts w:hint="eastAsia"/>
          <w:lang w:eastAsia="ja-JP"/>
        </w:rPr>
        <w:t>s</w:t>
      </w:r>
      <w:r w:rsidR="00464C69" w:rsidRPr="00E7320A">
        <w:t xml:space="preserve"> </w:t>
      </w:r>
      <w:r w:rsidR="00464C69">
        <w:rPr>
          <w:noProof/>
        </w:rPr>
        <w:t>1</w:t>
      </w:r>
      <w:r w:rsidR="004361A9">
        <w:rPr>
          <w:lang w:eastAsia="ja-JP"/>
        </w:rPr>
        <w:fldChar w:fldCharType="end"/>
      </w:r>
      <w:r w:rsidR="004361A9">
        <w:rPr>
          <w:rFonts w:hint="eastAsia"/>
          <w:lang w:eastAsia="ja-JP"/>
        </w:rPr>
        <w:t xml:space="preserve"> and</w:t>
      </w:r>
      <w:r w:rsidR="00FE35B3">
        <w:rPr>
          <w:rFonts w:hint="eastAsia"/>
          <w:lang w:eastAsia="ja-JP"/>
        </w:rPr>
        <w:t xml:space="preserve"> 2. </w:t>
      </w:r>
      <w:r>
        <w:rPr>
          <w:lang w:eastAsia="ja-JP"/>
        </w:rPr>
        <w:t>Th</w:t>
      </w:r>
      <w:r w:rsidR="0049159A">
        <w:rPr>
          <w:rFonts w:hint="eastAsia"/>
          <w:lang w:eastAsia="ja-JP"/>
        </w:rPr>
        <w:t>e</w:t>
      </w:r>
      <w:r>
        <w:rPr>
          <w:lang w:eastAsia="ja-JP"/>
        </w:rPr>
        <w:t>s</w:t>
      </w:r>
      <w:r w:rsidR="0049159A">
        <w:rPr>
          <w:rFonts w:hint="eastAsia"/>
          <w:lang w:eastAsia="ja-JP"/>
        </w:rPr>
        <w:t>e</w:t>
      </w:r>
      <w:r>
        <w:rPr>
          <w:lang w:eastAsia="ja-JP"/>
        </w:rPr>
        <w:t xml:space="preserve"> result</w:t>
      </w:r>
      <w:r w:rsidR="0049159A">
        <w:rPr>
          <w:rFonts w:hint="eastAsia"/>
          <w:lang w:eastAsia="ja-JP"/>
        </w:rPr>
        <w:t>s</w:t>
      </w:r>
      <w:r>
        <w:rPr>
          <w:lang w:eastAsia="ja-JP"/>
        </w:rPr>
        <w:t xml:space="preserve"> </w:t>
      </w:r>
      <w:r w:rsidR="0049159A">
        <w:rPr>
          <w:rFonts w:hint="eastAsia"/>
          <w:lang w:eastAsia="ja-JP"/>
        </w:rPr>
        <w:t>are</w:t>
      </w:r>
      <w:r>
        <w:rPr>
          <w:lang w:eastAsia="ja-JP"/>
        </w:rPr>
        <w:t xml:space="preserve"> the same as th</w:t>
      </w:r>
      <w:r w:rsidR="005C1151">
        <w:rPr>
          <w:rFonts w:hint="eastAsia"/>
          <w:lang w:eastAsia="ja-JP"/>
        </w:rPr>
        <w:t>ose</w:t>
      </w:r>
      <w:r>
        <w:rPr>
          <w:lang w:eastAsia="ja-JP"/>
        </w:rPr>
        <w:t xml:space="preserve"> shown in </w:t>
      </w:r>
      <w:r w:rsidR="004D50C6">
        <w:rPr>
          <w:lang w:eastAsia="ja-JP"/>
        </w:rPr>
        <w:t xml:space="preserve">the </w:t>
      </w:r>
      <w:r>
        <w:rPr>
          <w:lang w:eastAsia="ja-JP"/>
        </w:rPr>
        <w:t>previous meeting</w:t>
      </w:r>
      <w:r w:rsidR="00DF72E4">
        <w:rPr>
          <w:rFonts w:hint="eastAsia"/>
          <w:lang w:eastAsia="ja-JP"/>
        </w:rPr>
        <w:t xml:space="preserve"> </w:t>
      </w:r>
      <w:r w:rsidR="00DF72E4" w:rsidRPr="00CE393A">
        <w:rPr>
          <w:lang w:val="en-US"/>
        </w:rPr>
        <w:t>[1]</w:t>
      </w:r>
      <w:r>
        <w:rPr>
          <w:lang w:eastAsia="ja-JP"/>
        </w:rPr>
        <w:t xml:space="preserve">. </w:t>
      </w:r>
      <w:r w:rsidR="00E906AD">
        <w:rPr>
          <w:rFonts w:hint="eastAsia"/>
          <w:lang w:eastAsia="ja-JP"/>
        </w:rPr>
        <w:t>T</w:t>
      </w:r>
      <w:r w:rsidR="00E906AD">
        <w:rPr>
          <w:lang w:eastAsia="ja-JP"/>
        </w:rPr>
        <w:t>he results of the statistical test</w:t>
      </w:r>
      <w:r w:rsidR="00E8338F">
        <w:rPr>
          <w:rFonts w:hint="eastAsia"/>
          <w:lang w:eastAsia="ja-JP"/>
        </w:rPr>
        <w:t xml:space="preserve"> </w:t>
      </w:r>
      <w:r w:rsidR="00E906AD">
        <w:rPr>
          <w:lang w:eastAsia="ja-JP"/>
        </w:rPr>
        <w:t>between the baseline model and models of each mode are shown in</w:t>
      </w:r>
      <w:r w:rsidR="004361A9">
        <w:rPr>
          <w:rFonts w:hint="eastAsia"/>
          <w:lang w:eastAsia="ja-JP"/>
        </w:rPr>
        <w:t xml:space="preserve"> </w:t>
      </w:r>
      <w:r w:rsidR="004361A9">
        <w:rPr>
          <w:lang w:eastAsia="ja-JP"/>
        </w:rPr>
        <w:fldChar w:fldCharType="begin"/>
      </w:r>
      <w:r w:rsidR="004361A9">
        <w:rPr>
          <w:lang w:eastAsia="ja-JP"/>
        </w:rPr>
        <w:instrText xml:space="preserve"> </w:instrText>
      </w:r>
      <w:r w:rsidR="004361A9">
        <w:rPr>
          <w:rFonts w:hint="eastAsia"/>
          <w:lang w:eastAsia="ja-JP"/>
        </w:rPr>
        <w:instrText>REF _Ref196127895 \h</w:instrText>
      </w:r>
      <w:r w:rsidR="004361A9">
        <w:rPr>
          <w:lang w:eastAsia="ja-JP"/>
        </w:rPr>
        <w:instrText xml:space="preserve"> </w:instrText>
      </w:r>
      <w:r w:rsidR="004361A9">
        <w:rPr>
          <w:lang w:eastAsia="ja-JP"/>
        </w:rPr>
      </w:r>
      <w:r w:rsidR="004361A9">
        <w:rPr>
          <w:lang w:eastAsia="ja-JP"/>
        </w:rPr>
        <w:fldChar w:fldCharType="separate"/>
      </w:r>
      <w:r w:rsidR="00464C69">
        <w:t xml:space="preserve">Table </w:t>
      </w:r>
      <w:r w:rsidR="00464C69">
        <w:rPr>
          <w:noProof/>
        </w:rPr>
        <w:t>3</w:t>
      </w:r>
      <w:r w:rsidR="004361A9">
        <w:rPr>
          <w:lang w:eastAsia="ja-JP"/>
        </w:rPr>
        <w:fldChar w:fldCharType="end"/>
      </w:r>
      <w:r w:rsidR="00E906AD">
        <w:rPr>
          <w:rFonts w:hint="eastAsia"/>
          <w:lang w:eastAsia="ja-JP"/>
        </w:rPr>
        <w:t>.</w:t>
      </w:r>
      <w:r w:rsidR="00E8338F">
        <w:rPr>
          <w:rFonts w:hint="eastAsia"/>
          <w:lang w:eastAsia="ja-JP"/>
        </w:rPr>
        <w:t xml:space="preserve"> The method of </w:t>
      </w:r>
      <w:r w:rsidR="00E3592F">
        <w:rPr>
          <w:rFonts w:hint="eastAsia"/>
          <w:lang w:eastAsia="ja-JP"/>
        </w:rPr>
        <w:t xml:space="preserve">the </w:t>
      </w:r>
      <w:r w:rsidR="00606D6D">
        <w:rPr>
          <w:rFonts w:hint="eastAsia"/>
          <w:lang w:eastAsia="ja-JP"/>
        </w:rPr>
        <w:t>statistical test</w:t>
      </w:r>
      <w:r w:rsidR="00E8338F">
        <w:rPr>
          <w:rFonts w:hint="eastAsia"/>
          <w:lang w:eastAsia="ja-JP"/>
        </w:rPr>
        <w:t xml:space="preserve"> is </w:t>
      </w:r>
      <w:r w:rsidR="00E8338F" w:rsidRPr="00E7320A">
        <w:rPr>
          <w:lang w:eastAsia="ja-JP"/>
        </w:rPr>
        <w:t xml:space="preserve">described in Section </w:t>
      </w:r>
      <w:r w:rsidR="00E8338F">
        <w:rPr>
          <w:rFonts w:hint="eastAsia"/>
          <w:lang w:eastAsia="ja-JP"/>
        </w:rPr>
        <w:t>7.8</w:t>
      </w:r>
      <w:r w:rsidR="00E8338F" w:rsidRPr="00E7320A">
        <w:rPr>
          <w:lang w:eastAsia="ja-JP"/>
        </w:rPr>
        <w:t xml:space="preserve"> of P.1401 [</w:t>
      </w:r>
      <w:r w:rsidR="00681A1F">
        <w:rPr>
          <w:rFonts w:hint="eastAsia"/>
          <w:lang w:eastAsia="ja-JP"/>
        </w:rPr>
        <w:t>4</w:t>
      </w:r>
      <w:r w:rsidR="00E8338F" w:rsidRPr="00E7320A">
        <w:rPr>
          <w:lang w:eastAsia="ja-JP"/>
        </w:rPr>
        <w:t>]</w:t>
      </w:r>
      <w:r w:rsidR="003C31D9">
        <w:rPr>
          <w:rFonts w:hint="eastAsia"/>
          <w:lang w:eastAsia="ja-JP"/>
        </w:rPr>
        <w:t>.</w:t>
      </w:r>
      <w:r w:rsidR="00E8338F">
        <w:rPr>
          <w:lang w:eastAsia="ja-JP"/>
        </w:rPr>
        <w:t xml:space="preserve"> </w:t>
      </w:r>
      <w:r w:rsidR="00E906AD">
        <w:rPr>
          <w:rFonts w:hint="eastAsia"/>
          <w:lang w:eastAsia="ja-JP"/>
        </w:rPr>
        <w:t xml:space="preserve">In the statistical test, </w:t>
      </w:r>
      <w:r w:rsidR="00E906AD" w:rsidRPr="00E7320A">
        <w:rPr>
          <w:lang w:eastAsia="ja-JP"/>
        </w:rPr>
        <w:t>if the</w:t>
      </w:r>
      <w:r w:rsidR="00E906AD" w:rsidRPr="00E7320A">
        <w:rPr>
          <w:b/>
          <w:bCs/>
          <w:lang w:eastAsia="ja-JP"/>
        </w:rPr>
        <w:t xml:space="preserve"> </w:t>
      </w:r>
      <m:oMath>
        <m:sSub>
          <m:sSubPr>
            <m:ctrlPr>
              <w:rPr>
                <w:rFonts w:ascii="Cambria Math" w:hAnsi="Cambria Math"/>
                <w:i/>
                <w:lang w:eastAsia="ja-JP"/>
              </w:rPr>
            </m:ctrlPr>
          </m:sSubPr>
          <m:e>
            <m:r>
              <w:rPr>
                <w:rFonts w:ascii="Cambria Math" w:hAnsi="Cambria Math"/>
                <w:lang w:eastAsia="ja-JP"/>
              </w:rPr>
              <m:t>t</m:t>
            </m:r>
          </m:e>
          <m:sub>
            <m:r>
              <w:rPr>
                <w:rFonts w:ascii="Cambria Math" w:hAnsi="Cambria Math"/>
                <w:lang w:eastAsia="ja-JP"/>
              </w:rPr>
              <m:t>v</m:t>
            </m:r>
          </m:sub>
        </m:sSub>
        <m:r>
          <w:rPr>
            <w:rFonts w:ascii="Cambria Math" w:hAnsi="Cambria Math"/>
            <w:lang w:eastAsia="ja-JP"/>
          </w:rPr>
          <m:t>&gt;0</m:t>
        </m:r>
      </m:oMath>
      <w:r w:rsidR="00E906AD" w:rsidRPr="00E7320A">
        <w:rPr>
          <w:lang w:eastAsia="ja-JP"/>
        </w:rPr>
        <w:t>, the proposed model and baseline model differ statistically</w:t>
      </w:r>
      <w:r w:rsidR="00502BF3">
        <w:rPr>
          <w:rFonts w:hint="eastAsia"/>
          <w:lang w:eastAsia="ja-JP"/>
        </w:rPr>
        <w:t xml:space="preserve"> significantly</w:t>
      </w:r>
      <w:r w:rsidR="00E906AD">
        <w:rPr>
          <w:rFonts w:hint="eastAsia"/>
          <w:lang w:eastAsia="ja-JP"/>
        </w:rPr>
        <w:t>.</w:t>
      </w:r>
      <w:r w:rsidR="00E8222A">
        <w:rPr>
          <w:rFonts w:hint="eastAsia"/>
          <w:lang w:eastAsia="ja-JP"/>
        </w:rPr>
        <w:t xml:space="preserve"> </w:t>
      </w:r>
      <w:r w:rsidR="00E906AD">
        <w:rPr>
          <w:rFonts w:hint="eastAsia"/>
          <w:lang w:eastAsia="ja-JP"/>
        </w:rPr>
        <w:t>This table show</w:t>
      </w:r>
      <w:r w:rsidR="00E30D7F">
        <w:rPr>
          <w:rFonts w:hint="eastAsia"/>
          <w:lang w:eastAsia="ja-JP"/>
        </w:rPr>
        <w:t>s</w:t>
      </w:r>
      <w:r w:rsidR="00E906AD">
        <w:rPr>
          <w:rFonts w:hint="eastAsia"/>
          <w:lang w:eastAsia="ja-JP"/>
        </w:rPr>
        <w:t xml:space="preserve"> that </w:t>
      </w:r>
      <w:r w:rsidR="00704F0F" w:rsidRPr="00E7320A">
        <w:rPr>
          <w:lang w:eastAsia="ja-JP"/>
        </w:rPr>
        <w:t xml:space="preserve">the </w:t>
      </w:r>
      <w:r w:rsidR="00704F0F">
        <w:rPr>
          <w:rFonts w:hint="eastAsia"/>
          <w:lang w:eastAsia="ja-JP"/>
        </w:rPr>
        <w:t>proposed</w:t>
      </w:r>
      <w:r w:rsidR="00704F0F" w:rsidRPr="00E7320A">
        <w:rPr>
          <w:lang w:eastAsia="ja-JP"/>
        </w:rPr>
        <w:t xml:space="preserve"> model is statistically significantly </w:t>
      </w:r>
      <w:r w:rsidR="00704F0F">
        <w:rPr>
          <w:rFonts w:hint="eastAsia"/>
          <w:lang w:eastAsia="ja-JP"/>
        </w:rPr>
        <w:t>better</w:t>
      </w:r>
      <w:r w:rsidR="00704F0F" w:rsidRPr="00E7320A">
        <w:rPr>
          <w:lang w:eastAsia="ja-JP"/>
        </w:rPr>
        <w:t xml:space="preserve"> than the </w:t>
      </w:r>
      <w:r w:rsidR="00704F0F">
        <w:rPr>
          <w:rFonts w:hint="eastAsia"/>
          <w:lang w:eastAsia="ja-JP"/>
        </w:rPr>
        <w:t>baseline</w:t>
      </w:r>
      <w:r w:rsidR="00704F0F" w:rsidRPr="00E7320A">
        <w:rPr>
          <w:lang w:eastAsia="ja-JP"/>
        </w:rPr>
        <w:t xml:space="preserve"> model.</w:t>
      </w:r>
      <w:r w:rsidR="00704F0F">
        <w:rPr>
          <w:rFonts w:hint="eastAsia"/>
          <w:lang w:eastAsia="ja-JP"/>
        </w:rPr>
        <w:t xml:space="preserve"> The result</w:t>
      </w:r>
      <w:r w:rsidR="00241F7C">
        <w:rPr>
          <w:lang w:eastAsia="ja-JP"/>
        </w:rPr>
        <w:t>s</w:t>
      </w:r>
      <w:r w:rsidR="00704F0F">
        <w:rPr>
          <w:rFonts w:hint="eastAsia"/>
          <w:lang w:eastAsia="ja-JP"/>
        </w:rPr>
        <w:t xml:space="preserve"> of </w:t>
      </w:r>
      <w:r w:rsidR="00241F7C">
        <w:rPr>
          <w:lang w:eastAsia="ja-JP"/>
        </w:rPr>
        <w:t xml:space="preserve">the </w:t>
      </w:r>
      <w:r w:rsidR="00704F0F">
        <w:rPr>
          <w:rFonts w:hint="eastAsia"/>
          <w:lang w:eastAsia="ja-JP"/>
        </w:rPr>
        <w:t xml:space="preserve">statistical test between modes are shown in </w:t>
      </w:r>
      <w:r w:rsidR="00704F0F">
        <w:rPr>
          <w:lang w:eastAsia="ja-JP"/>
        </w:rPr>
        <w:fldChar w:fldCharType="begin"/>
      </w:r>
      <w:r w:rsidR="00704F0F">
        <w:rPr>
          <w:lang w:eastAsia="ja-JP"/>
        </w:rPr>
        <w:instrText xml:space="preserve"> </w:instrText>
      </w:r>
      <w:r w:rsidR="00704F0F">
        <w:rPr>
          <w:rFonts w:hint="eastAsia"/>
          <w:lang w:eastAsia="ja-JP"/>
        </w:rPr>
        <w:instrText>REF _Ref195641565 \h</w:instrText>
      </w:r>
      <w:r w:rsidR="00704F0F">
        <w:rPr>
          <w:lang w:eastAsia="ja-JP"/>
        </w:rPr>
        <w:instrText xml:space="preserve"> </w:instrText>
      </w:r>
      <w:r w:rsidR="00704F0F">
        <w:rPr>
          <w:lang w:eastAsia="ja-JP"/>
        </w:rPr>
      </w:r>
      <w:r w:rsidR="00704F0F">
        <w:rPr>
          <w:lang w:eastAsia="ja-JP"/>
        </w:rPr>
        <w:fldChar w:fldCharType="separate"/>
      </w:r>
      <w:r w:rsidR="00464C69" w:rsidRPr="00E7320A">
        <w:t xml:space="preserve">Table </w:t>
      </w:r>
      <w:r w:rsidR="00464C69">
        <w:rPr>
          <w:noProof/>
        </w:rPr>
        <w:t>4</w:t>
      </w:r>
      <w:r w:rsidR="00704F0F">
        <w:rPr>
          <w:lang w:eastAsia="ja-JP"/>
        </w:rPr>
        <w:fldChar w:fldCharType="end"/>
      </w:r>
      <w:r w:rsidR="00704F0F">
        <w:rPr>
          <w:rFonts w:hint="eastAsia"/>
          <w:lang w:eastAsia="ja-JP"/>
        </w:rPr>
        <w:t>. T</w:t>
      </w:r>
      <w:r w:rsidR="00704F0F">
        <w:rPr>
          <w:lang w:eastAsia="ja-JP"/>
        </w:rPr>
        <w:t>h</w:t>
      </w:r>
      <w:r w:rsidR="00704F0F">
        <w:rPr>
          <w:rFonts w:hint="eastAsia"/>
          <w:lang w:eastAsia="ja-JP"/>
        </w:rPr>
        <w:t xml:space="preserve">is table shows </w:t>
      </w:r>
      <w:r w:rsidR="00704F0F">
        <w:rPr>
          <w:lang w:eastAsia="ja-JP"/>
        </w:rPr>
        <w:t>that</w:t>
      </w:r>
      <w:r w:rsidR="00704F0F">
        <w:rPr>
          <w:rFonts w:hint="eastAsia"/>
          <w:lang w:eastAsia="ja-JP"/>
        </w:rPr>
        <w:t xml:space="preserve"> </w:t>
      </w:r>
      <w:r w:rsidR="00E906AD">
        <w:rPr>
          <w:rFonts w:hint="eastAsia"/>
          <w:lang w:eastAsia="ja-JP"/>
        </w:rPr>
        <w:t>the differ</w:t>
      </w:r>
      <w:r w:rsidR="00C7619A">
        <w:rPr>
          <w:rFonts w:hint="eastAsia"/>
          <w:lang w:eastAsia="ja-JP"/>
        </w:rPr>
        <w:t>e</w:t>
      </w:r>
      <w:r w:rsidR="00E906AD">
        <w:rPr>
          <w:rFonts w:hint="eastAsia"/>
          <w:lang w:eastAsia="ja-JP"/>
        </w:rPr>
        <w:t>nce</w:t>
      </w:r>
      <w:r w:rsidR="00D9413B">
        <w:rPr>
          <w:rFonts w:hint="eastAsia"/>
          <w:lang w:eastAsia="ja-JP"/>
        </w:rPr>
        <w:t>s</w:t>
      </w:r>
      <w:r w:rsidR="00E906AD">
        <w:rPr>
          <w:rFonts w:hint="eastAsia"/>
          <w:lang w:eastAsia="ja-JP"/>
        </w:rPr>
        <w:t xml:space="preserve"> </w:t>
      </w:r>
      <w:r>
        <w:rPr>
          <w:lang w:eastAsia="ja-JP"/>
        </w:rPr>
        <w:t>betwee</w:t>
      </w:r>
      <w:r w:rsidR="00704F0F">
        <w:rPr>
          <w:rFonts w:hint="eastAsia"/>
          <w:lang w:eastAsia="ja-JP"/>
        </w:rPr>
        <w:t>n</w:t>
      </w:r>
      <w:r>
        <w:rPr>
          <w:lang w:eastAsia="ja-JP"/>
        </w:rPr>
        <w:t xml:space="preserve"> modes </w:t>
      </w:r>
      <w:r w:rsidR="008B2CF0">
        <w:rPr>
          <w:rFonts w:hint="eastAsia"/>
          <w:lang w:eastAsia="ja-JP"/>
        </w:rPr>
        <w:t xml:space="preserve">1 </w:t>
      </w:r>
      <w:r>
        <w:rPr>
          <w:lang w:eastAsia="ja-JP"/>
        </w:rPr>
        <w:t xml:space="preserve">and </w:t>
      </w:r>
      <w:r w:rsidR="008B2CF0">
        <w:rPr>
          <w:rFonts w:hint="eastAsia"/>
          <w:lang w:eastAsia="ja-JP"/>
        </w:rPr>
        <w:t>2</w:t>
      </w:r>
      <w:r>
        <w:rPr>
          <w:lang w:eastAsia="ja-JP"/>
        </w:rPr>
        <w:t xml:space="preserve"> </w:t>
      </w:r>
      <w:r w:rsidR="00D9413B">
        <w:rPr>
          <w:rFonts w:hint="eastAsia"/>
          <w:lang w:eastAsia="ja-JP"/>
        </w:rPr>
        <w:t>are</w:t>
      </w:r>
      <w:r w:rsidR="00D9413B">
        <w:rPr>
          <w:lang w:eastAsia="ja-JP"/>
        </w:rPr>
        <w:t xml:space="preserve"> </w:t>
      </w:r>
      <w:r>
        <w:rPr>
          <w:lang w:eastAsia="ja-JP"/>
        </w:rPr>
        <w:t xml:space="preserve">significant, </w:t>
      </w:r>
      <w:r w:rsidR="009C1E26">
        <w:rPr>
          <w:rFonts w:hint="eastAsia"/>
          <w:lang w:eastAsia="ja-JP"/>
        </w:rPr>
        <w:t xml:space="preserve">but </w:t>
      </w:r>
      <w:r w:rsidR="00E8222A">
        <w:rPr>
          <w:rFonts w:hint="eastAsia"/>
          <w:lang w:eastAsia="ja-JP"/>
        </w:rPr>
        <w:t>the differ</w:t>
      </w:r>
      <w:r w:rsidR="00C7619A">
        <w:rPr>
          <w:rFonts w:hint="eastAsia"/>
          <w:lang w:eastAsia="ja-JP"/>
        </w:rPr>
        <w:t>e</w:t>
      </w:r>
      <w:r w:rsidR="00E8222A">
        <w:rPr>
          <w:rFonts w:hint="eastAsia"/>
          <w:lang w:eastAsia="ja-JP"/>
        </w:rPr>
        <w:t>nce</w:t>
      </w:r>
      <w:r w:rsidR="00D9413B">
        <w:rPr>
          <w:rFonts w:hint="eastAsia"/>
          <w:lang w:eastAsia="ja-JP"/>
        </w:rPr>
        <w:t>s</w:t>
      </w:r>
      <w:r w:rsidR="00E8222A">
        <w:rPr>
          <w:rFonts w:hint="eastAsia"/>
          <w:lang w:eastAsia="ja-JP"/>
        </w:rPr>
        <w:t xml:space="preserve"> </w:t>
      </w:r>
      <w:r w:rsidR="008A6FE3">
        <w:rPr>
          <w:lang w:eastAsia="ja-JP"/>
        </w:rPr>
        <w:t>between</w:t>
      </w:r>
      <w:r w:rsidR="008A6FE3" w:rsidDel="00E8222A">
        <w:rPr>
          <w:lang w:eastAsia="ja-JP"/>
        </w:rPr>
        <w:t xml:space="preserve"> </w:t>
      </w:r>
      <w:r w:rsidR="008A6FE3">
        <w:rPr>
          <w:lang w:eastAsia="ja-JP"/>
        </w:rPr>
        <w:t>modes</w:t>
      </w:r>
      <w:r>
        <w:rPr>
          <w:lang w:eastAsia="ja-JP"/>
        </w:rPr>
        <w:t xml:space="preserve"> 0 and 1, </w:t>
      </w:r>
      <w:r w:rsidR="0063130C">
        <w:rPr>
          <w:rFonts w:hint="eastAsia"/>
          <w:lang w:eastAsia="ja-JP"/>
        </w:rPr>
        <w:t>as well as</w:t>
      </w:r>
      <w:r>
        <w:rPr>
          <w:lang w:eastAsia="ja-JP"/>
        </w:rPr>
        <w:t xml:space="preserve"> modes 2 and 3 </w:t>
      </w:r>
      <w:r w:rsidR="00D9413B">
        <w:rPr>
          <w:rFonts w:hint="eastAsia"/>
          <w:lang w:eastAsia="ja-JP"/>
        </w:rPr>
        <w:t>are</w:t>
      </w:r>
      <w:r>
        <w:rPr>
          <w:lang w:eastAsia="ja-JP"/>
        </w:rPr>
        <w:t xml:space="preserve"> not</w:t>
      </w:r>
      <w:r w:rsidR="00D9413B">
        <w:rPr>
          <w:rFonts w:hint="eastAsia"/>
          <w:lang w:eastAsia="ja-JP"/>
        </w:rPr>
        <w:t>.</w:t>
      </w:r>
      <w:r w:rsidR="00E906AD">
        <w:rPr>
          <w:rFonts w:hint="eastAsia"/>
          <w:lang w:eastAsia="ja-JP"/>
        </w:rPr>
        <w:t xml:space="preserve"> </w:t>
      </w:r>
    </w:p>
    <w:p w14:paraId="33D52907" w14:textId="77777777" w:rsidR="0075511B" w:rsidRDefault="0075511B" w:rsidP="0075511B">
      <w:pPr>
        <w:tabs>
          <w:tab w:val="clear" w:pos="794"/>
          <w:tab w:val="clear" w:pos="1191"/>
          <w:tab w:val="left" w:pos="585"/>
        </w:tabs>
        <w:jc w:val="both"/>
        <w:rPr>
          <w:lang w:eastAsia="ja-JP"/>
        </w:rPr>
      </w:pPr>
    </w:p>
    <w:p w14:paraId="498F2562" w14:textId="4A543074" w:rsidR="00E4600C" w:rsidRPr="00E4600C" w:rsidRDefault="00E4600C" w:rsidP="00E4600C">
      <w:pPr>
        <w:pStyle w:val="a9"/>
        <w:jc w:val="center"/>
        <w:rPr>
          <w:i/>
          <w:iCs/>
          <w:lang w:eastAsia="ja-JP"/>
        </w:rPr>
      </w:pPr>
      <w:bookmarkStart w:id="11" w:name="_Ref196127847"/>
      <w:r w:rsidRPr="00E7320A">
        <w:t xml:space="preserve">Table </w:t>
      </w:r>
      <w:r w:rsidRPr="00E7320A">
        <w:fldChar w:fldCharType="begin"/>
      </w:r>
      <w:r w:rsidRPr="00E7320A">
        <w:instrText xml:space="preserve"> SEQ Table \* ARABIC </w:instrText>
      </w:r>
      <w:r w:rsidRPr="00E7320A">
        <w:fldChar w:fldCharType="separate"/>
      </w:r>
      <w:r w:rsidR="00464C69">
        <w:rPr>
          <w:noProof/>
        </w:rPr>
        <w:t>1</w:t>
      </w:r>
      <w:r w:rsidRPr="00E7320A">
        <w:fldChar w:fldCharType="end"/>
      </w:r>
      <w:bookmarkEnd w:id="11"/>
      <w:r w:rsidRPr="00E7320A">
        <w:rPr>
          <w:lang w:eastAsia="ja-JP"/>
        </w:rPr>
        <w:t>:</w:t>
      </w:r>
      <w:r w:rsidRPr="00E4600C">
        <w:t xml:space="preserve"> </w:t>
      </w:r>
      <w:r w:rsidRPr="00E4600C">
        <w:rPr>
          <w:lang w:eastAsia="ja-JP"/>
        </w:rPr>
        <w:t>RMSE and PCC of</w:t>
      </w:r>
      <w:r w:rsidR="006B44E8">
        <w:rPr>
          <w:rFonts w:eastAsiaTheme="minorEastAsia" w:hint="eastAsia"/>
          <w:lang w:eastAsia="ja-JP"/>
        </w:rPr>
        <w:t xml:space="preserve"> the</w:t>
      </w:r>
      <w:r w:rsidRPr="00E4600C">
        <w:rPr>
          <w:lang w:eastAsia="ja-JP"/>
        </w:rPr>
        <w:t xml:space="preserve"> proposed model for daytim</w:t>
      </w:r>
      <w:r>
        <w:rPr>
          <w:rFonts w:hint="eastAsia"/>
          <w:lang w:eastAsia="ja-JP"/>
        </w:rPr>
        <w:t>e</w:t>
      </w:r>
    </w:p>
    <w:tbl>
      <w:tblPr>
        <w:tblStyle w:val="af6"/>
        <w:tblW w:w="9629" w:type="dxa"/>
        <w:tblLook w:val="04A0" w:firstRow="1" w:lastRow="0" w:firstColumn="1" w:lastColumn="0" w:noHBand="0" w:noVBand="1"/>
      </w:tblPr>
      <w:tblGrid>
        <w:gridCol w:w="1605"/>
        <w:gridCol w:w="1605"/>
        <w:gridCol w:w="1605"/>
        <w:gridCol w:w="1605"/>
        <w:gridCol w:w="1605"/>
        <w:gridCol w:w="1604"/>
      </w:tblGrid>
      <w:tr w:rsidR="005C2458" w:rsidRPr="00E7320A" w14:paraId="74DC504C" w14:textId="77777777" w:rsidTr="005C2458">
        <w:trPr>
          <w:trHeight w:val="367"/>
        </w:trPr>
        <w:tc>
          <w:tcPr>
            <w:tcW w:w="833" w:type="pct"/>
          </w:tcPr>
          <w:p w14:paraId="241CEC3F" w14:textId="77777777" w:rsidR="005C2458" w:rsidRPr="00E7320A" w:rsidRDefault="005C2458" w:rsidP="00B816AD">
            <w:pPr>
              <w:pStyle w:val="Tablehead"/>
              <w:rPr>
                <w:rFonts w:eastAsia="ＭＳ 明朝"/>
                <w:bCs/>
                <w:iCs/>
                <w:sz w:val="24"/>
                <w:szCs w:val="21"/>
                <w:lang w:eastAsia="ja-JP"/>
              </w:rPr>
            </w:pPr>
          </w:p>
        </w:tc>
        <w:tc>
          <w:tcPr>
            <w:tcW w:w="833" w:type="pct"/>
          </w:tcPr>
          <w:p w14:paraId="4A2408D1" w14:textId="2D097965" w:rsidR="005C2458" w:rsidRPr="00E7320A" w:rsidRDefault="005C2458" w:rsidP="00B816AD">
            <w:pPr>
              <w:pStyle w:val="Tablehead"/>
              <w:rPr>
                <w:rFonts w:eastAsia="ＭＳ 明朝"/>
                <w:bCs/>
                <w:iCs/>
                <w:sz w:val="24"/>
                <w:szCs w:val="21"/>
                <w:lang w:eastAsia="ja-JP"/>
              </w:rPr>
            </w:pPr>
            <w:r>
              <w:rPr>
                <w:rFonts w:eastAsia="ＭＳ 明朝" w:hint="eastAsia"/>
                <w:bCs/>
                <w:iCs/>
                <w:sz w:val="24"/>
                <w:szCs w:val="21"/>
                <w:lang w:eastAsia="ja-JP"/>
              </w:rPr>
              <w:t>Baseline model</w:t>
            </w:r>
          </w:p>
        </w:tc>
        <w:tc>
          <w:tcPr>
            <w:tcW w:w="833" w:type="pct"/>
          </w:tcPr>
          <w:p w14:paraId="049FF3FF" w14:textId="1B05D75F" w:rsidR="005C2458" w:rsidRPr="00E7320A" w:rsidRDefault="005C2458" w:rsidP="00B816AD">
            <w:pPr>
              <w:pStyle w:val="Tablehead"/>
              <w:rPr>
                <w:rFonts w:eastAsia="ＭＳ 明朝"/>
                <w:bCs/>
                <w:sz w:val="24"/>
                <w:szCs w:val="21"/>
                <w:lang w:eastAsia="ja-JP"/>
              </w:rPr>
            </w:pPr>
            <w:r w:rsidRPr="00E7320A">
              <w:rPr>
                <w:rFonts w:eastAsia="ＭＳ 明朝"/>
                <w:bCs/>
                <w:iCs/>
                <w:sz w:val="24"/>
                <w:szCs w:val="21"/>
                <w:lang w:eastAsia="ja-JP"/>
              </w:rPr>
              <w:t>Mode 0</w:t>
            </w:r>
          </w:p>
        </w:tc>
        <w:tc>
          <w:tcPr>
            <w:tcW w:w="833" w:type="pct"/>
          </w:tcPr>
          <w:p w14:paraId="07603F94" w14:textId="77777777" w:rsidR="005C2458" w:rsidRPr="00E7320A" w:rsidRDefault="005C2458" w:rsidP="00B816AD">
            <w:pPr>
              <w:pStyle w:val="Tablehead"/>
              <w:ind w:left="284" w:hanging="284"/>
              <w:rPr>
                <w:rFonts w:eastAsia="ＭＳ 明朝"/>
                <w:bCs/>
                <w:iCs/>
                <w:sz w:val="24"/>
                <w:szCs w:val="21"/>
                <w:lang w:eastAsia="ja-JP"/>
              </w:rPr>
            </w:pPr>
            <w:r w:rsidRPr="00E7320A">
              <w:rPr>
                <w:rFonts w:eastAsia="ＭＳ 明朝"/>
                <w:bCs/>
                <w:iCs/>
                <w:sz w:val="24"/>
                <w:szCs w:val="21"/>
                <w:lang w:eastAsia="ja-JP"/>
              </w:rPr>
              <w:t>Mode 1</w:t>
            </w:r>
          </w:p>
        </w:tc>
        <w:tc>
          <w:tcPr>
            <w:tcW w:w="833" w:type="pct"/>
          </w:tcPr>
          <w:p w14:paraId="1273BE40" w14:textId="77777777" w:rsidR="005C2458" w:rsidRPr="00E7320A" w:rsidRDefault="005C2458" w:rsidP="00B816AD">
            <w:pPr>
              <w:pStyle w:val="Tablehead"/>
              <w:ind w:left="284" w:hanging="284"/>
              <w:rPr>
                <w:rFonts w:eastAsia="ＭＳ 明朝"/>
                <w:bCs/>
                <w:iCs/>
                <w:sz w:val="24"/>
                <w:szCs w:val="21"/>
                <w:lang w:eastAsia="ja-JP"/>
              </w:rPr>
            </w:pPr>
            <w:r w:rsidRPr="00E7320A">
              <w:rPr>
                <w:rFonts w:eastAsia="ＭＳ 明朝"/>
                <w:bCs/>
                <w:iCs/>
                <w:sz w:val="24"/>
                <w:szCs w:val="21"/>
                <w:lang w:eastAsia="ja-JP"/>
              </w:rPr>
              <w:t>Mode 2</w:t>
            </w:r>
          </w:p>
        </w:tc>
        <w:tc>
          <w:tcPr>
            <w:tcW w:w="833" w:type="pct"/>
          </w:tcPr>
          <w:p w14:paraId="7D565A8A" w14:textId="77777777" w:rsidR="005C2458" w:rsidRPr="00E7320A" w:rsidRDefault="005C2458" w:rsidP="00B816AD">
            <w:pPr>
              <w:pStyle w:val="Tablehead"/>
              <w:ind w:left="284" w:hanging="284"/>
              <w:rPr>
                <w:rFonts w:eastAsia="ＭＳ 明朝"/>
                <w:bCs/>
                <w:iCs/>
                <w:sz w:val="24"/>
                <w:szCs w:val="21"/>
                <w:lang w:eastAsia="ja-JP"/>
              </w:rPr>
            </w:pPr>
            <w:r w:rsidRPr="00E7320A">
              <w:rPr>
                <w:rFonts w:eastAsia="ＭＳ 明朝"/>
                <w:bCs/>
                <w:iCs/>
                <w:sz w:val="24"/>
                <w:szCs w:val="21"/>
                <w:lang w:eastAsia="ja-JP"/>
              </w:rPr>
              <w:t>Mode 3</w:t>
            </w:r>
          </w:p>
        </w:tc>
      </w:tr>
      <w:tr w:rsidR="005C2458" w:rsidRPr="00E7320A" w14:paraId="23FAC9DE" w14:textId="77777777" w:rsidTr="005C2458">
        <w:trPr>
          <w:trHeight w:val="394"/>
        </w:trPr>
        <w:tc>
          <w:tcPr>
            <w:tcW w:w="833" w:type="pct"/>
          </w:tcPr>
          <w:p w14:paraId="430170AA" w14:textId="77777777"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RMSE</w:t>
            </w:r>
          </w:p>
        </w:tc>
        <w:tc>
          <w:tcPr>
            <w:tcW w:w="833" w:type="pct"/>
          </w:tcPr>
          <w:p w14:paraId="51796FFC" w14:textId="65ADA6D8" w:rsidR="005C2458" w:rsidRPr="00E7320A" w:rsidRDefault="005C2458" w:rsidP="00B816AD">
            <w:pPr>
              <w:pStyle w:val="Tabletext"/>
              <w:jc w:val="center"/>
              <w:rPr>
                <w:rFonts w:eastAsia="ＭＳ 明朝"/>
                <w:sz w:val="24"/>
                <w:szCs w:val="21"/>
                <w:lang w:eastAsia="ja-JP"/>
              </w:rPr>
            </w:pPr>
            <w:r>
              <w:rPr>
                <w:rFonts w:eastAsia="ＭＳ 明朝" w:hint="eastAsia"/>
                <w:sz w:val="24"/>
                <w:szCs w:val="21"/>
                <w:lang w:eastAsia="ja-JP"/>
              </w:rPr>
              <w:t>0.298</w:t>
            </w:r>
          </w:p>
        </w:tc>
        <w:tc>
          <w:tcPr>
            <w:tcW w:w="833" w:type="pct"/>
          </w:tcPr>
          <w:p w14:paraId="294C09BE" w14:textId="63731855"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0.254</w:t>
            </w:r>
          </w:p>
        </w:tc>
        <w:tc>
          <w:tcPr>
            <w:tcW w:w="833" w:type="pct"/>
          </w:tcPr>
          <w:p w14:paraId="651E8BA6" w14:textId="77777777"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0.247</w:t>
            </w:r>
          </w:p>
        </w:tc>
        <w:tc>
          <w:tcPr>
            <w:tcW w:w="833" w:type="pct"/>
          </w:tcPr>
          <w:p w14:paraId="5FE04009" w14:textId="77777777"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0.212</w:t>
            </w:r>
          </w:p>
        </w:tc>
        <w:tc>
          <w:tcPr>
            <w:tcW w:w="833" w:type="pct"/>
          </w:tcPr>
          <w:p w14:paraId="39058637" w14:textId="77777777"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0.204</w:t>
            </w:r>
          </w:p>
        </w:tc>
      </w:tr>
      <w:tr w:rsidR="005C2458" w:rsidRPr="00E7320A" w14:paraId="04858219" w14:textId="77777777" w:rsidTr="005C2458">
        <w:trPr>
          <w:trHeight w:val="407"/>
        </w:trPr>
        <w:tc>
          <w:tcPr>
            <w:tcW w:w="833" w:type="pct"/>
          </w:tcPr>
          <w:p w14:paraId="671F13FA" w14:textId="77777777" w:rsidR="005C2458" w:rsidRPr="00E7320A" w:rsidRDefault="005C2458" w:rsidP="00B816AD">
            <w:pPr>
              <w:pStyle w:val="Tabletext"/>
              <w:jc w:val="center"/>
              <w:rPr>
                <w:sz w:val="24"/>
                <w:szCs w:val="21"/>
              </w:rPr>
            </w:pPr>
            <w:r w:rsidRPr="00E7320A">
              <w:rPr>
                <w:rFonts w:eastAsia="ＭＳ 明朝"/>
                <w:sz w:val="24"/>
                <w:szCs w:val="21"/>
                <w:lang w:eastAsia="ja-JP"/>
              </w:rPr>
              <w:t>PCC</w:t>
            </w:r>
          </w:p>
        </w:tc>
        <w:tc>
          <w:tcPr>
            <w:tcW w:w="833" w:type="pct"/>
          </w:tcPr>
          <w:p w14:paraId="7298DACB" w14:textId="48868D26" w:rsidR="005C2458" w:rsidRPr="00E7320A" w:rsidRDefault="005C2458" w:rsidP="00B816AD">
            <w:pPr>
              <w:pStyle w:val="Tabletext"/>
              <w:jc w:val="center"/>
              <w:rPr>
                <w:rFonts w:eastAsia="ＭＳ 明朝"/>
                <w:sz w:val="24"/>
                <w:szCs w:val="21"/>
                <w:lang w:eastAsia="ja-JP"/>
              </w:rPr>
            </w:pPr>
            <w:r>
              <w:rPr>
                <w:rFonts w:eastAsia="ＭＳ 明朝" w:hint="eastAsia"/>
                <w:sz w:val="24"/>
                <w:szCs w:val="21"/>
                <w:lang w:eastAsia="ja-JP"/>
              </w:rPr>
              <w:t>0.122</w:t>
            </w:r>
          </w:p>
        </w:tc>
        <w:tc>
          <w:tcPr>
            <w:tcW w:w="833" w:type="pct"/>
          </w:tcPr>
          <w:p w14:paraId="2E4E3EDB" w14:textId="3ACA0118"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0.547</w:t>
            </w:r>
          </w:p>
        </w:tc>
        <w:tc>
          <w:tcPr>
            <w:tcW w:w="833" w:type="pct"/>
          </w:tcPr>
          <w:p w14:paraId="0ACE13A8" w14:textId="77777777"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0.583</w:t>
            </w:r>
          </w:p>
        </w:tc>
        <w:tc>
          <w:tcPr>
            <w:tcW w:w="833" w:type="pct"/>
          </w:tcPr>
          <w:p w14:paraId="1ED4BB12" w14:textId="77777777"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0.715</w:t>
            </w:r>
          </w:p>
        </w:tc>
        <w:tc>
          <w:tcPr>
            <w:tcW w:w="833" w:type="pct"/>
          </w:tcPr>
          <w:p w14:paraId="62196D5D" w14:textId="77777777"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0.743</w:t>
            </w:r>
          </w:p>
        </w:tc>
      </w:tr>
    </w:tbl>
    <w:p w14:paraId="10DCAF7C" w14:textId="77777777" w:rsidR="0075511B" w:rsidRDefault="0075511B" w:rsidP="0075511B">
      <w:pPr>
        <w:tabs>
          <w:tab w:val="clear" w:pos="794"/>
          <w:tab w:val="clear" w:pos="1191"/>
          <w:tab w:val="left" w:pos="585"/>
        </w:tabs>
        <w:jc w:val="both"/>
        <w:rPr>
          <w:lang w:eastAsia="ja-JP"/>
        </w:rPr>
      </w:pPr>
    </w:p>
    <w:p w14:paraId="23033AF7" w14:textId="6036265D" w:rsidR="00E4600C" w:rsidRPr="00E4600C" w:rsidRDefault="00E4600C" w:rsidP="00E4600C">
      <w:pPr>
        <w:pStyle w:val="a9"/>
        <w:jc w:val="center"/>
        <w:rPr>
          <w:i/>
          <w:iCs/>
          <w:lang w:eastAsia="ja-JP"/>
        </w:rPr>
      </w:pPr>
      <w:bookmarkStart w:id="12" w:name="_Ref196127851"/>
      <w:r w:rsidRPr="00E7320A">
        <w:lastRenderedPageBreak/>
        <w:t xml:space="preserve">Table </w:t>
      </w:r>
      <w:r w:rsidRPr="00E7320A">
        <w:fldChar w:fldCharType="begin"/>
      </w:r>
      <w:r w:rsidRPr="00E7320A">
        <w:instrText xml:space="preserve"> SEQ Table \* ARABIC </w:instrText>
      </w:r>
      <w:r w:rsidRPr="00E7320A">
        <w:fldChar w:fldCharType="separate"/>
      </w:r>
      <w:r w:rsidR="00464C69">
        <w:rPr>
          <w:noProof/>
        </w:rPr>
        <w:t>2</w:t>
      </w:r>
      <w:r w:rsidRPr="00E7320A">
        <w:fldChar w:fldCharType="end"/>
      </w:r>
      <w:bookmarkEnd w:id="12"/>
      <w:r w:rsidRPr="00E7320A">
        <w:rPr>
          <w:lang w:eastAsia="ja-JP"/>
        </w:rPr>
        <w:t>:</w:t>
      </w:r>
      <w:r w:rsidRPr="00E4600C">
        <w:t xml:space="preserve"> </w:t>
      </w:r>
      <w:r w:rsidRPr="00E4600C">
        <w:rPr>
          <w:lang w:eastAsia="ja-JP"/>
        </w:rPr>
        <w:t xml:space="preserve">RMSE and PCC of </w:t>
      </w:r>
      <w:r w:rsidR="006B44E8">
        <w:rPr>
          <w:rFonts w:eastAsiaTheme="minorEastAsia" w:hint="eastAsia"/>
          <w:lang w:eastAsia="ja-JP"/>
        </w:rPr>
        <w:t xml:space="preserve">the </w:t>
      </w:r>
      <w:r w:rsidRPr="00E4600C">
        <w:rPr>
          <w:lang w:eastAsia="ja-JP"/>
        </w:rPr>
        <w:t xml:space="preserve">proposed model for </w:t>
      </w:r>
      <w:r>
        <w:rPr>
          <w:rFonts w:hint="eastAsia"/>
          <w:lang w:eastAsia="ja-JP"/>
        </w:rPr>
        <w:t>night</w:t>
      </w:r>
      <w:r w:rsidRPr="00E4600C">
        <w:rPr>
          <w:lang w:eastAsia="ja-JP"/>
        </w:rPr>
        <w:t>tim</w:t>
      </w:r>
      <w:r>
        <w:rPr>
          <w:rFonts w:hint="eastAsia"/>
          <w:lang w:eastAsia="ja-JP"/>
        </w:rPr>
        <w:t>e</w:t>
      </w:r>
    </w:p>
    <w:tbl>
      <w:tblPr>
        <w:tblStyle w:val="af6"/>
        <w:tblW w:w="9629" w:type="dxa"/>
        <w:tblLook w:val="04A0" w:firstRow="1" w:lastRow="0" w:firstColumn="1" w:lastColumn="0" w:noHBand="0" w:noVBand="1"/>
      </w:tblPr>
      <w:tblGrid>
        <w:gridCol w:w="1605"/>
        <w:gridCol w:w="1605"/>
        <w:gridCol w:w="1605"/>
        <w:gridCol w:w="1605"/>
        <w:gridCol w:w="1605"/>
        <w:gridCol w:w="1604"/>
      </w:tblGrid>
      <w:tr w:rsidR="005C2458" w:rsidRPr="00E7320A" w14:paraId="4FBD81CA" w14:textId="77777777" w:rsidTr="005C2458">
        <w:trPr>
          <w:trHeight w:val="463"/>
        </w:trPr>
        <w:tc>
          <w:tcPr>
            <w:tcW w:w="833" w:type="pct"/>
          </w:tcPr>
          <w:p w14:paraId="54E8BDE3" w14:textId="77777777" w:rsidR="005C2458" w:rsidRPr="00E4600C" w:rsidRDefault="005C2458" w:rsidP="00B816AD">
            <w:pPr>
              <w:pStyle w:val="Tablehead"/>
              <w:rPr>
                <w:rFonts w:eastAsia="ＭＳ 明朝"/>
                <w:bCs/>
                <w:iCs/>
                <w:sz w:val="24"/>
                <w:szCs w:val="21"/>
                <w:lang w:eastAsia="ja-JP"/>
              </w:rPr>
            </w:pPr>
          </w:p>
        </w:tc>
        <w:tc>
          <w:tcPr>
            <w:tcW w:w="833" w:type="pct"/>
          </w:tcPr>
          <w:p w14:paraId="112A1697" w14:textId="714FE618" w:rsidR="005C2458" w:rsidRPr="00E7320A" w:rsidRDefault="005C2458" w:rsidP="00B816AD">
            <w:pPr>
              <w:pStyle w:val="Tablehead"/>
              <w:rPr>
                <w:rFonts w:eastAsia="ＭＳ 明朝"/>
                <w:bCs/>
                <w:iCs/>
                <w:sz w:val="24"/>
                <w:szCs w:val="21"/>
                <w:lang w:eastAsia="ja-JP"/>
              </w:rPr>
            </w:pPr>
            <w:r>
              <w:rPr>
                <w:rFonts w:eastAsia="ＭＳ 明朝" w:hint="eastAsia"/>
                <w:bCs/>
                <w:iCs/>
                <w:sz w:val="24"/>
                <w:szCs w:val="21"/>
                <w:lang w:eastAsia="ja-JP"/>
              </w:rPr>
              <w:t>Baseline model</w:t>
            </w:r>
          </w:p>
        </w:tc>
        <w:tc>
          <w:tcPr>
            <w:tcW w:w="833" w:type="pct"/>
          </w:tcPr>
          <w:p w14:paraId="7FC98A4C" w14:textId="680489DF" w:rsidR="005C2458" w:rsidRPr="00E7320A" w:rsidRDefault="005C2458" w:rsidP="00B816AD">
            <w:pPr>
              <w:pStyle w:val="Tablehead"/>
              <w:rPr>
                <w:rFonts w:eastAsia="ＭＳ 明朝"/>
                <w:bCs/>
                <w:sz w:val="24"/>
                <w:szCs w:val="21"/>
                <w:lang w:eastAsia="ja-JP"/>
              </w:rPr>
            </w:pPr>
            <w:r w:rsidRPr="00E7320A">
              <w:rPr>
                <w:rFonts w:eastAsia="ＭＳ 明朝"/>
                <w:bCs/>
                <w:iCs/>
                <w:sz w:val="24"/>
                <w:szCs w:val="21"/>
                <w:lang w:eastAsia="ja-JP"/>
              </w:rPr>
              <w:t>Mode 0</w:t>
            </w:r>
          </w:p>
        </w:tc>
        <w:tc>
          <w:tcPr>
            <w:tcW w:w="833" w:type="pct"/>
          </w:tcPr>
          <w:p w14:paraId="71CB87D5" w14:textId="77777777" w:rsidR="005C2458" w:rsidRPr="00E7320A" w:rsidRDefault="005C2458" w:rsidP="00B816AD">
            <w:pPr>
              <w:pStyle w:val="Tablehead"/>
              <w:ind w:left="284" w:hanging="284"/>
              <w:rPr>
                <w:rFonts w:eastAsia="ＭＳ 明朝"/>
                <w:bCs/>
                <w:iCs/>
                <w:sz w:val="24"/>
                <w:szCs w:val="21"/>
                <w:lang w:eastAsia="ja-JP"/>
              </w:rPr>
            </w:pPr>
            <w:r w:rsidRPr="00E7320A">
              <w:rPr>
                <w:rFonts w:eastAsia="ＭＳ 明朝"/>
                <w:bCs/>
                <w:iCs/>
                <w:sz w:val="24"/>
                <w:szCs w:val="21"/>
                <w:lang w:eastAsia="ja-JP"/>
              </w:rPr>
              <w:t>Mode 1</w:t>
            </w:r>
          </w:p>
        </w:tc>
        <w:tc>
          <w:tcPr>
            <w:tcW w:w="833" w:type="pct"/>
          </w:tcPr>
          <w:p w14:paraId="2826EAE5" w14:textId="77777777" w:rsidR="005C2458" w:rsidRPr="00E7320A" w:rsidRDefault="005C2458" w:rsidP="00B816AD">
            <w:pPr>
              <w:pStyle w:val="Tablehead"/>
              <w:ind w:left="284" w:hanging="284"/>
              <w:rPr>
                <w:rFonts w:eastAsia="ＭＳ 明朝"/>
                <w:bCs/>
                <w:iCs/>
                <w:sz w:val="24"/>
                <w:szCs w:val="21"/>
                <w:lang w:eastAsia="ja-JP"/>
              </w:rPr>
            </w:pPr>
            <w:r w:rsidRPr="00E7320A">
              <w:rPr>
                <w:rFonts w:eastAsia="ＭＳ 明朝"/>
                <w:bCs/>
                <w:iCs/>
                <w:sz w:val="24"/>
                <w:szCs w:val="21"/>
                <w:lang w:eastAsia="ja-JP"/>
              </w:rPr>
              <w:t>Mode 2</w:t>
            </w:r>
          </w:p>
        </w:tc>
        <w:tc>
          <w:tcPr>
            <w:tcW w:w="833" w:type="pct"/>
          </w:tcPr>
          <w:p w14:paraId="780E180C" w14:textId="77777777" w:rsidR="005C2458" w:rsidRPr="00E7320A" w:rsidRDefault="005C2458" w:rsidP="00B816AD">
            <w:pPr>
              <w:pStyle w:val="Tablehead"/>
              <w:ind w:left="284" w:hanging="284"/>
              <w:rPr>
                <w:rFonts w:eastAsia="ＭＳ 明朝"/>
                <w:bCs/>
                <w:iCs/>
                <w:sz w:val="24"/>
                <w:szCs w:val="21"/>
                <w:lang w:eastAsia="ja-JP"/>
              </w:rPr>
            </w:pPr>
            <w:r w:rsidRPr="00E7320A">
              <w:rPr>
                <w:rFonts w:eastAsia="ＭＳ 明朝"/>
                <w:bCs/>
                <w:iCs/>
                <w:sz w:val="24"/>
                <w:szCs w:val="21"/>
                <w:lang w:eastAsia="ja-JP"/>
              </w:rPr>
              <w:t>Mode 3</w:t>
            </w:r>
          </w:p>
        </w:tc>
      </w:tr>
      <w:tr w:rsidR="005C2458" w:rsidRPr="00E7320A" w14:paraId="56A6BA68" w14:textId="77777777" w:rsidTr="005C2458">
        <w:trPr>
          <w:trHeight w:val="360"/>
        </w:trPr>
        <w:tc>
          <w:tcPr>
            <w:tcW w:w="833" w:type="pct"/>
          </w:tcPr>
          <w:p w14:paraId="3428FEEC" w14:textId="77777777"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RMSE</w:t>
            </w:r>
          </w:p>
        </w:tc>
        <w:tc>
          <w:tcPr>
            <w:tcW w:w="833" w:type="pct"/>
          </w:tcPr>
          <w:p w14:paraId="2F848C74" w14:textId="49F2EA48" w:rsidR="005C2458" w:rsidRPr="00E7320A" w:rsidRDefault="005C2458" w:rsidP="00B816AD">
            <w:pPr>
              <w:pStyle w:val="Tabletext"/>
              <w:jc w:val="center"/>
              <w:rPr>
                <w:rFonts w:eastAsia="ＭＳ 明朝"/>
                <w:sz w:val="24"/>
                <w:szCs w:val="21"/>
                <w:lang w:eastAsia="ja-JP"/>
              </w:rPr>
            </w:pPr>
            <w:r>
              <w:rPr>
                <w:rFonts w:eastAsia="ＭＳ 明朝" w:hint="eastAsia"/>
                <w:sz w:val="24"/>
                <w:szCs w:val="21"/>
                <w:lang w:eastAsia="ja-JP"/>
              </w:rPr>
              <w:t>0.315</w:t>
            </w:r>
          </w:p>
        </w:tc>
        <w:tc>
          <w:tcPr>
            <w:tcW w:w="833" w:type="pct"/>
          </w:tcPr>
          <w:p w14:paraId="23C863BA" w14:textId="16B16BE2"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0.216</w:t>
            </w:r>
          </w:p>
        </w:tc>
        <w:tc>
          <w:tcPr>
            <w:tcW w:w="833" w:type="pct"/>
          </w:tcPr>
          <w:p w14:paraId="59A68EB1" w14:textId="77777777"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0.201</w:t>
            </w:r>
          </w:p>
        </w:tc>
        <w:tc>
          <w:tcPr>
            <w:tcW w:w="833" w:type="pct"/>
          </w:tcPr>
          <w:p w14:paraId="65BCF803" w14:textId="77777777"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0.176</w:t>
            </w:r>
          </w:p>
        </w:tc>
        <w:tc>
          <w:tcPr>
            <w:tcW w:w="833" w:type="pct"/>
          </w:tcPr>
          <w:p w14:paraId="1D837185" w14:textId="77777777"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0.164</w:t>
            </w:r>
          </w:p>
        </w:tc>
      </w:tr>
      <w:tr w:rsidR="005C2458" w:rsidRPr="00E7320A" w14:paraId="29266203" w14:textId="77777777" w:rsidTr="005C2458">
        <w:trPr>
          <w:trHeight w:val="372"/>
        </w:trPr>
        <w:tc>
          <w:tcPr>
            <w:tcW w:w="833" w:type="pct"/>
          </w:tcPr>
          <w:p w14:paraId="5549FF5F" w14:textId="77777777" w:rsidR="005C2458" w:rsidRPr="00E7320A" w:rsidRDefault="005C2458" w:rsidP="00B816AD">
            <w:pPr>
              <w:pStyle w:val="Tabletext"/>
              <w:jc w:val="center"/>
              <w:rPr>
                <w:sz w:val="24"/>
                <w:szCs w:val="21"/>
              </w:rPr>
            </w:pPr>
            <w:r w:rsidRPr="00E7320A">
              <w:rPr>
                <w:rFonts w:eastAsia="ＭＳ 明朝"/>
                <w:sz w:val="24"/>
                <w:szCs w:val="21"/>
                <w:lang w:eastAsia="ja-JP"/>
              </w:rPr>
              <w:t>PCC</w:t>
            </w:r>
          </w:p>
        </w:tc>
        <w:tc>
          <w:tcPr>
            <w:tcW w:w="833" w:type="pct"/>
          </w:tcPr>
          <w:p w14:paraId="0CAC1468" w14:textId="7AE63DE6" w:rsidR="005C2458" w:rsidRPr="00E7320A" w:rsidRDefault="005C2458" w:rsidP="00B816AD">
            <w:pPr>
              <w:pStyle w:val="Tabletext"/>
              <w:jc w:val="center"/>
              <w:rPr>
                <w:rFonts w:eastAsia="ＭＳ 明朝"/>
                <w:sz w:val="24"/>
                <w:szCs w:val="21"/>
                <w:lang w:eastAsia="ja-JP"/>
              </w:rPr>
            </w:pPr>
            <w:r>
              <w:rPr>
                <w:rFonts w:eastAsia="ＭＳ 明朝" w:hint="eastAsia"/>
                <w:sz w:val="24"/>
                <w:szCs w:val="21"/>
                <w:lang w:eastAsia="ja-JP"/>
              </w:rPr>
              <w:t>0.129</w:t>
            </w:r>
          </w:p>
        </w:tc>
        <w:tc>
          <w:tcPr>
            <w:tcW w:w="833" w:type="pct"/>
          </w:tcPr>
          <w:p w14:paraId="12D6C651" w14:textId="0B0CFF55"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0.687</w:t>
            </w:r>
          </w:p>
        </w:tc>
        <w:tc>
          <w:tcPr>
            <w:tcW w:w="833" w:type="pct"/>
          </w:tcPr>
          <w:p w14:paraId="5482CCFE" w14:textId="77777777"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0.741</w:t>
            </w:r>
          </w:p>
        </w:tc>
        <w:tc>
          <w:tcPr>
            <w:tcW w:w="833" w:type="pct"/>
          </w:tcPr>
          <w:p w14:paraId="38FF15A0" w14:textId="77777777"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0.819</w:t>
            </w:r>
          </w:p>
        </w:tc>
        <w:tc>
          <w:tcPr>
            <w:tcW w:w="833" w:type="pct"/>
          </w:tcPr>
          <w:p w14:paraId="2CED5D70" w14:textId="77777777" w:rsidR="005C2458" w:rsidRPr="00E7320A" w:rsidRDefault="005C2458" w:rsidP="00B816AD">
            <w:pPr>
              <w:pStyle w:val="Tabletext"/>
              <w:jc w:val="center"/>
              <w:rPr>
                <w:rFonts w:eastAsia="ＭＳ 明朝"/>
                <w:sz w:val="24"/>
                <w:szCs w:val="21"/>
                <w:lang w:eastAsia="ja-JP"/>
              </w:rPr>
            </w:pPr>
            <w:r w:rsidRPr="00E7320A">
              <w:rPr>
                <w:rFonts w:eastAsia="ＭＳ 明朝"/>
                <w:sz w:val="24"/>
                <w:szCs w:val="21"/>
                <w:lang w:eastAsia="ja-JP"/>
              </w:rPr>
              <w:t>0.861</w:t>
            </w:r>
          </w:p>
        </w:tc>
      </w:tr>
    </w:tbl>
    <w:p w14:paraId="408ADC24" w14:textId="77777777" w:rsidR="0075511B" w:rsidRDefault="0075511B" w:rsidP="0075511B">
      <w:pPr>
        <w:tabs>
          <w:tab w:val="clear" w:pos="794"/>
          <w:tab w:val="clear" w:pos="1191"/>
          <w:tab w:val="left" w:pos="585"/>
        </w:tabs>
        <w:jc w:val="both"/>
        <w:rPr>
          <w:lang w:eastAsia="ja-JP"/>
        </w:rPr>
      </w:pPr>
    </w:p>
    <w:p w14:paraId="2B5903F9" w14:textId="77777777" w:rsidR="00626284" w:rsidRDefault="00626284" w:rsidP="0075511B">
      <w:pPr>
        <w:tabs>
          <w:tab w:val="clear" w:pos="794"/>
          <w:tab w:val="clear" w:pos="1191"/>
          <w:tab w:val="left" w:pos="585"/>
        </w:tabs>
        <w:jc w:val="both"/>
        <w:rPr>
          <w:lang w:eastAsia="ja-JP"/>
        </w:rPr>
      </w:pPr>
    </w:p>
    <w:p w14:paraId="0C12D824" w14:textId="7BBFDF69" w:rsidR="00626284" w:rsidRPr="00626284" w:rsidRDefault="00626284" w:rsidP="00626284">
      <w:pPr>
        <w:pStyle w:val="a9"/>
        <w:keepNext/>
        <w:jc w:val="center"/>
        <w:rPr>
          <w:rFonts w:eastAsiaTheme="minorEastAsia"/>
          <w:lang w:eastAsia="ja-JP"/>
        </w:rPr>
      </w:pPr>
      <w:bookmarkStart w:id="13" w:name="_Ref196127895"/>
      <w:r>
        <w:t xml:space="preserve">Table </w:t>
      </w:r>
      <w:r>
        <w:fldChar w:fldCharType="begin"/>
      </w:r>
      <w:r>
        <w:instrText xml:space="preserve"> SEQ Table \* ARABIC </w:instrText>
      </w:r>
      <w:r>
        <w:fldChar w:fldCharType="separate"/>
      </w:r>
      <w:r w:rsidR="00464C69">
        <w:rPr>
          <w:noProof/>
        </w:rPr>
        <w:t>3</w:t>
      </w:r>
      <w:r>
        <w:fldChar w:fldCharType="end"/>
      </w:r>
      <w:bookmarkEnd w:id="13"/>
      <w:r w:rsidR="00F2277B">
        <w:rPr>
          <w:rFonts w:eastAsiaTheme="minorEastAsia" w:hint="eastAsia"/>
          <w:lang w:eastAsia="ja-JP"/>
        </w:rPr>
        <w:t>:</w:t>
      </w:r>
      <w:r>
        <w:rPr>
          <w:rFonts w:eastAsiaTheme="minorEastAsia" w:hint="eastAsia"/>
          <w:lang w:eastAsia="ja-JP"/>
        </w:rPr>
        <w:t xml:space="preserve"> </w:t>
      </w:r>
      <w:r w:rsidRPr="00276F8E">
        <w:rPr>
          <w:lang w:eastAsia="ja-JP"/>
        </w:rPr>
        <w:t xml:space="preserve">Results of </w:t>
      </w:r>
      <w:r>
        <w:rPr>
          <w:lang w:eastAsia="ja-JP"/>
        </w:rPr>
        <w:t xml:space="preserve">the </w:t>
      </w:r>
      <w:r w:rsidRPr="00276F8E">
        <w:rPr>
          <w:lang w:eastAsia="ja-JP"/>
        </w:rPr>
        <w:t>statistical test between</w:t>
      </w:r>
      <w:r w:rsidR="00A4006A">
        <w:rPr>
          <w:rFonts w:eastAsiaTheme="minorEastAsia" w:hint="eastAsia"/>
          <w:lang w:eastAsia="ja-JP"/>
        </w:rPr>
        <w:t xml:space="preserve"> the</w:t>
      </w:r>
      <w:r w:rsidRPr="00276F8E">
        <w:rPr>
          <w:lang w:eastAsia="ja-JP"/>
        </w:rPr>
        <w:t xml:space="preserve"> </w:t>
      </w:r>
      <w:r>
        <w:rPr>
          <w:rFonts w:eastAsiaTheme="minorEastAsia" w:hint="eastAsia"/>
          <w:lang w:eastAsia="ja-JP"/>
        </w:rPr>
        <w:t xml:space="preserve">baseline model and </w:t>
      </w:r>
      <w:r w:rsidR="007D276B">
        <w:rPr>
          <w:rFonts w:eastAsiaTheme="minorEastAsia" w:hint="eastAsia"/>
          <w:lang w:eastAsia="ja-JP"/>
        </w:rPr>
        <w:t xml:space="preserve">models for </w:t>
      </w:r>
      <w:r>
        <w:rPr>
          <w:rFonts w:eastAsiaTheme="minorEastAsia" w:hint="eastAsia"/>
          <w:lang w:eastAsia="ja-JP"/>
        </w:rPr>
        <w:t xml:space="preserve">each </w:t>
      </w:r>
      <w:r w:rsidRPr="00276F8E">
        <w:rPr>
          <w:lang w:eastAsia="ja-JP"/>
        </w:rPr>
        <w:t>mode</w:t>
      </w:r>
    </w:p>
    <w:tbl>
      <w:tblPr>
        <w:tblStyle w:val="af6"/>
        <w:tblW w:w="0" w:type="auto"/>
        <w:tblLook w:val="04A0" w:firstRow="1" w:lastRow="0" w:firstColumn="1" w:lastColumn="0" w:noHBand="0" w:noVBand="1"/>
      </w:tblPr>
      <w:tblGrid>
        <w:gridCol w:w="1826"/>
        <w:gridCol w:w="4183"/>
        <w:gridCol w:w="3620"/>
      </w:tblGrid>
      <w:tr w:rsidR="00626284" w:rsidRPr="00E7320A" w14:paraId="03550B63" w14:textId="77777777" w:rsidTr="00B816AD">
        <w:tc>
          <w:tcPr>
            <w:tcW w:w="1826" w:type="dxa"/>
          </w:tcPr>
          <w:p w14:paraId="7DA6EB4E" w14:textId="77777777" w:rsidR="00626284" w:rsidRPr="00E7320A" w:rsidRDefault="00626284" w:rsidP="00B816AD">
            <w:pPr>
              <w:pStyle w:val="12pt"/>
              <w:rPr>
                <w:rFonts w:cs="Times New Roman"/>
                <w:szCs w:val="24"/>
              </w:rPr>
            </w:pPr>
            <w:r w:rsidRPr="00E7320A">
              <w:rPr>
                <w:rFonts w:cs="Times New Roman"/>
                <w:szCs w:val="24"/>
              </w:rPr>
              <w:t>Modes</w:t>
            </w:r>
          </w:p>
        </w:tc>
        <w:tc>
          <w:tcPr>
            <w:tcW w:w="4183" w:type="dxa"/>
          </w:tcPr>
          <w:p w14:paraId="079E16E3" w14:textId="77777777" w:rsidR="00626284" w:rsidRPr="00E7320A" w:rsidRDefault="00000000" w:rsidP="00B816AD">
            <w:pPr>
              <w:pStyle w:val="a9"/>
              <w:jc w:val="center"/>
              <w:rPr>
                <w:bCs w:val="0"/>
                <w:szCs w:val="24"/>
                <w:lang w:eastAsia="ja-JP"/>
              </w:rPr>
            </w:pPr>
            <m:oMath>
              <m:sSub>
                <m:sSubPr>
                  <m:ctrlPr>
                    <w:rPr>
                      <w:rFonts w:ascii="Cambria Math" w:hAnsi="Cambria Math"/>
                      <w:bCs w:val="0"/>
                      <w:i/>
                      <w:szCs w:val="24"/>
                      <w:lang w:eastAsia="ja-JP"/>
                    </w:rPr>
                  </m:ctrlPr>
                </m:sSubPr>
                <m:e>
                  <m:r>
                    <m:rPr>
                      <m:sty m:val="bi"/>
                    </m:rPr>
                    <w:rPr>
                      <w:rFonts w:ascii="Cambria Math" w:hAnsi="Cambria Math"/>
                      <w:szCs w:val="24"/>
                      <w:lang w:eastAsia="ja-JP"/>
                    </w:rPr>
                    <m:t>t</m:t>
                  </m:r>
                </m:e>
                <m:sub>
                  <m:r>
                    <m:rPr>
                      <m:sty m:val="bi"/>
                    </m:rPr>
                    <w:rPr>
                      <w:rFonts w:ascii="Cambria Math" w:hAnsi="Cambria Math"/>
                      <w:szCs w:val="24"/>
                      <w:lang w:eastAsia="ja-JP"/>
                    </w:rPr>
                    <m:t>v</m:t>
                  </m:r>
                </m:sub>
              </m:sSub>
            </m:oMath>
            <w:r w:rsidR="00626284" w:rsidRPr="00E7320A">
              <w:rPr>
                <w:bCs w:val="0"/>
                <w:szCs w:val="24"/>
                <w:lang w:eastAsia="ja-JP"/>
              </w:rPr>
              <w:t>: Daytime</w:t>
            </w:r>
          </w:p>
        </w:tc>
        <w:tc>
          <w:tcPr>
            <w:tcW w:w="3620" w:type="dxa"/>
          </w:tcPr>
          <w:p w14:paraId="56E0A634" w14:textId="77777777" w:rsidR="00626284" w:rsidRPr="00E7320A" w:rsidRDefault="00000000" w:rsidP="00B816AD">
            <w:pPr>
              <w:pStyle w:val="a9"/>
              <w:jc w:val="center"/>
              <w:rPr>
                <w:bCs w:val="0"/>
                <w:szCs w:val="24"/>
                <w:lang w:eastAsia="ja-JP"/>
              </w:rPr>
            </w:pPr>
            <m:oMath>
              <m:sSub>
                <m:sSubPr>
                  <m:ctrlPr>
                    <w:rPr>
                      <w:rFonts w:ascii="Cambria Math" w:hAnsi="Cambria Math"/>
                      <w:bCs w:val="0"/>
                      <w:i/>
                      <w:szCs w:val="24"/>
                      <w:lang w:eastAsia="ja-JP"/>
                    </w:rPr>
                  </m:ctrlPr>
                </m:sSubPr>
                <m:e>
                  <m:r>
                    <m:rPr>
                      <m:sty m:val="bi"/>
                    </m:rPr>
                    <w:rPr>
                      <w:rFonts w:ascii="Cambria Math" w:hAnsi="Cambria Math"/>
                      <w:szCs w:val="24"/>
                      <w:lang w:eastAsia="ja-JP"/>
                    </w:rPr>
                    <m:t>t</m:t>
                  </m:r>
                </m:e>
                <m:sub>
                  <m:r>
                    <m:rPr>
                      <m:sty m:val="bi"/>
                    </m:rPr>
                    <w:rPr>
                      <w:rFonts w:ascii="Cambria Math" w:hAnsi="Cambria Math"/>
                      <w:szCs w:val="24"/>
                      <w:lang w:eastAsia="ja-JP"/>
                    </w:rPr>
                    <m:t>v</m:t>
                  </m:r>
                </m:sub>
              </m:sSub>
            </m:oMath>
            <w:r w:rsidR="00626284" w:rsidRPr="00E7320A">
              <w:rPr>
                <w:bCs w:val="0"/>
                <w:szCs w:val="24"/>
                <w:lang w:eastAsia="ja-JP"/>
              </w:rPr>
              <w:t>: Nighttime</w:t>
            </w:r>
          </w:p>
        </w:tc>
      </w:tr>
      <w:tr w:rsidR="00626284" w:rsidRPr="00E7320A" w14:paraId="4B61D6EF" w14:textId="77777777" w:rsidTr="00B816AD">
        <w:tc>
          <w:tcPr>
            <w:tcW w:w="1826" w:type="dxa"/>
          </w:tcPr>
          <w:p w14:paraId="70A2770E" w14:textId="77777777" w:rsidR="00626284" w:rsidRPr="00E7320A" w:rsidRDefault="00626284" w:rsidP="00B816AD">
            <w:pPr>
              <w:pStyle w:val="a9"/>
              <w:jc w:val="center"/>
              <w:rPr>
                <w:b w:val="0"/>
                <w:szCs w:val="24"/>
                <w:lang w:eastAsia="ja-JP"/>
              </w:rPr>
            </w:pPr>
            <w:r w:rsidRPr="00E7320A">
              <w:rPr>
                <w:b w:val="0"/>
                <w:szCs w:val="24"/>
                <w:lang w:eastAsia="ja-JP"/>
              </w:rPr>
              <w:t>Mode 0</w:t>
            </w:r>
          </w:p>
        </w:tc>
        <w:tc>
          <w:tcPr>
            <w:tcW w:w="4183" w:type="dxa"/>
            <w:vAlign w:val="center"/>
          </w:tcPr>
          <w:p w14:paraId="23BE46BB" w14:textId="77777777" w:rsidR="00626284" w:rsidRPr="00E7320A" w:rsidRDefault="00626284" w:rsidP="00B816AD">
            <w:pPr>
              <w:pStyle w:val="a9"/>
              <w:jc w:val="center"/>
              <w:rPr>
                <w:b w:val="0"/>
                <w:bCs w:val="0"/>
                <w:szCs w:val="24"/>
                <w:lang w:eastAsia="ja-JP"/>
              </w:rPr>
            </w:pPr>
            <w:r w:rsidRPr="00E7320A">
              <w:rPr>
                <w:b w:val="0"/>
                <w:bCs w:val="0"/>
                <w:color w:val="000000"/>
                <w:szCs w:val="24"/>
              </w:rPr>
              <w:t>0.16</w:t>
            </w:r>
            <w:r w:rsidRPr="00E7320A">
              <w:rPr>
                <w:b w:val="0"/>
                <w:bCs w:val="0"/>
                <w:color w:val="000000"/>
                <w:szCs w:val="24"/>
                <w:lang w:eastAsia="ja-JP"/>
              </w:rPr>
              <w:t>5</w:t>
            </w:r>
          </w:p>
        </w:tc>
        <w:tc>
          <w:tcPr>
            <w:tcW w:w="3620" w:type="dxa"/>
            <w:vAlign w:val="center"/>
          </w:tcPr>
          <w:p w14:paraId="55AC3B0A" w14:textId="77777777" w:rsidR="00626284" w:rsidRPr="00E7320A" w:rsidRDefault="00626284" w:rsidP="00B816AD">
            <w:pPr>
              <w:pStyle w:val="a9"/>
              <w:jc w:val="center"/>
              <w:rPr>
                <w:b w:val="0"/>
                <w:bCs w:val="0"/>
                <w:szCs w:val="24"/>
                <w:lang w:eastAsia="ja-JP"/>
              </w:rPr>
            </w:pPr>
            <w:r w:rsidRPr="00E7320A">
              <w:rPr>
                <w:b w:val="0"/>
                <w:bCs w:val="0"/>
                <w:color w:val="000000"/>
                <w:szCs w:val="24"/>
                <w:lang w:eastAsia="ja-JP"/>
              </w:rPr>
              <w:t>0.915</w:t>
            </w:r>
          </w:p>
        </w:tc>
      </w:tr>
      <w:tr w:rsidR="00626284" w:rsidRPr="00E7320A" w14:paraId="25B406B3" w14:textId="77777777" w:rsidTr="00B816AD">
        <w:tc>
          <w:tcPr>
            <w:tcW w:w="1826" w:type="dxa"/>
          </w:tcPr>
          <w:p w14:paraId="037F62AC" w14:textId="77777777" w:rsidR="00626284" w:rsidRPr="00E7320A" w:rsidRDefault="00626284" w:rsidP="00B816AD">
            <w:pPr>
              <w:pStyle w:val="a9"/>
              <w:jc w:val="center"/>
              <w:rPr>
                <w:b w:val="0"/>
                <w:szCs w:val="24"/>
                <w:lang w:eastAsia="ja-JP"/>
              </w:rPr>
            </w:pPr>
            <w:r w:rsidRPr="00E7320A">
              <w:rPr>
                <w:b w:val="0"/>
                <w:szCs w:val="24"/>
                <w:lang w:eastAsia="ja-JP"/>
              </w:rPr>
              <w:t>Mode 1</w:t>
            </w:r>
          </w:p>
        </w:tc>
        <w:tc>
          <w:tcPr>
            <w:tcW w:w="4183" w:type="dxa"/>
            <w:vAlign w:val="center"/>
          </w:tcPr>
          <w:p w14:paraId="48F91DC7" w14:textId="77777777" w:rsidR="00626284" w:rsidRPr="00E7320A" w:rsidRDefault="00626284" w:rsidP="00B816AD">
            <w:pPr>
              <w:pStyle w:val="a9"/>
              <w:jc w:val="center"/>
              <w:rPr>
                <w:b w:val="0"/>
                <w:bCs w:val="0"/>
                <w:szCs w:val="24"/>
                <w:lang w:eastAsia="ja-JP"/>
              </w:rPr>
            </w:pPr>
            <w:r w:rsidRPr="00E7320A">
              <w:rPr>
                <w:b w:val="0"/>
                <w:bCs w:val="0"/>
                <w:color w:val="000000"/>
                <w:szCs w:val="24"/>
              </w:rPr>
              <w:t>0.</w:t>
            </w:r>
            <w:r w:rsidRPr="00E7320A">
              <w:rPr>
                <w:b w:val="0"/>
                <w:bCs w:val="0"/>
                <w:color w:val="000000"/>
                <w:szCs w:val="24"/>
                <w:lang w:eastAsia="ja-JP"/>
              </w:rPr>
              <w:t>244</w:t>
            </w:r>
          </w:p>
        </w:tc>
        <w:tc>
          <w:tcPr>
            <w:tcW w:w="3620" w:type="dxa"/>
            <w:vAlign w:val="center"/>
          </w:tcPr>
          <w:p w14:paraId="17F8251A" w14:textId="77777777" w:rsidR="00626284" w:rsidRPr="00E7320A" w:rsidRDefault="00626284" w:rsidP="00B816AD">
            <w:pPr>
              <w:pStyle w:val="a9"/>
              <w:jc w:val="center"/>
              <w:rPr>
                <w:b w:val="0"/>
                <w:bCs w:val="0"/>
                <w:szCs w:val="24"/>
                <w:lang w:eastAsia="ja-JP"/>
              </w:rPr>
            </w:pPr>
            <w:r w:rsidRPr="00E7320A">
              <w:rPr>
                <w:b w:val="0"/>
                <w:bCs w:val="0"/>
                <w:color w:val="000000"/>
                <w:szCs w:val="24"/>
              </w:rPr>
              <w:t>1.</w:t>
            </w:r>
            <w:r w:rsidRPr="00E7320A">
              <w:rPr>
                <w:b w:val="0"/>
                <w:bCs w:val="0"/>
                <w:color w:val="000000"/>
                <w:szCs w:val="24"/>
                <w:lang w:eastAsia="ja-JP"/>
              </w:rPr>
              <w:t>244</w:t>
            </w:r>
          </w:p>
        </w:tc>
      </w:tr>
      <w:tr w:rsidR="00626284" w:rsidRPr="00E7320A" w14:paraId="0ECA2F82" w14:textId="77777777" w:rsidTr="00B816AD">
        <w:tc>
          <w:tcPr>
            <w:tcW w:w="1826" w:type="dxa"/>
          </w:tcPr>
          <w:p w14:paraId="0671D9F9" w14:textId="77777777" w:rsidR="00626284" w:rsidRPr="00E7320A" w:rsidRDefault="00626284" w:rsidP="00B816AD">
            <w:pPr>
              <w:pStyle w:val="a9"/>
              <w:jc w:val="center"/>
              <w:rPr>
                <w:b w:val="0"/>
                <w:bCs w:val="0"/>
                <w:szCs w:val="24"/>
                <w:lang w:eastAsia="ja-JP"/>
              </w:rPr>
            </w:pPr>
            <w:r w:rsidRPr="00E7320A">
              <w:rPr>
                <w:b w:val="0"/>
                <w:szCs w:val="24"/>
                <w:lang w:eastAsia="ja-JP"/>
              </w:rPr>
              <w:t>Mode 2</w:t>
            </w:r>
          </w:p>
        </w:tc>
        <w:tc>
          <w:tcPr>
            <w:tcW w:w="4183" w:type="dxa"/>
            <w:vAlign w:val="center"/>
          </w:tcPr>
          <w:p w14:paraId="58C3C9DF" w14:textId="77777777" w:rsidR="00626284" w:rsidRPr="00E7320A" w:rsidRDefault="00626284" w:rsidP="00B816AD">
            <w:pPr>
              <w:pStyle w:val="a9"/>
              <w:jc w:val="center"/>
              <w:rPr>
                <w:b w:val="0"/>
                <w:bCs w:val="0"/>
                <w:szCs w:val="24"/>
                <w:lang w:eastAsia="ja-JP"/>
              </w:rPr>
            </w:pPr>
            <w:r w:rsidRPr="00E7320A">
              <w:rPr>
                <w:b w:val="0"/>
                <w:bCs w:val="0"/>
                <w:color w:val="000000"/>
                <w:szCs w:val="24"/>
                <w:lang w:eastAsia="ja-JP"/>
              </w:rPr>
              <w:t>0.764</w:t>
            </w:r>
          </w:p>
        </w:tc>
        <w:tc>
          <w:tcPr>
            <w:tcW w:w="3620" w:type="dxa"/>
            <w:vAlign w:val="center"/>
          </w:tcPr>
          <w:p w14:paraId="6A24547D" w14:textId="77777777" w:rsidR="00626284" w:rsidRPr="00E7320A" w:rsidRDefault="00626284" w:rsidP="00B816AD">
            <w:pPr>
              <w:pStyle w:val="a9"/>
              <w:jc w:val="center"/>
              <w:rPr>
                <w:b w:val="0"/>
                <w:bCs w:val="0"/>
                <w:szCs w:val="24"/>
                <w:lang w:eastAsia="ja-JP"/>
              </w:rPr>
            </w:pPr>
            <w:r w:rsidRPr="00E7320A">
              <w:rPr>
                <w:b w:val="0"/>
                <w:bCs w:val="0"/>
                <w:color w:val="000000"/>
                <w:szCs w:val="24"/>
                <w:lang w:eastAsia="ja-JP"/>
              </w:rPr>
              <w:t>1.991</w:t>
            </w:r>
          </w:p>
        </w:tc>
      </w:tr>
      <w:tr w:rsidR="00626284" w:rsidRPr="00E7320A" w14:paraId="7C1B4847" w14:textId="77777777" w:rsidTr="00B816AD">
        <w:tc>
          <w:tcPr>
            <w:tcW w:w="1826" w:type="dxa"/>
          </w:tcPr>
          <w:p w14:paraId="7D8D3782" w14:textId="77777777" w:rsidR="00626284" w:rsidRPr="00E7320A" w:rsidRDefault="00626284" w:rsidP="00B816AD">
            <w:pPr>
              <w:pStyle w:val="a9"/>
              <w:jc w:val="center"/>
              <w:rPr>
                <w:b w:val="0"/>
                <w:bCs w:val="0"/>
                <w:szCs w:val="24"/>
                <w:lang w:eastAsia="ja-JP"/>
              </w:rPr>
            </w:pPr>
            <w:r w:rsidRPr="00E7320A">
              <w:rPr>
                <w:b w:val="0"/>
                <w:szCs w:val="24"/>
                <w:lang w:eastAsia="ja-JP"/>
              </w:rPr>
              <w:t>Mode 3</w:t>
            </w:r>
          </w:p>
        </w:tc>
        <w:tc>
          <w:tcPr>
            <w:tcW w:w="4183" w:type="dxa"/>
            <w:vAlign w:val="center"/>
          </w:tcPr>
          <w:p w14:paraId="2D9779A7" w14:textId="77777777" w:rsidR="00626284" w:rsidRPr="00E7320A" w:rsidRDefault="00626284" w:rsidP="00B816AD">
            <w:pPr>
              <w:pStyle w:val="a9"/>
              <w:jc w:val="center"/>
              <w:rPr>
                <w:b w:val="0"/>
                <w:bCs w:val="0"/>
                <w:szCs w:val="24"/>
                <w:lang w:eastAsia="ja-JP"/>
              </w:rPr>
            </w:pPr>
            <w:r w:rsidRPr="00E7320A">
              <w:rPr>
                <w:b w:val="0"/>
                <w:bCs w:val="0"/>
                <w:color w:val="000000"/>
                <w:szCs w:val="24"/>
                <w:lang w:eastAsia="ja-JP"/>
              </w:rPr>
              <w:t>0.922</w:t>
            </w:r>
          </w:p>
        </w:tc>
        <w:tc>
          <w:tcPr>
            <w:tcW w:w="3620" w:type="dxa"/>
            <w:vAlign w:val="center"/>
          </w:tcPr>
          <w:p w14:paraId="2722C639" w14:textId="77777777" w:rsidR="00626284" w:rsidRPr="00E7320A" w:rsidRDefault="00626284" w:rsidP="00B816AD">
            <w:pPr>
              <w:pStyle w:val="a9"/>
              <w:jc w:val="center"/>
              <w:rPr>
                <w:b w:val="0"/>
                <w:bCs w:val="0"/>
                <w:szCs w:val="24"/>
                <w:lang w:eastAsia="ja-JP"/>
              </w:rPr>
            </w:pPr>
            <w:r w:rsidRPr="00E7320A">
              <w:rPr>
                <w:b w:val="0"/>
                <w:bCs w:val="0"/>
                <w:color w:val="000000"/>
                <w:szCs w:val="24"/>
                <w:lang w:eastAsia="ja-JP"/>
              </w:rPr>
              <w:t>2.346</w:t>
            </w:r>
          </w:p>
        </w:tc>
      </w:tr>
    </w:tbl>
    <w:p w14:paraId="0E3D59C2" w14:textId="77777777" w:rsidR="00626284" w:rsidRDefault="00626284" w:rsidP="0075511B">
      <w:pPr>
        <w:tabs>
          <w:tab w:val="clear" w:pos="794"/>
          <w:tab w:val="clear" w:pos="1191"/>
          <w:tab w:val="left" w:pos="585"/>
        </w:tabs>
        <w:jc w:val="both"/>
        <w:rPr>
          <w:lang w:eastAsia="ja-JP"/>
        </w:rPr>
      </w:pPr>
    </w:p>
    <w:p w14:paraId="2A2C1CC2" w14:textId="4D6ABBD0" w:rsidR="0075511B" w:rsidRPr="00276F8E" w:rsidRDefault="00276F8E" w:rsidP="00276F8E">
      <w:pPr>
        <w:pStyle w:val="a9"/>
        <w:jc w:val="center"/>
        <w:rPr>
          <w:i/>
          <w:iCs/>
          <w:lang w:eastAsia="ja-JP"/>
        </w:rPr>
      </w:pPr>
      <w:bookmarkStart w:id="14" w:name="_Ref195641565"/>
      <w:r w:rsidRPr="00E7320A">
        <w:t xml:space="preserve">Table </w:t>
      </w:r>
      <w:r w:rsidRPr="00E7320A">
        <w:fldChar w:fldCharType="begin"/>
      </w:r>
      <w:r w:rsidRPr="00E7320A">
        <w:instrText xml:space="preserve"> SEQ Table \* ARABIC </w:instrText>
      </w:r>
      <w:r w:rsidRPr="00E7320A">
        <w:fldChar w:fldCharType="separate"/>
      </w:r>
      <w:r w:rsidR="00464C69">
        <w:rPr>
          <w:noProof/>
        </w:rPr>
        <w:t>4</w:t>
      </w:r>
      <w:r w:rsidRPr="00E7320A">
        <w:fldChar w:fldCharType="end"/>
      </w:r>
      <w:bookmarkEnd w:id="14"/>
      <w:r w:rsidRPr="00E7320A">
        <w:rPr>
          <w:lang w:eastAsia="ja-JP"/>
        </w:rPr>
        <w:t>:</w:t>
      </w:r>
      <w:r w:rsidRPr="00E4600C">
        <w:t xml:space="preserve"> </w:t>
      </w:r>
      <w:r w:rsidRPr="00276F8E">
        <w:rPr>
          <w:lang w:eastAsia="ja-JP"/>
        </w:rPr>
        <w:t xml:space="preserve">Results of </w:t>
      </w:r>
      <w:r w:rsidR="005C2458">
        <w:rPr>
          <w:lang w:eastAsia="ja-JP"/>
        </w:rPr>
        <w:t xml:space="preserve">the </w:t>
      </w:r>
      <w:r w:rsidRPr="00276F8E">
        <w:rPr>
          <w:lang w:eastAsia="ja-JP"/>
        </w:rPr>
        <w:t>statistical test between modes</w:t>
      </w:r>
    </w:p>
    <w:tbl>
      <w:tblPr>
        <w:tblStyle w:val="af6"/>
        <w:tblW w:w="0" w:type="auto"/>
        <w:tblLook w:val="04A0" w:firstRow="1" w:lastRow="0" w:firstColumn="1" w:lastColumn="0" w:noHBand="0" w:noVBand="1"/>
      </w:tblPr>
      <w:tblGrid>
        <w:gridCol w:w="1826"/>
        <w:gridCol w:w="4183"/>
        <w:gridCol w:w="3620"/>
      </w:tblGrid>
      <w:tr w:rsidR="0075511B" w:rsidRPr="00E7320A" w14:paraId="49C8E4D0" w14:textId="77777777" w:rsidTr="00B816AD">
        <w:tc>
          <w:tcPr>
            <w:tcW w:w="1826" w:type="dxa"/>
          </w:tcPr>
          <w:p w14:paraId="7958037B" w14:textId="77777777" w:rsidR="0075511B" w:rsidRPr="00E7320A" w:rsidRDefault="0075511B" w:rsidP="00DB22EA">
            <w:pPr>
              <w:pStyle w:val="12pt"/>
            </w:pPr>
            <w:r w:rsidRPr="00E7320A">
              <w:t>Modes</w:t>
            </w:r>
          </w:p>
        </w:tc>
        <w:tc>
          <w:tcPr>
            <w:tcW w:w="4183" w:type="dxa"/>
          </w:tcPr>
          <w:p w14:paraId="408A910D" w14:textId="77777777" w:rsidR="0075511B" w:rsidRPr="00E7320A" w:rsidRDefault="00000000" w:rsidP="00B816AD">
            <w:pPr>
              <w:pStyle w:val="a9"/>
              <w:jc w:val="center"/>
              <w:rPr>
                <w:bCs w:val="0"/>
                <w:szCs w:val="24"/>
                <w:lang w:eastAsia="ja-JP"/>
              </w:rPr>
            </w:pPr>
            <m:oMath>
              <m:sSub>
                <m:sSubPr>
                  <m:ctrlPr>
                    <w:rPr>
                      <w:rFonts w:ascii="Cambria Math" w:hAnsi="Cambria Math"/>
                      <w:bCs w:val="0"/>
                      <w:i/>
                      <w:szCs w:val="24"/>
                      <w:lang w:eastAsia="ja-JP"/>
                    </w:rPr>
                  </m:ctrlPr>
                </m:sSubPr>
                <m:e>
                  <m:r>
                    <m:rPr>
                      <m:sty m:val="bi"/>
                    </m:rPr>
                    <w:rPr>
                      <w:rFonts w:ascii="Cambria Math" w:hAnsi="Cambria Math"/>
                      <w:szCs w:val="24"/>
                      <w:lang w:eastAsia="ja-JP"/>
                    </w:rPr>
                    <m:t>t</m:t>
                  </m:r>
                </m:e>
                <m:sub>
                  <m:r>
                    <m:rPr>
                      <m:sty m:val="bi"/>
                    </m:rPr>
                    <w:rPr>
                      <w:rFonts w:ascii="Cambria Math" w:hAnsi="Cambria Math"/>
                      <w:szCs w:val="24"/>
                      <w:lang w:eastAsia="ja-JP"/>
                    </w:rPr>
                    <m:t>v</m:t>
                  </m:r>
                </m:sub>
              </m:sSub>
            </m:oMath>
            <w:r w:rsidR="0075511B" w:rsidRPr="00E7320A">
              <w:rPr>
                <w:bCs w:val="0"/>
                <w:szCs w:val="24"/>
                <w:lang w:eastAsia="ja-JP"/>
              </w:rPr>
              <w:t>: Daytime</w:t>
            </w:r>
          </w:p>
        </w:tc>
        <w:tc>
          <w:tcPr>
            <w:tcW w:w="3620" w:type="dxa"/>
          </w:tcPr>
          <w:p w14:paraId="1EEB73DF" w14:textId="77777777" w:rsidR="0075511B" w:rsidRPr="00E7320A" w:rsidRDefault="00000000" w:rsidP="00B816AD">
            <w:pPr>
              <w:pStyle w:val="a9"/>
              <w:jc w:val="center"/>
              <w:rPr>
                <w:bCs w:val="0"/>
                <w:szCs w:val="24"/>
                <w:lang w:eastAsia="ja-JP"/>
              </w:rPr>
            </w:pPr>
            <m:oMath>
              <m:sSub>
                <m:sSubPr>
                  <m:ctrlPr>
                    <w:rPr>
                      <w:rFonts w:ascii="Cambria Math" w:hAnsi="Cambria Math"/>
                      <w:bCs w:val="0"/>
                      <w:i/>
                      <w:szCs w:val="24"/>
                      <w:lang w:eastAsia="ja-JP"/>
                    </w:rPr>
                  </m:ctrlPr>
                </m:sSubPr>
                <m:e>
                  <m:r>
                    <m:rPr>
                      <m:sty m:val="bi"/>
                    </m:rPr>
                    <w:rPr>
                      <w:rFonts w:ascii="Cambria Math" w:hAnsi="Cambria Math"/>
                      <w:szCs w:val="24"/>
                      <w:lang w:eastAsia="ja-JP"/>
                    </w:rPr>
                    <m:t>t</m:t>
                  </m:r>
                </m:e>
                <m:sub>
                  <m:r>
                    <m:rPr>
                      <m:sty m:val="bi"/>
                    </m:rPr>
                    <w:rPr>
                      <w:rFonts w:ascii="Cambria Math" w:hAnsi="Cambria Math"/>
                      <w:szCs w:val="24"/>
                      <w:lang w:eastAsia="ja-JP"/>
                    </w:rPr>
                    <m:t>v</m:t>
                  </m:r>
                </m:sub>
              </m:sSub>
            </m:oMath>
            <w:r w:rsidR="0075511B" w:rsidRPr="00E7320A">
              <w:rPr>
                <w:bCs w:val="0"/>
                <w:szCs w:val="24"/>
                <w:lang w:eastAsia="ja-JP"/>
              </w:rPr>
              <w:t>: Nighttime</w:t>
            </w:r>
          </w:p>
        </w:tc>
      </w:tr>
      <w:tr w:rsidR="00E906AD" w:rsidRPr="00E7320A" w14:paraId="1C25626E" w14:textId="77777777" w:rsidTr="00B816AD">
        <w:tc>
          <w:tcPr>
            <w:tcW w:w="1826" w:type="dxa"/>
          </w:tcPr>
          <w:p w14:paraId="3AFEDF3F" w14:textId="77777777" w:rsidR="00E906AD" w:rsidRPr="00E7320A" w:rsidRDefault="00E906AD" w:rsidP="00E906AD">
            <w:pPr>
              <w:pStyle w:val="a9"/>
              <w:jc w:val="center"/>
              <w:rPr>
                <w:b w:val="0"/>
                <w:szCs w:val="24"/>
                <w:lang w:eastAsia="ja-JP"/>
              </w:rPr>
            </w:pPr>
            <w:r w:rsidRPr="00E7320A">
              <w:rPr>
                <w:b w:val="0"/>
                <w:szCs w:val="24"/>
                <w:lang w:eastAsia="ja-JP"/>
              </w:rPr>
              <w:t>Mode 0</w:t>
            </w:r>
            <w:r>
              <w:rPr>
                <w:rFonts w:hint="eastAsia"/>
                <w:b w:val="0"/>
                <w:szCs w:val="24"/>
                <w:lang w:eastAsia="ja-JP"/>
              </w:rPr>
              <w:t xml:space="preserve"> and 1</w:t>
            </w:r>
          </w:p>
        </w:tc>
        <w:tc>
          <w:tcPr>
            <w:tcW w:w="4183" w:type="dxa"/>
            <w:vAlign w:val="center"/>
          </w:tcPr>
          <w:p w14:paraId="5EC74C00" w14:textId="77777777" w:rsidR="00E906AD" w:rsidRPr="00E7320A" w:rsidRDefault="00E906AD" w:rsidP="00E906AD">
            <w:pPr>
              <w:pStyle w:val="a9"/>
              <w:jc w:val="center"/>
              <w:rPr>
                <w:b w:val="0"/>
                <w:bCs w:val="0"/>
                <w:szCs w:val="24"/>
                <w:lang w:eastAsia="ja-JP"/>
              </w:rPr>
            </w:pPr>
            <w:r w:rsidRPr="00E7320A">
              <w:rPr>
                <w:b w:val="0"/>
                <w:bCs w:val="0"/>
                <w:color w:val="000000"/>
                <w:szCs w:val="24"/>
              </w:rPr>
              <w:t>0</w:t>
            </w:r>
          </w:p>
        </w:tc>
        <w:tc>
          <w:tcPr>
            <w:tcW w:w="3620" w:type="dxa"/>
            <w:vAlign w:val="center"/>
          </w:tcPr>
          <w:p w14:paraId="1EBB8D38" w14:textId="77777777" w:rsidR="00E906AD" w:rsidRPr="00E7320A" w:rsidRDefault="00E906AD" w:rsidP="00E906AD">
            <w:pPr>
              <w:pStyle w:val="a9"/>
              <w:jc w:val="center"/>
              <w:rPr>
                <w:b w:val="0"/>
                <w:bCs w:val="0"/>
                <w:szCs w:val="24"/>
                <w:lang w:eastAsia="ja-JP"/>
              </w:rPr>
            </w:pPr>
            <w:r w:rsidRPr="00E7320A">
              <w:rPr>
                <w:b w:val="0"/>
                <w:bCs w:val="0"/>
                <w:color w:val="000000"/>
                <w:szCs w:val="24"/>
                <w:lang w:eastAsia="ja-JP"/>
              </w:rPr>
              <w:t>0</w:t>
            </w:r>
          </w:p>
        </w:tc>
      </w:tr>
      <w:tr w:rsidR="00E906AD" w:rsidRPr="00E7320A" w14:paraId="67357BDB" w14:textId="77777777" w:rsidTr="00B816AD">
        <w:tc>
          <w:tcPr>
            <w:tcW w:w="1826" w:type="dxa"/>
          </w:tcPr>
          <w:p w14:paraId="613DDB91" w14:textId="77777777" w:rsidR="00E906AD" w:rsidRPr="00E7320A" w:rsidRDefault="00E906AD" w:rsidP="00E906AD">
            <w:pPr>
              <w:pStyle w:val="a9"/>
              <w:jc w:val="center"/>
              <w:rPr>
                <w:b w:val="0"/>
                <w:szCs w:val="24"/>
                <w:lang w:eastAsia="ja-JP"/>
              </w:rPr>
            </w:pPr>
            <w:r w:rsidRPr="00E7320A">
              <w:rPr>
                <w:b w:val="0"/>
                <w:szCs w:val="24"/>
                <w:lang w:eastAsia="ja-JP"/>
              </w:rPr>
              <w:t>Mode 1</w:t>
            </w:r>
            <w:r>
              <w:rPr>
                <w:rFonts w:hint="eastAsia"/>
                <w:b w:val="0"/>
                <w:szCs w:val="24"/>
                <w:lang w:eastAsia="ja-JP"/>
              </w:rPr>
              <w:t xml:space="preserve"> and 2 </w:t>
            </w:r>
          </w:p>
        </w:tc>
        <w:tc>
          <w:tcPr>
            <w:tcW w:w="4183" w:type="dxa"/>
            <w:vAlign w:val="center"/>
          </w:tcPr>
          <w:p w14:paraId="1D1D4011" w14:textId="77777777" w:rsidR="00E906AD" w:rsidRPr="00E7320A" w:rsidRDefault="00E906AD" w:rsidP="00E906AD">
            <w:pPr>
              <w:pStyle w:val="a9"/>
              <w:jc w:val="center"/>
              <w:rPr>
                <w:b w:val="0"/>
                <w:bCs w:val="0"/>
                <w:szCs w:val="24"/>
                <w:lang w:eastAsia="ja-JP"/>
              </w:rPr>
            </w:pPr>
            <w:r>
              <w:rPr>
                <w:rFonts w:hint="eastAsia"/>
                <w:b w:val="0"/>
                <w:bCs w:val="0"/>
                <w:color w:val="000000"/>
                <w:szCs w:val="24"/>
                <w:lang w:eastAsia="ja-JP"/>
              </w:rPr>
              <w:t>0.146</w:t>
            </w:r>
          </w:p>
        </w:tc>
        <w:tc>
          <w:tcPr>
            <w:tcW w:w="3620" w:type="dxa"/>
            <w:vAlign w:val="center"/>
          </w:tcPr>
          <w:p w14:paraId="062F7F5B" w14:textId="77777777" w:rsidR="00E906AD" w:rsidRPr="00E7320A" w:rsidRDefault="00E906AD" w:rsidP="00E906AD">
            <w:pPr>
              <w:pStyle w:val="a9"/>
              <w:jc w:val="center"/>
              <w:rPr>
                <w:b w:val="0"/>
                <w:bCs w:val="0"/>
                <w:szCs w:val="24"/>
                <w:lang w:eastAsia="ja-JP"/>
              </w:rPr>
            </w:pPr>
            <w:r>
              <w:rPr>
                <w:rFonts w:hint="eastAsia"/>
                <w:b w:val="0"/>
                <w:bCs w:val="0"/>
                <w:szCs w:val="24"/>
                <w:lang w:eastAsia="ja-JP"/>
              </w:rPr>
              <w:t>0.0924</w:t>
            </w:r>
          </w:p>
        </w:tc>
      </w:tr>
      <w:tr w:rsidR="00E906AD" w:rsidRPr="00E7320A" w14:paraId="01FCBAFD" w14:textId="77777777" w:rsidTr="00B816AD">
        <w:tc>
          <w:tcPr>
            <w:tcW w:w="1826" w:type="dxa"/>
          </w:tcPr>
          <w:p w14:paraId="09DD6A70" w14:textId="77777777" w:rsidR="00E906AD" w:rsidRPr="00E7320A" w:rsidRDefault="00E906AD" w:rsidP="00E906AD">
            <w:pPr>
              <w:pStyle w:val="a9"/>
              <w:jc w:val="center"/>
              <w:rPr>
                <w:b w:val="0"/>
                <w:bCs w:val="0"/>
                <w:szCs w:val="24"/>
                <w:lang w:eastAsia="ja-JP"/>
              </w:rPr>
            </w:pPr>
            <w:r w:rsidRPr="00E7320A">
              <w:rPr>
                <w:b w:val="0"/>
                <w:szCs w:val="24"/>
                <w:lang w:eastAsia="ja-JP"/>
              </w:rPr>
              <w:t>Mode 2</w:t>
            </w:r>
            <w:r>
              <w:rPr>
                <w:rFonts w:hint="eastAsia"/>
                <w:b w:val="0"/>
                <w:szCs w:val="24"/>
                <w:lang w:eastAsia="ja-JP"/>
              </w:rPr>
              <w:t xml:space="preserve"> and 3</w:t>
            </w:r>
          </w:p>
        </w:tc>
        <w:tc>
          <w:tcPr>
            <w:tcW w:w="4183" w:type="dxa"/>
            <w:vAlign w:val="center"/>
          </w:tcPr>
          <w:p w14:paraId="0E48F10E" w14:textId="77777777" w:rsidR="00E906AD" w:rsidRPr="00E7320A" w:rsidRDefault="00E906AD" w:rsidP="00E906AD">
            <w:pPr>
              <w:pStyle w:val="a9"/>
              <w:jc w:val="center"/>
              <w:rPr>
                <w:b w:val="0"/>
                <w:bCs w:val="0"/>
                <w:szCs w:val="24"/>
                <w:lang w:eastAsia="ja-JP"/>
              </w:rPr>
            </w:pPr>
            <w:r w:rsidRPr="00E7320A">
              <w:rPr>
                <w:b w:val="0"/>
                <w:bCs w:val="0"/>
                <w:color w:val="000000"/>
                <w:szCs w:val="24"/>
                <w:lang w:eastAsia="ja-JP"/>
              </w:rPr>
              <w:t>0</w:t>
            </w:r>
          </w:p>
        </w:tc>
        <w:tc>
          <w:tcPr>
            <w:tcW w:w="3620" w:type="dxa"/>
            <w:vAlign w:val="center"/>
          </w:tcPr>
          <w:p w14:paraId="1F545990" w14:textId="77777777" w:rsidR="00E906AD" w:rsidRPr="00E7320A" w:rsidRDefault="00E906AD" w:rsidP="00E906AD">
            <w:pPr>
              <w:pStyle w:val="a9"/>
              <w:jc w:val="center"/>
              <w:rPr>
                <w:b w:val="0"/>
                <w:bCs w:val="0"/>
                <w:szCs w:val="24"/>
                <w:lang w:eastAsia="ja-JP"/>
              </w:rPr>
            </w:pPr>
            <w:r>
              <w:rPr>
                <w:rFonts w:hint="eastAsia"/>
                <w:b w:val="0"/>
                <w:bCs w:val="0"/>
                <w:szCs w:val="24"/>
                <w:lang w:eastAsia="ja-JP"/>
              </w:rPr>
              <w:t>0</w:t>
            </w:r>
          </w:p>
        </w:tc>
      </w:tr>
    </w:tbl>
    <w:p w14:paraId="579E2EEF" w14:textId="77777777" w:rsidR="0075511B" w:rsidRDefault="0075511B" w:rsidP="0075511B">
      <w:pPr>
        <w:tabs>
          <w:tab w:val="clear" w:pos="794"/>
          <w:tab w:val="clear" w:pos="1191"/>
          <w:tab w:val="left" w:pos="585"/>
        </w:tabs>
        <w:jc w:val="both"/>
        <w:rPr>
          <w:lang w:eastAsia="ja-JP"/>
        </w:rPr>
      </w:pPr>
    </w:p>
    <w:p w14:paraId="62C008D1" w14:textId="318FDC37" w:rsidR="002026BF" w:rsidRDefault="002026BF" w:rsidP="009D1B4B">
      <w:pPr>
        <w:tabs>
          <w:tab w:val="clear" w:pos="794"/>
          <w:tab w:val="clear" w:pos="1191"/>
        </w:tabs>
        <w:jc w:val="both"/>
        <w:rPr>
          <w:lang w:val="en-US" w:eastAsia="ja-JP"/>
        </w:rPr>
      </w:pPr>
      <w:r w:rsidRPr="71056AE0">
        <w:rPr>
          <w:lang w:eastAsia="ja-JP"/>
        </w:rPr>
        <w:t>The difference between mode</w:t>
      </w:r>
      <w:r>
        <w:rPr>
          <w:lang w:eastAsia="ja-JP"/>
        </w:rPr>
        <w:t>s</w:t>
      </w:r>
      <w:r w:rsidRPr="71056AE0">
        <w:rPr>
          <w:lang w:eastAsia="ja-JP"/>
        </w:rPr>
        <w:t xml:space="preserve"> 0 and 1, </w:t>
      </w:r>
      <w:r>
        <w:rPr>
          <w:rFonts w:hint="eastAsia"/>
          <w:lang w:eastAsia="ja-JP"/>
        </w:rPr>
        <w:t>and</w:t>
      </w:r>
      <w:r w:rsidRPr="71056AE0">
        <w:rPr>
          <w:lang w:eastAsia="ja-JP"/>
        </w:rPr>
        <w:t xml:space="preserve"> mode</w:t>
      </w:r>
      <w:r>
        <w:rPr>
          <w:lang w:eastAsia="ja-JP"/>
        </w:rPr>
        <w:t>s</w:t>
      </w:r>
      <w:r w:rsidRPr="71056AE0">
        <w:rPr>
          <w:lang w:eastAsia="ja-JP"/>
        </w:rPr>
        <w:t xml:space="preserve"> 2 and 3 </w:t>
      </w:r>
      <w:r>
        <w:rPr>
          <w:rFonts w:hint="eastAsia"/>
          <w:lang w:eastAsia="ja-JP"/>
        </w:rPr>
        <w:t>is</w:t>
      </w:r>
      <w:r w:rsidRPr="71056AE0">
        <w:rPr>
          <w:lang w:eastAsia="ja-JP"/>
        </w:rPr>
        <w:t xml:space="preserve"> the input of the network</w:t>
      </w:r>
      <w:r>
        <w:rPr>
          <w:lang w:eastAsia="ja-JP"/>
        </w:rPr>
        <w:t>-</w:t>
      </w:r>
      <w:r w:rsidRPr="71056AE0">
        <w:rPr>
          <w:lang w:eastAsia="ja-JP"/>
        </w:rPr>
        <w:t xml:space="preserve">related factor. </w:t>
      </w:r>
      <w:r>
        <w:rPr>
          <w:lang w:eastAsia="ja-JP"/>
        </w:rPr>
        <w:t>The p</w:t>
      </w:r>
      <w:r w:rsidRPr="71056AE0">
        <w:rPr>
          <w:lang w:eastAsia="ja-JP"/>
        </w:rPr>
        <w:t xml:space="preserve">acket loss rate is inputted to the </w:t>
      </w:r>
      <w:r w:rsidR="00EF0462">
        <w:rPr>
          <w:rFonts w:hint="eastAsia"/>
          <w:lang w:eastAsia="ja-JP"/>
        </w:rPr>
        <w:t xml:space="preserve">parametric </w:t>
      </w:r>
      <w:r w:rsidRPr="71056AE0">
        <w:rPr>
          <w:lang w:eastAsia="ja-JP"/>
        </w:rPr>
        <w:t xml:space="preserve">object-recognition-ratio estimation model in modes 0 and 2. In contrast, the number of lost frames is inputted to the model in modes 1 and 3. </w:t>
      </w:r>
      <w:r>
        <w:rPr>
          <w:rFonts w:hint="eastAsia"/>
          <w:lang w:eastAsia="ja-JP"/>
        </w:rPr>
        <w:t>A</w:t>
      </w:r>
      <w:r w:rsidRPr="009D00CE">
        <w:rPr>
          <w:lang w:eastAsia="ja-JP"/>
        </w:rPr>
        <w:t xml:space="preserve">s the </w:t>
      </w:r>
      <w:r>
        <w:rPr>
          <w:rFonts w:hint="eastAsia"/>
          <w:lang w:eastAsia="ja-JP"/>
        </w:rPr>
        <w:t xml:space="preserve">video </w:t>
      </w:r>
      <w:proofErr w:type="spellStart"/>
      <w:r w:rsidRPr="009D00CE">
        <w:rPr>
          <w:lang w:eastAsia="ja-JP"/>
        </w:rPr>
        <w:t>bitrate</w:t>
      </w:r>
      <w:proofErr w:type="spellEnd"/>
      <w:r w:rsidRPr="009D00CE">
        <w:rPr>
          <w:lang w:eastAsia="ja-JP"/>
        </w:rPr>
        <w:t xml:space="preserve"> increases, the number of packets that make a frame increases</w:t>
      </w:r>
      <w:r>
        <w:rPr>
          <w:rFonts w:hint="eastAsia"/>
          <w:lang w:eastAsia="ja-JP"/>
        </w:rPr>
        <w:t>.</w:t>
      </w:r>
      <w:r w:rsidRPr="009D00CE">
        <w:rPr>
          <w:lang w:eastAsia="ja-JP"/>
        </w:rPr>
        <w:t xml:space="preserve"> </w:t>
      </w:r>
      <w:r>
        <w:rPr>
          <w:rFonts w:hint="eastAsia"/>
          <w:lang w:eastAsia="ja-JP"/>
        </w:rPr>
        <w:t xml:space="preserve"> In modes 0 and 2, if</w:t>
      </w:r>
      <w:r w:rsidRPr="009D00CE">
        <w:rPr>
          <w:lang w:eastAsia="ja-JP"/>
        </w:rPr>
        <w:t xml:space="preserve"> multiple packets are lost, </w:t>
      </w:r>
      <w:r>
        <w:rPr>
          <w:rFonts w:hint="eastAsia"/>
          <w:lang w:eastAsia="ja-JP"/>
        </w:rPr>
        <w:t>frame loss is calculated by packet loss</w:t>
      </w:r>
      <w:r w:rsidRPr="009D00CE">
        <w:rPr>
          <w:lang w:eastAsia="ja-JP"/>
        </w:rPr>
        <w:t xml:space="preserve"> as if multiple packets were lost probabilistically</w:t>
      </w:r>
      <w:r>
        <w:rPr>
          <w:rFonts w:hint="eastAsia"/>
          <w:lang w:eastAsia="ja-JP"/>
        </w:rPr>
        <w:t xml:space="preserve">. On the </w:t>
      </w:r>
      <w:r>
        <w:rPr>
          <w:lang w:eastAsia="ja-JP"/>
        </w:rPr>
        <w:t>other</w:t>
      </w:r>
      <w:r>
        <w:rPr>
          <w:rFonts w:hint="eastAsia"/>
          <w:lang w:eastAsia="ja-JP"/>
        </w:rPr>
        <w:t xml:space="preserve"> hand, in modes 1 and 3,</w:t>
      </w:r>
      <w:r w:rsidRPr="009D00CE">
        <w:rPr>
          <w:lang w:eastAsia="ja-JP"/>
        </w:rPr>
        <w:t xml:space="preserve"> the </w:t>
      </w:r>
      <w:r>
        <w:rPr>
          <w:rFonts w:hint="eastAsia"/>
          <w:lang w:eastAsia="ja-JP"/>
        </w:rPr>
        <w:t xml:space="preserve">accurate </w:t>
      </w:r>
      <w:r w:rsidRPr="009D00CE">
        <w:rPr>
          <w:lang w:eastAsia="ja-JP"/>
        </w:rPr>
        <w:t>frame loss rate</w:t>
      </w:r>
      <w:r>
        <w:rPr>
          <w:rFonts w:hint="eastAsia"/>
          <w:lang w:eastAsia="ja-JP"/>
        </w:rPr>
        <w:t xml:space="preserve"> can be used</w:t>
      </w:r>
      <w:r>
        <w:rPr>
          <w:lang w:eastAsia="ja-JP"/>
        </w:rPr>
        <w:t>,</w:t>
      </w:r>
      <w:r>
        <w:rPr>
          <w:rFonts w:hint="eastAsia"/>
          <w:lang w:eastAsia="ja-JP"/>
        </w:rPr>
        <w:t xml:space="preserve"> and </w:t>
      </w:r>
      <w:r w:rsidRPr="71056AE0">
        <w:rPr>
          <w:lang w:val="en-US" w:eastAsia="ja-JP"/>
        </w:rPr>
        <w:t xml:space="preserve">the </w:t>
      </w:r>
      <w:r>
        <w:rPr>
          <w:lang w:val="en-US" w:eastAsia="ja-JP"/>
        </w:rPr>
        <w:t>estimation performance</w:t>
      </w:r>
      <w:r w:rsidRPr="71056AE0">
        <w:rPr>
          <w:lang w:val="en-US" w:eastAsia="ja-JP"/>
        </w:rPr>
        <w:t xml:space="preserve"> will be </w:t>
      </w:r>
      <w:r>
        <w:rPr>
          <w:lang w:val="en-US" w:eastAsia="ja-JP"/>
        </w:rPr>
        <w:t>higher</w:t>
      </w:r>
      <w:r>
        <w:rPr>
          <w:rFonts w:hint="eastAsia"/>
          <w:lang w:val="en-US" w:eastAsia="ja-JP"/>
        </w:rPr>
        <w:t xml:space="preserve"> than in modes 0 and 2</w:t>
      </w:r>
      <w:r w:rsidRPr="009D00CE">
        <w:rPr>
          <w:lang w:eastAsia="ja-JP"/>
        </w:rPr>
        <w:t>.</w:t>
      </w:r>
      <w:r w:rsidRPr="71056AE0">
        <w:rPr>
          <w:lang w:eastAsia="ja-JP"/>
        </w:rPr>
        <w:t xml:space="preserve"> </w:t>
      </w:r>
      <w:r w:rsidRPr="1116D0F9">
        <w:rPr>
          <w:lang w:val="en-US" w:eastAsia="ja-JP"/>
        </w:rPr>
        <w:t xml:space="preserve">However, in the validation experiment, the performance </w:t>
      </w:r>
      <w:r>
        <w:rPr>
          <w:rFonts w:hint="eastAsia"/>
          <w:lang w:val="en-US" w:eastAsia="ja-JP"/>
        </w:rPr>
        <w:t xml:space="preserve">differences </w:t>
      </w:r>
      <w:r w:rsidRPr="1116D0F9">
        <w:rPr>
          <w:lang w:val="en-US" w:eastAsia="ja-JP"/>
        </w:rPr>
        <w:t>between modes 0 and 1,</w:t>
      </w:r>
      <w:r w:rsidRPr="71056AE0">
        <w:rPr>
          <w:lang w:eastAsia="ja-JP"/>
        </w:rPr>
        <w:t xml:space="preserve"> </w:t>
      </w:r>
      <w:r>
        <w:rPr>
          <w:rFonts w:hint="eastAsia"/>
          <w:lang w:eastAsia="ja-JP"/>
        </w:rPr>
        <w:t>and</w:t>
      </w:r>
      <w:r w:rsidRPr="1116D0F9">
        <w:rPr>
          <w:lang w:val="en-US" w:eastAsia="ja-JP"/>
        </w:rPr>
        <w:t xml:space="preserve"> modes 2 and 3 are not significant. </w:t>
      </w:r>
    </w:p>
    <w:p w14:paraId="200184C1" w14:textId="77777777" w:rsidR="002026BF" w:rsidRPr="002026BF" w:rsidRDefault="002026BF" w:rsidP="0075511B">
      <w:pPr>
        <w:tabs>
          <w:tab w:val="clear" w:pos="794"/>
          <w:tab w:val="clear" w:pos="1191"/>
          <w:tab w:val="left" w:pos="585"/>
        </w:tabs>
        <w:jc w:val="both"/>
        <w:rPr>
          <w:lang w:val="en-US" w:eastAsia="ja-JP"/>
        </w:rPr>
      </w:pPr>
    </w:p>
    <w:p w14:paraId="4C3AFFBF" w14:textId="5374CA12" w:rsidR="00547E1D" w:rsidRPr="00E7320A" w:rsidRDefault="00142CCD" w:rsidP="008F0B70">
      <w:pPr>
        <w:pStyle w:val="Heading1withnumber"/>
        <w:numPr>
          <w:ilvl w:val="1"/>
          <w:numId w:val="2"/>
        </w:numPr>
        <w:rPr>
          <w:rFonts w:ascii="Times New Roman" w:hAnsi="Times New Roman"/>
        </w:rPr>
      </w:pPr>
      <w:r w:rsidRPr="00142CCD">
        <w:rPr>
          <w:rFonts w:ascii="Times New Roman" w:hAnsi="Times New Roman"/>
        </w:rPr>
        <w:t xml:space="preserve">Reasons for </w:t>
      </w:r>
      <w:r w:rsidR="007924B8">
        <w:rPr>
          <w:rFonts w:ascii="Times New Roman" w:hAnsi="Times New Roman" w:hint="eastAsia"/>
        </w:rPr>
        <w:t>N</w:t>
      </w:r>
      <w:r w:rsidR="007924B8" w:rsidRPr="00142CCD">
        <w:rPr>
          <w:rFonts w:ascii="Times New Roman" w:hAnsi="Times New Roman"/>
        </w:rPr>
        <w:t xml:space="preserve">o </w:t>
      </w:r>
      <w:r w:rsidR="007924B8">
        <w:rPr>
          <w:rFonts w:ascii="Times New Roman" w:hAnsi="Times New Roman" w:hint="eastAsia"/>
        </w:rPr>
        <w:t>S</w:t>
      </w:r>
      <w:r w:rsidR="007924B8" w:rsidRPr="00142CCD">
        <w:rPr>
          <w:rFonts w:ascii="Times New Roman" w:hAnsi="Times New Roman"/>
        </w:rPr>
        <w:t xml:space="preserve">ignificant </w:t>
      </w:r>
      <w:r w:rsidR="007924B8">
        <w:rPr>
          <w:rFonts w:ascii="Times New Roman" w:hAnsi="Times New Roman" w:hint="eastAsia"/>
        </w:rPr>
        <w:t>D</w:t>
      </w:r>
      <w:r w:rsidR="007924B8" w:rsidRPr="00142CCD">
        <w:rPr>
          <w:rFonts w:ascii="Times New Roman" w:hAnsi="Times New Roman"/>
        </w:rPr>
        <w:t>ifference</w:t>
      </w:r>
      <w:r w:rsidR="007924B8">
        <w:rPr>
          <w:rFonts w:ascii="Times New Roman" w:hAnsi="Times New Roman" w:hint="eastAsia"/>
        </w:rPr>
        <w:t xml:space="preserve"> Between </w:t>
      </w:r>
      <w:r w:rsidR="007924B8">
        <w:rPr>
          <w:rFonts w:hint="eastAsia"/>
        </w:rPr>
        <w:t xml:space="preserve">Modes </w:t>
      </w:r>
      <w:r w:rsidRPr="363F6EF3">
        <w:t xml:space="preserve">0 and 1, </w:t>
      </w:r>
      <w:r w:rsidR="00314BE6">
        <w:rPr>
          <w:rFonts w:hint="eastAsia"/>
        </w:rPr>
        <w:t xml:space="preserve">or </w:t>
      </w:r>
      <w:r w:rsidR="007924B8">
        <w:rPr>
          <w:rFonts w:hint="eastAsia"/>
        </w:rPr>
        <w:t>M</w:t>
      </w:r>
      <w:r w:rsidR="007924B8">
        <w:t>ode</w:t>
      </w:r>
      <w:r w:rsidR="007924B8" w:rsidRPr="0066116B">
        <w:t>s</w:t>
      </w:r>
      <w:r w:rsidR="007924B8">
        <w:rPr>
          <w:rFonts w:hint="eastAsia"/>
        </w:rPr>
        <w:t xml:space="preserve"> </w:t>
      </w:r>
      <w:r>
        <w:rPr>
          <w:rFonts w:hint="eastAsia"/>
        </w:rPr>
        <w:t>2 and 3</w:t>
      </w:r>
    </w:p>
    <w:p w14:paraId="072051C3" w14:textId="4278FABE" w:rsidR="00506289" w:rsidRDefault="1116D0F9" w:rsidP="009D1B4B">
      <w:pPr>
        <w:tabs>
          <w:tab w:val="clear" w:pos="794"/>
          <w:tab w:val="clear" w:pos="1191"/>
        </w:tabs>
        <w:jc w:val="both"/>
        <w:rPr>
          <w:lang w:val="en-US" w:eastAsia="ja-JP"/>
        </w:rPr>
      </w:pPr>
      <w:r w:rsidRPr="1116D0F9">
        <w:rPr>
          <w:lang w:val="en-US" w:eastAsia="ja-JP"/>
        </w:rPr>
        <w:t xml:space="preserve">The reason </w:t>
      </w:r>
      <w:r w:rsidR="002B4060">
        <w:rPr>
          <w:rFonts w:hint="eastAsia"/>
          <w:lang w:val="en-US" w:eastAsia="ja-JP"/>
        </w:rPr>
        <w:t>there is</w:t>
      </w:r>
      <w:r w:rsidR="008A5123">
        <w:rPr>
          <w:rFonts w:hint="eastAsia"/>
          <w:lang w:val="en-US" w:eastAsia="ja-JP"/>
        </w:rPr>
        <w:t xml:space="preserve"> </w:t>
      </w:r>
      <w:r w:rsidR="00C44A42">
        <w:rPr>
          <w:rFonts w:hint="eastAsia"/>
          <w:lang w:val="en-US" w:eastAsia="ja-JP"/>
        </w:rPr>
        <w:t>no significant difference</w:t>
      </w:r>
      <w:r w:rsidRPr="1116D0F9">
        <w:rPr>
          <w:lang w:val="en-US" w:eastAsia="ja-JP"/>
        </w:rPr>
        <w:t xml:space="preserve"> </w:t>
      </w:r>
      <w:proofErr w:type="gramStart"/>
      <w:r w:rsidR="00241F7C">
        <w:rPr>
          <w:lang w:val="en-US" w:eastAsia="ja-JP"/>
        </w:rPr>
        <w:t xml:space="preserve">is </w:t>
      </w:r>
      <w:r w:rsidR="00F77C37">
        <w:rPr>
          <w:rFonts w:hint="eastAsia"/>
          <w:lang w:val="en-US" w:eastAsia="ja-JP"/>
        </w:rPr>
        <w:t xml:space="preserve">considered </w:t>
      </w:r>
      <w:r w:rsidR="008A5123">
        <w:rPr>
          <w:rFonts w:hint="eastAsia"/>
          <w:lang w:val="en-US" w:eastAsia="ja-JP"/>
        </w:rPr>
        <w:t>to be</w:t>
      </w:r>
      <w:proofErr w:type="gramEnd"/>
      <w:r w:rsidR="008A5123">
        <w:rPr>
          <w:rFonts w:hint="eastAsia"/>
          <w:lang w:val="en-US" w:eastAsia="ja-JP"/>
        </w:rPr>
        <w:t xml:space="preserve"> </w:t>
      </w:r>
      <w:r w:rsidR="00B32D23">
        <w:rPr>
          <w:rFonts w:hint="eastAsia"/>
          <w:lang w:val="en-US" w:eastAsia="ja-JP"/>
        </w:rPr>
        <w:t>the</w:t>
      </w:r>
      <w:r w:rsidR="008A5123">
        <w:rPr>
          <w:lang w:val="en-US" w:eastAsia="ja-JP"/>
        </w:rPr>
        <w:t xml:space="preserve"> </w:t>
      </w:r>
      <w:r w:rsidR="008A5123" w:rsidRPr="1116D0F9">
        <w:rPr>
          <w:lang w:val="en-US" w:eastAsia="ja-JP"/>
        </w:rPr>
        <w:t>strong correlation between packet loss and the number of lost frames.</w:t>
      </w:r>
      <w:r w:rsidR="008A5123">
        <w:rPr>
          <w:rFonts w:hint="eastAsia"/>
          <w:lang w:val="en-US" w:eastAsia="ja-JP"/>
        </w:rPr>
        <w:t xml:space="preserve"> </w:t>
      </w:r>
      <w:r w:rsidR="006D28AC" w:rsidRPr="00A057B8">
        <w:rPr>
          <w:lang w:val="en-US" w:eastAsia="ja-JP"/>
        </w:rPr>
        <w:t xml:space="preserve">In all-intra encoding, </w:t>
      </w:r>
      <w:r w:rsidR="00E40D7C">
        <w:rPr>
          <w:rFonts w:hint="eastAsia"/>
          <w:lang w:val="en-US" w:eastAsia="ja-JP"/>
        </w:rPr>
        <w:t xml:space="preserve">when one packet is lost, only the </w:t>
      </w:r>
      <w:r w:rsidR="00711E3E">
        <w:rPr>
          <w:lang w:val="en-US" w:eastAsia="ja-JP"/>
        </w:rPr>
        <w:t>corresponding</w:t>
      </w:r>
      <w:r w:rsidR="00E40D7C">
        <w:rPr>
          <w:rFonts w:hint="eastAsia"/>
          <w:lang w:val="en-US" w:eastAsia="ja-JP"/>
        </w:rPr>
        <w:t xml:space="preserve"> frame will be los</w:t>
      </w:r>
      <w:r w:rsidR="00860814">
        <w:rPr>
          <w:rFonts w:hint="eastAsia"/>
          <w:lang w:val="en-US" w:eastAsia="ja-JP"/>
        </w:rPr>
        <w:t>t</w:t>
      </w:r>
      <w:r w:rsidR="00E40D7C">
        <w:rPr>
          <w:rFonts w:hint="eastAsia"/>
          <w:lang w:val="en-US" w:eastAsia="ja-JP"/>
        </w:rPr>
        <w:t xml:space="preserve">. </w:t>
      </w:r>
      <w:r w:rsidR="00951A15">
        <w:rPr>
          <w:lang w:val="en-US" w:eastAsia="ja-JP"/>
        </w:rPr>
        <w:fldChar w:fldCharType="begin"/>
      </w:r>
      <w:r w:rsidR="00951A15">
        <w:rPr>
          <w:lang w:val="en-US" w:eastAsia="ja-JP"/>
        </w:rPr>
        <w:instrText xml:space="preserve"> REF _Ref195728047 \h </w:instrText>
      </w:r>
      <w:r w:rsidR="00951A15">
        <w:rPr>
          <w:lang w:val="en-US" w:eastAsia="ja-JP"/>
        </w:rPr>
      </w:r>
      <w:r w:rsidR="00951A15">
        <w:rPr>
          <w:lang w:val="en-US" w:eastAsia="ja-JP"/>
        </w:rPr>
        <w:fldChar w:fldCharType="separate"/>
      </w:r>
      <w:r w:rsidR="00464C69" w:rsidRPr="00B03F20">
        <w:rPr>
          <w:szCs w:val="24"/>
        </w:rPr>
        <w:t xml:space="preserve">Figure </w:t>
      </w:r>
      <w:r w:rsidR="00464C69">
        <w:rPr>
          <w:noProof/>
          <w:szCs w:val="24"/>
        </w:rPr>
        <w:t>1</w:t>
      </w:r>
      <w:r w:rsidR="00951A15">
        <w:rPr>
          <w:lang w:val="en-US" w:eastAsia="ja-JP"/>
        </w:rPr>
        <w:fldChar w:fldCharType="end"/>
      </w:r>
      <w:r w:rsidR="00951A15">
        <w:rPr>
          <w:rFonts w:hint="eastAsia"/>
          <w:lang w:val="en-US" w:eastAsia="ja-JP"/>
        </w:rPr>
        <w:t xml:space="preserve"> shows </w:t>
      </w:r>
      <w:r w:rsidR="001442A2">
        <w:rPr>
          <w:lang w:val="en-US" w:eastAsia="ja-JP"/>
        </w:rPr>
        <w:t>an</w:t>
      </w:r>
      <w:r w:rsidR="00951A15">
        <w:rPr>
          <w:rFonts w:hint="eastAsia"/>
          <w:lang w:val="en-US" w:eastAsia="ja-JP"/>
        </w:rPr>
        <w:t xml:space="preserve"> </w:t>
      </w:r>
      <w:r w:rsidR="00951A15">
        <w:rPr>
          <w:lang w:val="en-US" w:eastAsia="ja-JP"/>
        </w:rPr>
        <w:t>example</w:t>
      </w:r>
      <w:r w:rsidR="00951A15">
        <w:rPr>
          <w:rFonts w:hint="eastAsia"/>
          <w:lang w:val="en-US" w:eastAsia="ja-JP"/>
        </w:rPr>
        <w:t xml:space="preserve"> of </w:t>
      </w:r>
      <w:r w:rsidR="001442A2">
        <w:rPr>
          <w:lang w:val="en-US" w:eastAsia="ja-JP"/>
        </w:rPr>
        <w:t xml:space="preserve">a </w:t>
      </w:r>
      <w:r w:rsidR="00951A15">
        <w:rPr>
          <w:rFonts w:hint="eastAsia"/>
          <w:lang w:val="en-US" w:eastAsia="ja-JP"/>
        </w:rPr>
        <w:t xml:space="preserve">relationship between packet loss and frame loss in all-intra encoding. </w:t>
      </w:r>
      <w:r w:rsidR="00454336">
        <w:rPr>
          <w:rFonts w:hint="eastAsia"/>
          <w:lang w:val="en-US" w:eastAsia="ja-JP"/>
        </w:rPr>
        <w:t xml:space="preserve">This figure shows </w:t>
      </w:r>
      <w:r w:rsidR="001442A2">
        <w:rPr>
          <w:lang w:val="en-US" w:eastAsia="ja-JP"/>
        </w:rPr>
        <w:t xml:space="preserve">a </w:t>
      </w:r>
      <w:r w:rsidR="00951A15">
        <w:rPr>
          <w:rFonts w:hint="eastAsia"/>
          <w:lang w:val="en-US" w:eastAsia="ja-JP"/>
        </w:rPr>
        <w:t>high correlation between packet loss and frame loss</w:t>
      </w:r>
      <w:r w:rsidR="00951A15" w:rsidRPr="00951A15">
        <w:rPr>
          <w:lang w:val="en-US" w:eastAsia="ja-JP"/>
        </w:rPr>
        <w:t xml:space="preserve"> because the packet loss location corresponds to the frame loss location.</w:t>
      </w:r>
      <w:r w:rsidR="002B62A9">
        <w:rPr>
          <w:rFonts w:hint="eastAsia"/>
          <w:lang w:val="en-US" w:eastAsia="ja-JP"/>
        </w:rPr>
        <w:t xml:space="preserve"> </w:t>
      </w:r>
      <w:r w:rsidR="002026BF">
        <w:rPr>
          <w:rFonts w:hint="eastAsia"/>
          <w:lang w:val="en-US" w:eastAsia="ja-JP"/>
        </w:rPr>
        <w:t>It is considered that t</w:t>
      </w:r>
      <w:r w:rsidR="00241F7C">
        <w:rPr>
          <w:lang w:val="en-US" w:eastAsia="ja-JP"/>
        </w:rPr>
        <w:t>he same tendency exist</w:t>
      </w:r>
      <w:r w:rsidR="002026BF">
        <w:rPr>
          <w:rFonts w:hint="eastAsia"/>
          <w:lang w:val="en-US" w:eastAsia="ja-JP"/>
        </w:rPr>
        <w:t>s</w:t>
      </w:r>
      <w:r w:rsidR="002B62A9">
        <w:rPr>
          <w:rFonts w:hint="eastAsia"/>
          <w:lang w:val="en-US" w:eastAsia="ja-JP"/>
        </w:rPr>
        <w:t xml:space="preserve"> in the videos of </w:t>
      </w:r>
      <w:r w:rsidR="00241F7C">
        <w:rPr>
          <w:lang w:val="en-US" w:eastAsia="ja-JP"/>
        </w:rPr>
        <w:t xml:space="preserve">the </w:t>
      </w:r>
      <w:r w:rsidR="007552DB">
        <w:rPr>
          <w:rFonts w:hint="eastAsia"/>
          <w:lang w:val="en-US" w:eastAsia="ja-JP"/>
        </w:rPr>
        <w:t>all-intra</w:t>
      </w:r>
      <w:r w:rsidR="002B62A9">
        <w:rPr>
          <w:rFonts w:hint="eastAsia"/>
          <w:lang w:val="en-US" w:eastAsia="ja-JP"/>
        </w:rPr>
        <w:t xml:space="preserve"> validation experiment</w:t>
      </w:r>
      <w:r w:rsidR="00711E3E">
        <w:rPr>
          <w:rFonts w:hint="eastAsia"/>
          <w:lang w:val="en-US" w:eastAsia="ja-JP"/>
        </w:rPr>
        <w:t>.</w:t>
      </w:r>
      <w:r w:rsidR="00CE4840">
        <w:rPr>
          <w:rFonts w:hint="eastAsia"/>
          <w:lang w:val="en-US" w:eastAsia="ja-JP"/>
        </w:rPr>
        <w:t xml:space="preserve"> If </w:t>
      </w:r>
      <w:r w:rsidR="00CE4840" w:rsidRPr="00CE4840">
        <w:rPr>
          <w:lang w:val="en-US" w:eastAsia="ja-JP"/>
        </w:rPr>
        <w:t>there is a strong correlation between packet loss rate and frame loss rate</w:t>
      </w:r>
      <w:r w:rsidR="00CE4840">
        <w:rPr>
          <w:rFonts w:hint="eastAsia"/>
          <w:lang w:val="en-US" w:eastAsia="ja-JP"/>
        </w:rPr>
        <w:t xml:space="preserve"> in </w:t>
      </w:r>
      <w:r w:rsidR="00241F7C">
        <w:rPr>
          <w:lang w:val="en-US" w:eastAsia="ja-JP"/>
        </w:rPr>
        <w:t xml:space="preserve">the </w:t>
      </w:r>
      <w:r w:rsidR="00CE4840">
        <w:rPr>
          <w:rFonts w:hint="eastAsia"/>
          <w:lang w:val="en-US" w:eastAsia="ja-JP"/>
        </w:rPr>
        <w:t xml:space="preserve">validation experiment, </w:t>
      </w:r>
      <w:r w:rsidR="00CE4840" w:rsidRPr="00CE4840">
        <w:rPr>
          <w:lang w:val="en-US" w:eastAsia="ja-JP"/>
        </w:rPr>
        <w:t>the frame loss can be estimated</w:t>
      </w:r>
      <w:r w:rsidR="000224CF">
        <w:rPr>
          <w:rFonts w:hint="eastAsia"/>
          <w:lang w:val="en-US" w:eastAsia="ja-JP"/>
        </w:rPr>
        <w:t xml:space="preserve"> accura</w:t>
      </w:r>
      <w:r w:rsidR="001521FB">
        <w:rPr>
          <w:rFonts w:hint="eastAsia"/>
          <w:lang w:val="en-US" w:eastAsia="ja-JP"/>
        </w:rPr>
        <w:t>tely</w:t>
      </w:r>
      <w:r w:rsidR="00CE4840" w:rsidRPr="00CE4840">
        <w:rPr>
          <w:lang w:val="en-US" w:eastAsia="ja-JP"/>
        </w:rPr>
        <w:t xml:space="preserve"> by</w:t>
      </w:r>
      <w:r w:rsidR="00623CFA">
        <w:rPr>
          <w:rFonts w:hint="eastAsia"/>
          <w:lang w:val="en-US" w:eastAsia="ja-JP"/>
        </w:rPr>
        <w:t xml:space="preserve"> using the</w:t>
      </w:r>
      <w:r w:rsidR="00CE4840" w:rsidRPr="00CE4840">
        <w:rPr>
          <w:lang w:val="en-US" w:eastAsia="ja-JP"/>
        </w:rPr>
        <w:t xml:space="preserve"> packet loss rate, and the estimation accuracy of modes 0 and </w:t>
      </w:r>
      <w:r w:rsidR="00CE4840" w:rsidRPr="00CE4840">
        <w:rPr>
          <w:lang w:val="en-US" w:eastAsia="ja-JP"/>
        </w:rPr>
        <w:lastRenderedPageBreak/>
        <w:t xml:space="preserve">2 are improved. </w:t>
      </w:r>
      <w:r w:rsidR="00CE4840">
        <w:rPr>
          <w:rFonts w:hint="eastAsia"/>
          <w:lang w:val="en-US" w:eastAsia="ja-JP"/>
        </w:rPr>
        <w:t>Therefore,</w:t>
      </w:r>
      <w:r w:rsidR="001C5C10">
        <w:rPr>
          <w:rFonts w:hint="eastAsia"/>
          <w:lang w:val="en-US" w:eastAsia="ja-JP"/>
        </w:rPr>
        <w:t xml:space="preserve"> it is considered that</w:t>
      </w:r>
      <w:r w:rsidR="00CE4840">
        <w:rPr>
          <w:rFonts w:hint="eastAsia"/>
          <w:lang w:val="en-US" w:eastAsia="ja-JP"/>
        </w:rPr>
        <w:t xml:space="preserve"> </w:t>
      </w:r>
      <w:r w:rsidR="00CE4840" w:rsidRPr="0099549C">
        <w:rPr>
          <w:lang w:eastAsia="ja-JP"/>
        </w:rPr>
        <w:t>no significant difference was found</w:t>
      </w:r>
      <w:r w:rsidR="00CE4840">
        <w:rPr>
          <w:rFonts w:hint="eastAsia"/>
          <w:lang w:eastAsia="ja-JP"/>
        </w:rPr>
        <w:t xml:space="preserve"> in modes </w:t>
      </w:r>
      <w:r w:rsidR="00CE4840" w:rsidRPr="363F6EF3">
        <w:rPr>
          <w:lang w:eastAsia="ja-JP"/>
        </w:rPr>
        <w:t xml:space="preserve">0 and 1, </w:t>
      </w:r>
      <w:r w:rsidR="00630FD7">
        <w:rPr>
          <w:rFonts w:hint="eastAsia"/>
          <w:lang w:eastAsia="ja-JP"/>
        </w:rPr>
        <w:t>or</w:t>
      </w:r>
      <w:r w:rsidR="00CE4840">
        <w:rPr>
          <w:lang w:eastAsia="ja-JP"/>
        </w:rPr>
        <w:t xml:space="preserve"> modes 2 and 3</w:t>
      </w:r>
      <w:r w:rsidR="009F414A">
        <w:rPr>
          <w:rFonts w:hint="eastAsia"/>
          <w:lang w:eastAsia="ja-JP"/>
        </w:rPr>
        <w:t>.</w:t>
      </w:r>
    </w:p>
    <w:p w14:paraId="5D23CA13" w14:textId="77777777" w:rsidR="00951A15" w:rsidRDefault="00951A15" w:rsidP="0076393D">
      <w:pPr>
        <w:tabs>
          <w:tab w:val="clear" w:pos="794"/>
          <w:tab w:val="clear" w:pos="1191"/>
          <w:tab w:val="left" w:pos="585"/>
        </w:tabs>
        <w:jc w:val="both"/>
        <w:rPr>
          <w:lang w:val="en-US" w:eastAsia="ja-JP"/>
        </w:rPr>
      </w:pPr>
    </w:p>
    <w:p w14:paraId="07855DC2" w14:textId="77777777" w:rsidR="00951A15" w:rsidRDefault="00951A15" w:rsidP="00951A15">
      <w:pPr>
        <w:tabs>
          <w:tab w:val="clear" w:pos="794"/>
          <w:tab w:val="clear" w:pos="1191"/>
          <w:tab w:val="left" w:pos="585"/>
        </w:tabs>
        <w:jc w:val="both"/>
        <w:rPr>
          <w:lang w:val="en-US" w:eastAsia="ja-JP"/>
        </w:rPr>
      </w:pPr>
      <w:r w:rsidRPr="00E902BB">
        <w:rPr>
          <w:noProof/>
          <w:lang w:eastAsia="ja-JP"/>
        </w:rPr>
        <w:drawing>
          <wp:inline distT="0" distB="0" distL="0" distR="0" wp14:anchorId="6D0397EC" wp14:editId="3DE82C20">
            <wp:extent cx="6120765" cy="1449070"/>
            <wp:effectExtent l="0" t="0" r="0" b="0"/>
            <wp:docPr id="44" name="図 43">
              <a:extLst xmlns:a="http://schemas.openxmlformats.org/drawingml/2006/main">
                <a:ext uri="{FF2B5EF4-FFF2-40B4-BE49-F238E27FC236}">
                  <a16:creationId xmlns:a16="http://schemas.microsoft.com/office/drawing/2014/main" id="{647D6033-D3EE-E444-5A3C-2C42E7BE6D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図 43">
                      <a:extLst>
                        <a:ext uri="{FF2B5EF4-FFF2-40B4-BE49-F238E27FC236}">
                          <a16:creationId xmlns:a16="http://schemas.microsoft.com/office/drawing/2014/main" id="{647D6033-D3EE-E444-5A3C-2C42E7BE6D30}"/>
                        </a:ext>
                      </a:extLst>
                    </pic:cNvPr>
                    <pic:cNvPicPr>
                      <a:picLocks noChangeAspect="1"/>
                    </pic:cNvPicPr>
                  </pic:nvPicPr>
                  <pic:blipFill>
                    <a:blip r:embed="rId14" cstate="print">
                      <a:extLst>
                        <a:ext uri="{28A0092B-C50C-407E-A947-70E740481C1C}">
                          <a14:useLocalDpi xmlns:a14="http://schemas.microsoft.com/office/drawing/2010/main"/>
                        </a:ext>
                      </a:extLst>
                    </a:blip>
                    <a:stretch>
                      <a:fillRect/>
                    </a:stretch>
                  </pic:blipFill>
                  <pic:spPr>
                    <a:xfrm>
                      <a:off x="0" y="0"/>
                      <a:ext cx="6120765" cy="1449070"/>
                    </a:xfrm>
                    <a:prstGeom prst="rect">
                      <a:avLst/>
                    </a:prstGeom>
                  </pic:spPr>
                </pic:pic>
              </a:graphicData>
            </a:graphic>
          </wp:inline>
        </w:drawing>
      </w:r>
    </w:p>
    <w:p w14:paraId="226A8F2E" w14:textId="39350BF2" w:rsidR="00951A15" w:rsidRPr="00B03F20" w:rsidRDefault="00951A15" w:rsidP="00951A15">
      <w:pPr>
        <w:pStyle w:val="a9"/>
        <w:jc w:val="center"/>
        <w:rPr>
          <w:szCs w:val="24"/>
        </w:rPr>
      </w:pPr>
      <w:bookmarkStart w:id="15" w:name="_Ref195728047"/>
      <w:bookmarkStart w:id="16" w:name="_Ref195728042"/>
      <w:r w:rsidRPr="00B03F20">
        <w:rPr>
          <w:szCs w:val="24"/>
        </w:rPr>
        <w:t xml:space="preserve">Figure </w:t>
      </w:r>
      <w:r w:rsidRPr="00B03F20">
        <w:rPr>
          <w:szCs w:val="24"/>
        </w:rPr>
        <w:fldChar w:fldCharType="begin"/>
      </w:r>
      <w:r w:rsidRPr="00B03F20">
        <w:rPr>
          <w:szCs w:val="24"/>
        </w:rPr>
        <w:instrText xml:space="preserve"> SEQ Figure \* ARABIC </w:instrText>
      </w:r>
      <w:r w:rsidRPr="00B03F20">
        <w:rPr>
          <w:szCs w:val="24"/>
        </w:rPr>
        <w:fldChar w:fldCharType="separate"/>
      </w:r>
      <w:r w:rsidR="00464C69">
        <w:rPr>
          <w:noProof/>
          <w:szCs w:val="24"/>
        </w:rPr>
        <w:t>1</w:t>
      </w:r>
      <w:r w:rsidRPr="00B03F20">
        <w:rPr>
          <w:szCs w:val="24"/>
        </w:rPr>
        <w:fldChar w:fldCharType="end"/>
      </w:r>
      <w:bookmarkEnd w:id="15"/>
      <w:r w:rsidRPr="00B03F20">
        <w:rPr>
          <w:rFonts w:hint="eastAsia"/>
          <w:szCs w:val="24"/>
          <w:lang w:eastAsia="ja-JP"/>
        </w:rPr>
        <w:t>:</w:t>
      </w:r>
      <w:r>
        <w:rPr>
          <w:rFonts w:hint="eastAsia"/>
          <w:szCs w:val="24"/>
          <w:lang w:eastAsia="ja-JP"/>
        </w:rPr>
        <w:t xml:space="preserve"> The </w:t>
      </w:r>
      <w:r>
        <w:rPr>
          <w:szCs w:val="24"/>
          <w:lang w:eastAsia="ja-JP"/>
        </w:rPr>
        <w:t>example</w:t>
      </w:r>
      <w:r>
        <w:rPr>
          <w:rFonts w:hint="eastAsia"/>
          <w:szCs w:val="24"/>
          <w:lang w:eastAsia="ja-JP"/>
        </w:rPr>
        <w:t xml:space="preserve"> of </w:t>
      </w:r>
      <w:r w:rsidR="00EC75FC">
        <w:rPr>
          <w:szCs w:val="24"/>
          <w:lang w:eastAsia="ja-JP"/>
        </w:rPr>
        <w:t xml:space="preserve">a </w:t>
      </w:r>
      <w:r>
        <w:rPr>
          <w:rFonts w:hint="eastAsia"/>
          <w:szCs w:val="24"/>
          <w:lang w:eastAsia="ja-JP"/>
        </w:rPr>
        <w:t>relationship between packet loss and frame loss in all-intra encoding</w:t>
      </w:r>
      <w:bookmarkEnd w:id="16"/>
    </w:p>
    <w:p w14:paraId="6E5669ED" w14:textId="0F1BF72A" w:rsidR="00F502D7" w:rsidRDefault="00F502D7" w:rsidP="003A4385">
      <w:pPr>
        <w:tabs>
          <w:tab w:val="clear" w:pos="794"/>
          <w:tab w:val="clear" w:pos="1191"/>
          <w:tab w:val="left" w:pos="585"/>
        </w:tabs>
        <w:jc w:val="both"/>
        <w:rPr>
          <w:lang w:eastAsia="ja-JP"/>
        </w:rPr>
      </w:pPr>
    </w:p>
    <w:p w14:paraId="07CB46EB" w14:textId="0737005F" w:rsidR="00BE46B5" w:rsidRPr="00E7320A" w:rsidRDefault="00BE46B5" w:rsidP="001B49AE">
      <w:pPr>
        <w:pStyle w:val="Heading1withnumber"/>
      </w:pPr>
      <w:r>
        <w:rPr>
          <w:rFonts w:hint="eastAsia"/>
        </w:rPr>
        <w:t xml:space="preserve">Hypothesis for </w:t>
      </w:r>
      <w:r w:rsidR="007924B8">
        <w:rPr>
          <w:rFonts w:hint="eastAsia"/>
        </w:rPr>
        <w:t>Applying E</w:t>
      </w:r>
      <w:r w:rsidR="007E1033">
        <w:rPr>
          <w:rFonts w:hint="eastAsia"/>
        </w:rPr>
        <w:t xml:space="preserve">ach </w:t>
      </w:r>
      <w:r w:rsidR="007924B8">
        <w:rPr>
          <w:rFonts w:hint="eastAsia"/>
        </w:rPr>
        <w:t>M</w:t>
      </w:r>
      <w:r w:rsidR="007E1033">
        <w:rPr>
          <w:rFonts w:hint="eastAsia"/>
        </w:rPr>
        <w:t xml:space="preserve">odel of the </w:t>
      </w:r>
      <w:r w:rsidR="007924B8">
        <w:rPr>
          <w:rFonts w:hint="eastAsia"/>
        </w:rPr>
        <w:t>M</w:t>
      </w:r>
      <w:r w:rsidR="007E1033">
        <w:rPr>
          <w:rFonts w:hint="eastAsia"/>
        </w:rPr>
        <w:t xml:space="preserve">odel to IPP </w:t>
      </w:r>
      <w:r w:rsidR="007924B8">
        <w:rPr>
          <w:rFonts w:hint="eastAsia"/>
        </w:rPr>
        <w:t>E</w:t>
      </w:r>
      <w:r w:rsidR="007E1033">
        <w:rPr>
          <w:rFonts w:hint="eastAsia"/>
        </w:rPr>
        <w:t>ncoding</w:t>
      </w:r>
    </w:p>
    <w:p w14:paraId="24398A2B" w14:textId="6415F934" w:rsidR="003E57ED" w:rsidRPr="005E41E7" w:rsidRDefault="001C7423" w:rsidP="009D1B4B">
      <w:pPr>
        <w:tabs>
          <w:tab w:val="clear" w:pos="794"/>
          <w:tab w:val="clear" w:pos="1191"/>
          <w:tab w:val="clear" w:pos="1985"/>
          <w:tab w:val="left" w:pos="1870"/>
        </w:tabs>
        <w:jc w:val="both"/>
        <w:rPr>
          <w:lang w:val="en-US" w:eastAsia="ja-JP"/>
        </w:rPr>
      </w:pPr>
      <w:r>
        <w:rPr>
          <w:rFonts w:hint="eastAsia"/>
          <w:lang w:val="en-US" w:eastAsia="ja-JP"/>
        </w:rPr>
        <w:t>In IPP encoding,</w:t>
      </w:r>
      <w:r w:rsidR="0006371C">
        <w:rPr>
          <w:rFonts w:hint="eastAsia"/>
          <w:lang w:val="en-US" w:eastAsia="ja-JP"/>
        </w:rPr>
        <w:t xml:space="preserve"> </w:t>
      </w:r>
      <w:r w:rsidR="00DF31A9" w:rsidRPr="00A057B8">
        <w:rPr>
          <w:lang w:val="en-US" w:eastAsia="ja-JP"/>
        </w:rPr>
        <w:t>the frame loss will propagate to the subsequent frames.</w:t>
      </w:r>
      <w:r w:rsidR="00423CC7">
        <w:rPr>
          <w:rFonts w:hint="eastAsia"/>
          <w:lang w:val="en-US" w:eastAsia="ja-JP"/>
        </w:rPr>
        <w:t xml:space="preserve"> </w:t>
      </w:r>
      <w:r w:rsidR="00E902BB">
        <w:rPr>
          <w:lang w:val="en-US" w:eastAsia="ja-JP"/>
        </w:rPr>
        <w:fldChar w:fldCharType="begin"/>
      </w:r>
      <w:r w:rsidR="00E902BB">
        <w:rPr>
          <w:lang w:val="en-US" w:eastAsia="ja-JP"/>
        </w:rPr>
        <w:instrText xml:space="preserve"> REF _Ref195728061 \h </w:instrText>
      </w:r>
      <w:r w:rsidR="00E902BB">
        <w:rPr>
          <w:lang w:val="en-US" w:eastAsia="ja-JP"/>
        </w:rPr>
      </w:r>
      <w:r w:rsidR="00E902BB">
        <w:rPr>
          <w:lang w:val="en-US" w:eastAsia="ja-JP"/>
        </w:rPr>
        <w:fldChar w:fldCharType="separate"/>
      </w:r>
      <w:r w:rsidR="00464C69" w:rsidRPr="00B03F20">
        <w:rPr>
          <w:szCs w:val="24"/>
        </w:rPr>
        <w:t xml:space="preserve">Figure </w:t>
      </w:r>
      <w:r w:rsidR="00464C69">
        <w:rPr>
          <w:noProof/>
          <w:szCs w:val="24"/>
        </w:rPr>
        <w:t>2</w:t>
      </w:r>
      <w:r w:rsidR="00E902BB">
        <w:rPr>
          <w:lang w:val="en-US" w:eastAsia="ja-JP"/>
        </w:rPr>
        <w:fldChar w:fldCharType="end"/>
      </w:r>
      <w:r w:rsidR="006D12E5">
        <w:rPr>
          <w:rFonts w:hint="eastAsia"/>
          <w:lang w:val="en-US" w:eastAsia="ja-JP"/>
        </w:rPr>
        <w:t xml:space="preserve"> shows </w:t>
      </w:r>
      <w:r w:rsidR="00E07D10">
        <w:rPr>
          <w:rFonts w:hint="eastAsia"/>
          <w:lang w:val="en-US" w:eastAsia="ja-JP"/>
        </w:rPr>
        <w:t>two</w:t>
      </w:r>
      <w:r w:rsidR="006D12E5" w:rsidRPr="00ED064A">
        <w:rPr>
          <w:lang w:val="en-US" w:eastAsia="ja-JP"/>
        </w:rPr>
        <w:t xml:space="preserve"> </w:t>
      </w:r>
      <w:r w:rsidR="00837D87" w:rsidRPr="00ED064A">
        <w:rPr>
          <w:lang w:val="en-US" w:eastAsia="ja-JP"/>
        </w:rPr>
        <w:t>examples</w:t>
      </w:r>
      <w:r w:rsidR="006D12E5" w:rsidRPr="00ED064A">
        <w:rPr>
          <w:lang w:val="en-US" w:eastAsia="ja-JP"/>
        </w:rPr>
        <w:t xml:space="preserve"> of </w:t>
      </w:r>
      <w:r w:rsidR="006E785F">
        <w:rPr>
          <w:lang w:val="en-US" w:eastAsia="ja-JP"/>
        </w:rPr>
        <w:t xml:space="preserve">a </w:t>
      </w:r>
      <w:r w:rsidR="006D12E5" w:rsidRPr="00ED064A">
        <w:rPr>
          <w:lang w:val="en-US" w:eastAsia="ja-JP"/>
        </w:rPr>
        <w:t xml:space="preserve">relationship between packet loss and frame loss in </w:t>
      </w:r>
      <w:r w:rsidR="006D12E5">
        <w:rPr>
          <w:rFonts w:hint="eastAsia"/>
          <w:lang w:val="en-US" w:eastAsia="ja-JP"/>
        </w:rPr>
        <w:t>IPP</w:t>
      </w:r>
      <w:r w:rsidR="006D12E5" w:rsidRPr="00ED064A">
        <w:rPr>
          <w:lang w:val="en-US" w:eastAsia="ja-JP"/>
        </w:rPr>
        <w:t xml:space="preserve"> encoding</w:t>
      </w:r>
      <w:r w:rsidR="006D12E5">
        <w:rPr>
          <w:rFonts w:hint="eastAsia"/>
          <w:lang w:val="en-US" w:eastAsia="ja-JP"/>
        </w:rPr>
        <w:t>.</w:t>
      </w:r>
      <w:r w:rsidR="00E07D10">
        <w:rPr>
          <w:rFonts w:hint="eastAsia"/>
          <w:lang w:val="en-US" w:eastAsia="ja-JP"/>
        </w:rPr>
        <w:t xml:space="preserve"> </w:t>
      </w:r>
      <w:r w:rsidR="00837D87">
        <w:rPr>
          <w:rFonts w:hint="eastAsia"/>
          <w:lang w:val="en-US" w:eastAsia="ja-JP"/>
        </w:rPr>
        <w:t xml:space="preserve">They are </w:t>
      </w:r>
      <w:r w:rsidR="00535A04">
        <w:rPr>
          <w:rFonts w:hint="eastAsia"/>
          <w:lang w:val="en-US" w:eastAsia="ja-JP"/>
        </w:rPr>
        <w:t xml:space="preserve">two </w:t>
      </w:r>
      <w:r w:rsidR="00837D87">
        <w:rPr>
          <w:lang w:val="en-US" w:eastAsia="ja-JP"/>
        </w:rPr>
        <w:t>examples</w:t>
      </w:r>
      <w:r w:rsidR="00535A04">
        <w:rPr>
          <w:rFonts w:hint="eastAsia"/>
          <w:lang w:val="en-US" w:eastAsia="ja-JP"/>
        </w:rPr>
        <w:t xml:space="preserve"> of </w:t>
      </w:r>
      <w:r w:rsidR="003E57ED">
        <w:rPr>
          <w:rFonts w:hint="eastAsia"/>
          <w:lang w:val="en-US" w:eastAsia="ja-JP"/>
        </w:rPr>
        <w:t>los</w:t>
      </w:r>
      <w:r w:rsidR="00EB2900">
        <w:rPr>
          <w:rFonts w:hint="eastAsia"/>
          <w:lang w:val="en-US" w:eastAsia="ja-JP"/>
        </w:rPr>
        <w:t>ing</w:t>
      </w:r>
      <w:r w:rsidR="003E57ED">
        <w:rPr>
          <w:rFonts w:hint="eastAsia"/>
          <w:lang w:val="en-US" w:eastAsia="ja-JP"/>
        </w:rPr>
        <w:t xml:space="preserve"> </w:t>
      </w:r>
      <w:r w:rsidR="00535A04">
        <w:rPr>
          <w:rFonts w:hint="eastAsia"/>
          <w:lang w:val="en-US" w:eastAsia="ja-JP"/>
        </w:rPr>
        <w:t>one</w:t>
      </w:r>
      <w:r w:rsidR="003E57ED">
        <w:rPr>
          <w:rFonts w:hint="eastAsia"/>
          <w:lang w:val="en-US" w:eastAsia="ja-JP"/>
        </w:rPr>
        <w:t xml:space="preserve"> </w:t>
      </w:r>
      <w:r w:rsidR="00535A04">
        <w:rPr>
          <w:rFonts w:hint="eastAsia"/>
          <w:lang w:val="en-US" w:eastAsia="ja-JP"/>
        </w:rPr>
        <w:t xml:space="preserve">packet, but the number of lost frames </w:t>
      </w:r>
      <w:r w:rsidR="003E57ED">
        <w:rPr>
          <w:lang w:val="en-US" w:eastAsia="ja-JP"/>
        </w:rPr>
        <w:t>is</w:t>
      </w:r>
      <w:r w:rsidR="00535A04">
        <w:rPr>
          <w:rFonts w:hint="eastAsia"/>
          <w:lang w:val="en-US" w:eastAsia="ja-JP"/>
        </w:rPr>
        <w:t xml:space="preserve"> different.</w:t>
      </w:r>
      <w:r w:rsidR="00853236">
        <w:rPr>
          <w:rFonts w:hint="eastAsia"/>
          <w:lang w:val="en-US" w:eastAsia="ja-JP"/>
        </w:rPr>
        <w:t xml:space="preserve"> </w:t>
      </w:r>
      <w:r w:rsidR="003E57ED">
        <w:rPr>
          <w:rFonts w:hint="eastAsia"/>
          <w:lang w:val="en-US" w:eastAsia="ja-JP"/>
        </w:rPr>
        <w:t xml:space="preserve">If the </w:t>
      </w:r>
      <w:r w:rsidR="0026404B">
        <w:rPr>
          <w:rFonts w:hint="eastAsia"/>
          <w:lang w:val="en-US" w:eastAsia="ja-JP"/>
        </w:rPr>
        <w:t>processed video sequences (</w:t>
      </w:r>
      <w:r w:rsidR="003E57ED">
        <w:rPr>
          <w:rFonts w:hint="eastAsia"/>
          <w:lang w:val="en-US" w:eastAsia="ja-JP"/>
        </w:rPr>
        <w:t>PVS</w:t>
      </w:r>
      <w:r w:rsidR="006E785F">
        <w:rPr>
          <w:rFonts w:hint="eastAsia"/>
          <w:lang w:val="en-US" w:eastAsia="ja-JP"/>
        </w:rPr>
        <w:t>s</w:t>
      </w:r>
      <w:r w:rsidR="0026404B">
        <w:rPr>
          <w:rFonts w:hint="eastAsia"/>
          <w:lang w:val="en-US" w:eastAsia="ja-JP"/>
        </w:rPr>
        <w:t>)</w:t>
      </w:r>
      <w:r w:rsidR="003E57ED">
        <w:rPr>
          <w:rFonts w:hint="eastAsia"/>
          <w:lang w:val="en-US" w:eastAsia="ja-JP"/>
        </w:rPr>
        <w:t xml:space="preserve"> are IPP encoded, </w:t>
      </w:r>
      <w:r w:rsidR="0026404B">
        <w:rPr>
          <w:rFonts w:hint="eastAsia"/>
          <w:lang w:val="en-US" w:eastAsia="ja-JP"/>
        </w:rPr>
        <w:t>a</w:t>
      </w:r>
      <w:r w:rsidR="003E57ED">
        <w:rPr>
          <w:rFonts w:hint="eastAsia"/>
          <w:lang w:val="en-US" w:eastAsia="ja-JP"/>
        </w:rPr>
        <w:t xml:space="preserve"> statistical</w:t>
      </w:r>
      <w:r w:rsidR="0026404B">
        <w:rPr>
          <w:rFonts w:hint="eastAsia"/>
          <w:lang w:val="en-US" w:eastAsia="ja-JP"/>
        </w:rPr>
        <w:t>ly significant</w:t>
      </w:r>
      <w:r w:rsidR="003E57ED">
        <w:rPr>
          <w:rFonts w:hint="eastAsia"/>
          <w:lang w:val="en-US" w:eastAsia="ja-JP"/>
        </w:rPr>
        <w:t xml:space="preserve"> difference may </w:t>
      </w:r>
      <w:r w:rsidR="003E57ED">
        <w:rPr>
          <w:lang w:val="en-US" w:eastAsia="ja-JP"/>
        </w:rPr>
        <w:t>occur</w:t>
      </w:r>
      <w:r w:rsidR="003E57ED">
        <w:rPr>
          <w:rFonts w:hint="eastAsia"/>
          <w:lang w:val="en-US" w:eastAsia="ja-JP"/>
        </w:rPr>
        <w:t xml:space="preserve"> between modes 0 and 1,</w:t>
      </w:r>
      <w:r w:rsidR="00711E92" w:rsidRPr="71056AE0">
        <w:rPr>
          <w:lang w:eastAsia="ja-JP"/>
        </w:rPr>
        <w:t xml:space="preserve"> a</w:t>
      </w:r>
      <w:r w:rsidR="00711E92">
        <w:rPr>
          <w:rFonts w:hint="eastAsia"/>
          <w:lang w:eastAsia="ja-JP"/>
        </w:rPr>
        <w:t>s well as</w:t>
      </w:r>
      <w:r w:rsidR="003E57ED">
        <w:rPr>
          <w:rFonts w:hint="eastAsia"/>
          <w:lang w:val="en-US" w:eastAsia="ja-JP"/>
        </w:rPr>
        <w:t xml:space="preserve"> modes 2 and 3</w:t>
      </w:r>
      <w:r w:rsidR="00853236">
        <w:rPr>
          <w:rFonts w:hint="eastAsia"/>
          <w:lang w:val="en-US" w:eastAsia="ja-JP"/>
        </w:rPr>
        <w:t xml:space="preserve"> because it is difficult to estimate lost frame rate by packet loss rate</w:t>
      </w:r>
      <w:r w:rsidR="001B49AE">
        <w:rPr>
          <w:rFonts w:hint="eastAsia"/>
          <w:lang w:val="en-US" w:eastAsia="ja-JP"/>
        </w:rPr>
        <w:t xml:space="preserve"> accurately</w:t>
      </w:r>
      <w:r w:rsidR="003E57ED">
        <w:rPr>
          <w:rFonts w:hint="eastAsia"/>
          <w:lang w:val="en-US" w:eastAsia="ja-JP"/>
        </w:rPr>
        <w:t>.</w:t>
      </w:r>
    </w:p>
    <w:p w14:paraId="49A95BE4" w14:textId="77777777" w:rsidR="00B7263D" w:rsidRPr="00B9082E" w:rsidRDefault="00B7263D" w:rsidP="0076393D">
      <w:pPr>
        <w:tabs>
          <w:tab w:val="clear" w:pos="794"/>
          <w:tab w:val="clear" w:pos="1191"/>
          <w:tab w:val="left" w:pos="585"/>
        </w:tabs>
        <w:jc w:val="both"/>
        <w:rPr>
          <w:lang w:val="en-US" w:eastAsia="ja-JP"/>
        </w:rPr>
      </w:pPr>
    </w:p>
    <w:p w14:paraId="3E964D1D" w14:textId="3481B3B0" w:rsidR="00404695" w:rsidRPr="00191BA8" w:rsidRDefault="00AA6347" w:rsidP="0076393D">
      <w:pPr>
        <w:tabs>
          <w:tab w:val="clear" w:pos="794"/>
          <w:tab w:val="clear" w:pos="1191"/>
          <w:tab w:val="left" w:pos="585"/>
        </w:tabs>
        <w:jc w:val="both"/>
        <w:rPr>
          <w:lang w:val="en-US" w:eastAsia="ja-JP"/>
        </w:rPr>
      </w:pPr>
      <w:r>
        <w:rPr>
          <w:noProof/>
          <w:lang w:val="en-US" w:eastAsia="ja-JP"/>
        </w:rPr>
        <w:drawing>
          <wp:inline distT="0" distB="0" distL="0" distR="0" wp14:anchorId="45B434FE" wp14:editId="6613B231">
            <wp:extent cx="6089503" cy="1462362"/>
            <wp:effectExtent l="0" t="0" r="6985" b="0"/>
            <wp:docPr id="684401077"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6142651" cy="1475125"/>
                    </a:xfrm>
                    <a:prstGeom prst="rect">
                      <a:avLst/>
                    </a:prstGeom>
                    <a:noFill/>
                    <a:ln>
                      <a:noFill/>
                    </a:ln>
                  </pic:spPr>
                </pic:pic>
              </a:graphicData>
            </a:graphic>
          </wp:inline>
        </w:drawing>
      </w:r>
      <w:r>
        <w:rPr>
          <w:noProof/>
          <w:lang w:val="en-US" w:eastAsia="ja-JP"/>
        </w:rPr>
        <w:drawing>
          <wp:inline distT="0" distB="0" distL="0" distR="0" wp14:anchorId="4F240A38" wp14:editId="09CBAF60">
            <wp:extent cx="6098176" cy="1429473"/>
            <wp:effectExtent l="0" t="0" r="0" b="0"/>
            <wp:docPr id="768200822"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6187917" cy="1450509"/>
                    </a:xfrm>
                    <a:prstGeom prst="rect">
                      <a:avLst/>
                    </a:prstGeom>
                    <a:noFill/>
                    <a:ln>
                      <a:noFill/>
                    </a:ln>
                  </pic:spPr>
                </pic:pic>
              </a:graphicData>
            </a:graphic>
          </wp:inline>
        </w:drawing>
      </w:r>
    </w:p>
    <w:p w14:paraId="6D1B4CB0" w14:textId="3058C73D" w:rsidR="00F502D7" w:rsidRPr="00B03F20" w:rsidRDefault="00F502D7" w:rsidP="00F502D7">
      <w:pPr>
        <w:pStyle w:val="a9"/>
        <w:jc w:val="center"/>
        <w:rPr>
          <w:szCs w:val="24"/>
        </w:rPr>
      </w:pPr>
      <w:bookmarkStart w:id="17" w:name="_Ref195728061"/>
      <w:r w:rsidRPr="00B03F20">
        <w:rPr>
          <w:szCs w:val="24"/>
        </w:rPr>
        <w:t xml:space="preserve">Figure </w:t>
      </w:r>
      <w:r w:rsidRPr="00B03F20">
        <w:rPr>
          <w:szCs w:val="24"/>
        </w:rPr>
        <w:fldChar w:fldCharType="begin"/>
      </w:r>
      <w:r w:rsidRPr="00B03F20">
        <w:rPr>
          <w:szCs w:val="24"/>
        </w:rPr>
        <w:instrText xml:space="preserve"> SEQ Figure \* ARABIC </w:instrText>
      </w:r>
      <w:r w:rsidRPr="00B03F20">
        <w:rPr>
          <w:szCs w:val="24"/>
        </w:rPr>
        <w:fldChar w:fldCharType="separate"/>
      </w:r>
      <w:r w:rsidR="00464C69">
        <w:rPr>
          <w:noProof/>
          <w:szCs w:val="24"/>
        </w:rPr>
        <w:t>2</w:t>
      </w:r>
      <w:r w:rsidRPr="00B03F20">
        <w:rPr>
          <w:szCs w:val="24"/>
        </w:rPr>
        <w:fldChar w:fldCharType="end"/>
      </w:r>
      <w:bookmarkEnd w:id="17"/>
      <w:r w:rsidRPr="00B03F20">
        <w:rPr>
          <w:rFonts w:hint="eastAsia"/>
          <w:szCs w:val="24"/>
          <w:lang w:eastAsia="ja-JP"/>
        </w:rPr>
        <w:t>:</w:t>
      </w:r>
      <w:r>
        <w:rPr>
          <w:rFonts w:hint="eastAsia"/>
          <w:szCs w:val="24"/>
          <w:lang w:eastAsia="ja-JP"/>
        </w:rPr>
        <w:t xml:space="preserve"> </w:t>
      </w:r>
      <w:r w:rsidR="00D60F4A">
        <w:rPr>
          <w:rFonts w:eastAsiaTheme="minorEastAsia" w:hint="eastAsia"/>
          <w:szCs w:val="24"/>
          <w:lang w:eastAsia="ja-JP"/>
        </w:rPr>
        <w:t>E</w:t>
      </w:r>
      <w:r>
        <w:rPr>
          <w:szCs w:val="24"/>
          <w:lang w:eastAsia="ja-JP"/>
        </w:rPr>
        <w:t>xample</w:t>
      </w:r>
      <w:r>
        <w:rPr>
          <w:rFonts w:hint="eastAsia"/>
          <w:szCs w:val="24"/>
          <w:lang w:eastAsia="ja-JP"/>
        </w:rPr>
        <w:t xml:space="preserve"> of </w:t>
      </w:r>
      <w:r w:rsidR="00600CF3">
        <w:rPr>
          <w:szCs w:val="24"/>
          <w:lang w:eastAsia="ja-JP"/>
        </w:rPr>
        <w:t xml:space="preserve">a </w:t>
      </w:r>
      <w:r>
        <w:rPr>
          <w:rFonts w:hint="eastAsia"/>
          <w:szCs w:val="24"/>
          <w:lang w:eastAsia="ja-JP"/>
        </w:rPr>
        <w:t>relationship between packet loss and frame loss in IPP encoding</w:t>
      </w:r>
    </w:p>
    <w:p w14:paraId="2ADB6155" w14:textId="77777777" w:rsidR="00F502D7" w:rsidRPr="00F502D7" w:rsidRDefault="00F502D7" w:rsidP="00853630">
      <w:pPr>
        <w:widowControl w:val="0"/>
        <w:tabs>
          <w:tab w:val="clear" w:pos="794"/>
          <w:tab w:val="clear" w:pos="1191"/>
          <w:tab w:val="clear" w:pos="1588"/>
          <w:tab w:val="clear" w:pos="1985"/>
        </w:tabs>
        <w:snapToGrid w:val="0"/>
        <w:spacing w:before="0"/>
        <w:jc w:val="center"/>
        <w:rPr>
          <w:b/>
          <w:bCs/>
          <w:lang w:eastAsia="ja-JP"/>
        </w:rPr>
      </w:pPr>
    </w:p>
    <w:p w14:paraId="31AB7E71" w14:textId="37D64D55" w:rsidR="005E41E7" w:rsidRDefault="005E41E7" w:rsidP="0076393D">
      <w:pPr>
        <w:tabs>
          <w:tab w:val="clear" w:pos="794"/>
          <w:tab w:val="clear" w:pos="1191"/>
          <w:tab w:val="left" w:pos="585"/>
        </w:tabs>
        <w:jc w:val="both"/>
        <w:rPr>
          <w:lang w:val="en-US" w:eastAsia="ja-JP"/>
        </w:rPr>
      </w:pPr>
    </w:p>
    <w:p w14:paraId="40BA4D43" w14:textId="0C34800E" w:rsidR="0076393D" w:rsidRDefault="0076393D" w:rsidP="0076393D">
      <w:pPr>
        <w:pStyle w:val="Heading1withnumber"/>
        <w:rPr>
          <w:rFonts w:ascii="Times New Roman" w:hAnsi="Times New Roman"/>
        </w:rPr>
      </w:pPr>
      <w:r w:rsidRPr="00E7320A">
        <w:rPr>
          <w:rFonts w:ascii="Times New Roman" w:hAnsi="Times New Roman"/>
        </w:rPr>
        <w:lastRenderedPageBreak/>
        <w:t>Subjective Experiment</w:t>
      </w:r>
    </w:p>
    <w:p w14:paraId="03D5AE28" w14:textId="3A061EAD" w:rsidR="00826EAF" w:rsidRPr="00826EAF" w:rsidRDefault="00826EAF" w:rsidP="004654E2">
      <w:pPr>
        <w:pStyle w:val="Heading1withnumber"/>
        <w:numPr>
          <w:ilvl w:val="0"/>
          <w:numId w:val="0"/>
        </w:numPr>
        <w:tabs>
          <w:tab w:val="clear" w:pos="794"/>
        </w:tabs>
        <w:rPr>
          <w:rFonts w:ascii="Times New Roman" w:hAnsi="Times New Roman"/>
          <w:b w:val="0"/>
          <w:bCs/>
          <w:sz w:val="24"/>
          <w:szCs w:val="24"/>
        </w:rPr>
      </w:pPr>
      <w:r>
        <w:rPr>
          <w:rFonts w:ascii="Times New Roman" w:hAnsi="Times New Roman" w:hint="eastAsia"/>
          <w:b w:val="0"/>
          <w:bCs/>
          <w:sz w:val="24"/>
          <w:szCs w:val="24"/>
        </w:rPr>
        <w:t xml:space="preserve">To check whether there is a significant difference between modes 0 and 1 as well as modes 2 and 3, an additional experiment is </w:t>
      </w:r>
      <w:r>
        <w:rPr>
          <w:rFonts w:ascii="Times New Roman" w:hAnsi="Times New Roman"/>
          <w:b w:val="0"/>
          <w:bCs/>
          <w:sz w:val="24"/>
          <w:szCs w:val="24"/>
        </w:rPr>
        <w:t>conducted</w:t>
      </w:r>
      <w:r>
        <w:rPr>
          <w:rFonts w:ascii="Times New Roman" w:hAnsi="Times New Roman" w:hint="eastAsia"/>
          <w:b w:val="0"/>
          <w:bCs/>
          <w:sz w:val="24"/>
          <w:szCs w:val="24"/>
        </w:rPr>
        <w:t xml:space="preserve"> using IPP encoding.</w:t>
      </w:r>
    </w:p>
    <w:p w14:paraId="4632DFA7" w14:textId="77777777" w:rsidR="0076393D" w:rsidRPr="00E7320A" w:rsidRDefault="0076393D"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t xml:space="preserve"> Source Reference Circuits (SRC)</w:t>
      </w:r>
    </w:p>
    <w:p w14:paraId="14D5A05E" w14:textId="2129E734" w:rsidR="000B3046" w:rsidRPr="00E7320A" w:rsidRDefault="00D71620" w:rsidP="00531241">
      <w:pPr>
        <w:tabs>
          <w:tab w:val="clear" w:pos="794"/>
          <w:tab w:val="left" w:pos="310"/>
        </w:tabs>
        <w:snapToGrid w:val="0"/>
        <w:jc w:val="both"/>
        <w:rPr>
          <w:lang w:eastAsia="ja-JP"/>
        </w:rPr>
      </w:pPr>
      <w:r>
        <w:rPr>
          <w:rFonts w:hint="eastAsia"/>
          <w:lang w:eastAsia="ja-JP"/>
        </w:rPr>
        <w:t xml:space="preserve">To obtain the result of the object-recognition ratio, subjective </w:t>
      </w:r>
      <w:r>
        <w:rPr>
          <w:lang w:eastAsia="ja-JP"/>
        </w:rPr>
        <w:t>experiment</w:t>
      </w:r>
      <w:r>
        <w:rPr>
          <w:rFonts w:hint="eastAsia"/>
          <w:lang w:eastAsia="ja-JP"/>
        </w:rPr>
        <w:t xml:space="preserve">s of training and validation </w:t>
      </w:r>
      <w:r w:rsidR="000B5553">
        <w:rPr>
          <w:rFonts w:hint="eastAsia"/>
          <w:lang w:eastAsia="ja-JP"/>
        </w:rPr>
        <w:t>we</w:t>
      </w:r>
      <w:r>
        <w:rPr>
          <w:rFonts w:hint="eastAsia"/>
          <w:lang w:eastAsia="ja-JP"/>
        </w:rPr>
        <w:t>re conducted</w:t>
      </w:r>
      <w:r w:rsidR="003F5389" w:rsidRPr="00CE393A">
        <w:rPr>
          <w:lang w:val="en-US"/>
        </w:rPr>
        <w:t xml:space="preserve"> </w:t>
      </w:r>
      <w:r w:rsidR="00CB3107">
        <w:rPr>
          <w:rFonts w:hint="eastAsia"/>
          <w:lang w:val="en-US" w:eastAsia="ja-JP"/>
        </w:rPr>
        <w:t xml:space="preserve">in </w:t>
      </w:r>
      <w:r w:rsidR="003F5389" w:rsidRPr="00CE393A">
        <w:rPr>
          <w:lang w:val="en-US"/>
        </w:rPr>
        <w:t>accord</w:t>
      </w:r>
      <w:r w:rsidR="00CB3107">
        <w:rPr>
          <w:rFonts w:hint="eastAsia"/>
          <w:lang w:val="en-US" w:eastAsia="ja-JP"/>
        </w:rPr>
        <w:t>ance with</w:t>
      </w:r>
      <w:r w:rsidR="003F5389" w:rsidRPr="00CE393A">
        <w:rPr>
          <w:lang w:val="en-US"/>
        </w:rPr>
        <w:t xml:space="preserve"> the ToR [2] and Test plan</w:t>
      </w:r>
      <w:r w:rsidR="003F5389">
        <w:rPr>
          <w:rFonts w:hint="eastAsia"/>
          <w:lang w:val="en-US" w:eastAsia="ja-JP"/>
        </w:rPr>
        <w:t xml:space="preserve"> </w:t>
      </w:r>
      <w:r w:rsidR="003F5389" w:rsidRPr="00CE393A">
        <w:rPr>
          <w:lang w:val="en-US"/>
        </w:rPr>
        <w:t>[3]</w:t>
      </w:r>
      <w:r w:rsidRPr="00D71620">
        <w:rPr>
          <w:lang w:eastAsia="ja-JP"/>
        </w:rPr>
        <w:t>.</w:t>
      </w:r>
      <w:r>
        <w:rPr>
          <w:rFonts w:hint="eastAsia"/>
          <w:lang w:eastAsia="ja-JP"/>
        </w:rPr>
        <w:t xml:space="preserve"> </w:t>
      </w:r>
      <w:r w:rsidR="0042155E">
        <w:rPr>
          <w:rFonts w:hint="eastAsia"/>
          <w:lang w:eastAsia="ja-JP"/>
        </w:rPr>
        <w:t>Eighty</w:t>
      </w:r>
      <w:r w:rsidR="00DF6164" w:rsidRPr="00E7320A">
        <w:rPr>
          <w:lang w:eastAsia="ja-JP"/>
        </w:rPr>
        <w:t xml:space="preserve"> daytime source videos, also called source reference circuits (SRCs), were obtained by a surveillance camera </w:t>
      </w:r>
      <w:r w:rsidR="00F56C5D">
        <w:rPr>
          <w:rFonts w:hint="eastAsia"/>
          <w:lang w:eastAsia="ja-JP"/>
        </w:rPr>
        <w:t>on</w:t>
      </w:r>
      <w:r w:rsidR="00DF6164" w:rsidRPr="00E7320A">
        <w:rPr>
          <w:lang w:eastAsia="ja-JP"/>
        </w:rPr>
        <w:t xml:space="preserve"> </w:t>
      </w:r>
      <w:r w:rsidR="00F56C5D">
        <w:rPr>
          <w:rFonts w:hint="eastAsia"/>
          <w:lang w:eastAsia="ja-JP"/>
        </w:rPr>
        <w:t xml:space="preserve">the </w:t>
      </w:r>
      <w:r w:rsidR="00DF6164" w:rsidRPr="00E7320A">
        <w:rPr>
          <w:lang w:eastAsia="ja-JP"/>
        </w:rPr>
        <w:t xml:space="preserve">front of a car. The numbers of SRCs by velocity are listed in </w:t>
      </w:r>
      <w:r w:rsidR="0018180D">
        <w:rPr>
          <w:lang w:eastAsia="ja-JP"/>
        </w:rPr>
        <w:fldChar w:fldCharType="begin"/>
      </w:r>
      <w:r w:rsidR="0018180D">
        <w:rPr>
          <w:lang w:eastAsia="ja-JP"/>
        </w:rPr>
        <w:instrText xml:space="preserve"> REF _Ref195641192 \h </w:instrText>
      </w:r>
      <w:r w:rsidR="0018180D">
        <w:rPr>
          <w:lang w:eastAsia="ja-JP"/>
        </w:rPr>
      </w:r>
      <w:r w:rsidR="0018180D">
        <w:rPr>
          <w:lang w:eastAsia="ja-JP"/>
        </w:rPr>
        <w:fldChar w:fldCharType="separate"/>
      </w:r>
      <w:r w:rsidR="00464C69" w:rsidRPr="00E7320A">
        <w:t xml:space="preserve">Table </w:t>
      </w:r>
      <w:r w:rsidR="00464C69">
        <w:rPr>
          <w:noProof/>
        </w:rPr>
        <w:t>5</w:t>
      </w:r>
      <w:r w:rsidR="0018180D">
        <w:rPr>
          <w:lang w:eastAsia="ja-JP"/>
        </w:rPr>
        <w:fldChar w:fldCharType="end"/>
      </w:r>
      <w:r w:rsidR="00DF6164" w:rsidRPr="00E7320A">
        <w:rPr>
          <w:lang w:eastAsia="ja-JP"/>
        </w:rPr>
        <w:t>. All SRCs last 25 to 35 seconds and show a person darting out into a road from behind a building around 20 to 30 seconds into the video. The videos encoded from these SRCs were used to calculate the object-recognition ratio. Addition</w:t>
      </w:r>
      <w:r w:rsidR="00BB771D">
        <w:rPr>
          <w:rFonts w:hint="eastAsia"/>
          <w:lang w:eastAsia="ja-JP"/>
        </w:rPr>
        <w:t>ally,</w:t>
      </w:r>
      <w:r w:rsidR="00DF6164" w:rsidRPr="00E7320A">
        <w:rPr>
          <w:lang w:eastAsia="ja-JP"/>
        </w:rPr>
        <w:t xml:space="preserve"> we prepared 8 SRCs for daytime data to prevent the participants from getting used to the appearance of the person darting out. No person darted out into the road in </w:t>
      </w:r>
      <w:r w:rsidR="00600CF3">
        <w:rPr>
          <w:rFonts w:hint="eastAsia"/>
          <w:lang w:eastAsia="ja-JP"/>
        </w:rPr>
        <w:t>6</w:t>
      </w:r>
      <w:r w:rsidR="00DF6164" w:rsidRPr="00E7320A">
        <w:rPr>
          <w:lang w:eastAsia="ja-JP"/>
        </w:rPr>
        <w:t xml:space="preserve"> SRCs, and other objects (i.e., traffic cones) are shown in the other 4 SRCs. These </w:t>
      </w:r>
      <w:r w:rsidR="00785B46">
        <w:rPr>
          <w:rFonts w:hint="eastAsia"/>
          <w:lang w:eastAsia="ja-JP"/>
        </w:rPr>
        <w:t>10</w:t>
      </w:r>
      <w:r w:rsidR="00785B46" w:rsidRPr="00E7320A">
        <w:rPr>
          <w:lang w:eastAsia="ja-JP"/>
        </w:rPr>
        <w:t xml:space="preserve"> </w:t>
      </w:r>
      <w:r w:rsidR="00DF6164" w:rsidRPr="00E7320A">
        <w:rPr>
          <w:lang w:eastAsia="ja-JP"/>
        </w:rPr>
        <w:t>SRCs were not used for calculating the object-recognition ratio because no human</w:t>
      </w:r>
      <w:r w:rsidR="007E152B">
        <w:rPr>
          <w:rFonts w:hint="eastAsia"/>
          <w:lang w:eastAsia="ja-JP"/>
        </w:rPr>
        <w:t>s</w:t>
      </w:r>
      <w:r w:rsidR="00DF6164" w:rsidRPr="00E7320A">
        <w:rPr>
          <w:lang w:eastAsia="ja-JP"/>
        </w:rPr>
        <w:t xml:space="preserve"> are displayed. </w:t>
      </w:r>
    </w:p>
    <w:p w14:paraId="5866EDD0" w14:textId="5291C034" w:rsidR="008A32DD" w:rsidRPr="00E7320A" w:rsidRDefault="008B106B" w:rsidP="00531241">
      <w:pPr>
        <w:tabs>
          <w:tab w:val="clear" w:pos="794"/>
          <w:tab w:val="left" w:pos="310"/>
        </w:tabs>
        <w:snapToGrid w:val="0"/>
        <w:jc w:val="both"/>
        <w:rPr>
          <w:lang w:eastAsia="ja-JP"/>
        </w:rPr>
      </w:pPr>
      <w:r w:rsidRPr="00E7320A">
        <w:rPr>
          <w:lang w:eastAsia="ja-JP"/>
        </w:rPr>
        <w:t>The resolution of the source video was 1920 x 1080/59.94 fps (Chroma sampling: 4:2:0). The SRCs had four car-velocity patterns: 10, 20, 30, and 40 km/h. Examples of thumbnails are shown in</w:t>
      </w:r>
      <w:r w:rsidR="00F56D71">
        <w:rPr>
          <w:rFonts w:hint="eastAsia"/>
          <w:lang w:eastAsia="ja-JP"/>
        </w:rPr>
        <w:t xml:space="preserve"> </w:t>
      </w:r>
      <w:r w:rsidR="00F56D71">
        <w:rPr>
          <w:lang w:eastAsia="ja-JP"/>
        </w:rPr>
        <w:fldChar w:fldCharType="begin"/>
      </w:r>
      <w:r w:rsidR="00F56D71">
        <w:rPr>
          <w:lang w:eastAsia="ja-JP"/>
        </w:rPr>
        <w:instrText xml:space="preserve"> </w:instrText>
      </w:r>
      <w:r w:rsidR="00F56D71">
        <w:rPr>
          <w:rFonts w:hint="eastAsia"/>
          <w:lang w:eastAsia="ja-JP"/>
        </w:rPr>
        <w:instrText>REF _Ref195815774 \h</w:instrText>
      </w:r>
      <w:r w:rsidR="00F56D71">
        <w:rPr>
          <w:lang w:eastAsia="ja-JP"/>
        </w:rPr>
        <w:instrText xml:space="preserve"> </w:instrText>
      </w:r>
      <w:r w:rsidR="00F56D71">
        <w:rPr>
          <w:lang w:eastAsia="ja-JP"/>
        </w:rPr>
      </w:r>
      <w:r w:rsidR="00F56D71">
        <w:rPr>
          <w:lang w:eastAsia="ja-JP"/>
        </w:rPr>
        <w:fldChar w:fldCharType="separate"/>
      </w:r>
      <w:r w:rsidR="00464C69" w:rsidRPr="00B03F20">
        <w:rPr>
          <w:szCs w:val="24"/>
        </w:rPr>
        <w:t xml:space="preserve">Figure </w:t>
      </w:r>
      <w:r w:rsidR="00464C69">
        <w:rPr>
          <w:noProof/>
          <w:szCs w:val="24"/>
        </w:rPr>
        <w:t>3</w:t>
      </w:r>
      <w:r w:rsidR="00F56D71">
        <w:rPr>
          <w:lang w:eastAsia="ja-JP"/>
        </w:rPr>
        <w:fldChar w:fldCharType="end"/>
      </w:r>
      <w:r w:rsidRPr="00E7320A">
        <w:rPr>
          <w:lang w:eastAsia="ja-JP"/>
        </w:rPr>
        <w:t>. The SRCs have no audio.</w:t>
      </w:r>
    </w:p>
    <w:p w14:paraId="53B7D430" w14:textId="77777777" w:rsidR="0076393D" w:rsidRPr="00E7320A" w:rsidRDefault="0076393D" w:rsidP="0076393D">
      <w:pPr>
        <w:snapToGrid w:val="0"/>
        <w:jc w:val="both"/>
        <w:rPr>
          <w:lang w:val="en-US" w:eastAsia="ja-JP"/>
        </w:rPr>
      </w:pPr>
    </w:p>
    <w:p w14:paraId="4E54266E" w14:textId="0A187B7B" w:rsidR="0076393D" w:rsidRPr="00E7320A" w:rsidRDefault="004F3ED8" w:rsidP="004F3ED8">
      <w:pPr>
        <w:pStyle w:val="a9"/>
        <w:jc w:val="center"/>
        <w:rPr>
          <w:bCs w:val="0"/>
          <w:lang w:eastAsia="ja-JP"/>
        </w:rPr>
      </w:pPr>
      <w:bookmarkStart w:id="18" w:name="_Ref195641192"/>
      <w:bookmarkStart w:id="19" w:name="_Hlk195287167"/>
      <w:bookmarkStart w:id="20" w:name="_Hlk134624005"/>
      <w:r w:rsidRPr="00E7320A">
        <w:t xml:space="preserve">Table </w:t>
      </w:r>
      <w:r w:rsidRPr="00E7320A">
        <w:fldChar w:fldCharType="begin"/>
      </w:r>
      <w:r w:rsidRPr="00E7320A">
        <w:instrText xml:space="preserve"> SEQ Table \* ARABIC </w:instrText>
      </w:r>
      <w:r w:rsidRPr="00E7320A">
        <w:fldChar w:fldCharType="separate"/>
      </w:r>
      <w:r w:rsidR="00464C69">
        <w:rPr>
          <w:noProof/>
        </w:rPr>
        <w:t>5</w:t>
      </w:r>
      <w:r w:rsidRPr="00E7320A">
        <w:fldChar w:fldCharType="end"/>
      </w:r>
      <w:bookmarkEnd w:id="18"/>
      <w:r w:rsidRPr="00E7320A">
        <w:rPr>
          <w:lang w:eastAsia="ja-JP"/>
        </w:rPr>
        <w:t>:</w:t>
      </w:r>
      <w:r w:rsidRPr="00E4600C">
        <w:t xml:space="preserve"> </w:t>
      </w:r>
      <w:bookmarkEnd w:id="19"/>
      <w:bookmarkEnd w:id="20"/>
      <w:r w:rsidR="0076393D" w:rsidRPr="00E7320A">
        <w:rPr>
          <w:bCs w:val="0"/>
          <w:lang w:eastAsia="ja-JP"/>
        </w:rPr>
        <w:t xml:space="preserve">The number of SRCs by velocity </w:t>
      </w:r>
    </w:p>
    <w:tbl>
      <w:tblPr>
        <w:tblStyle w:val="af6"/>
        <w:tblW w:w="9534" w:type="dxa"/>
        <w:tblLook w:val="04A0" w:firstRow="1" w:lastRow="0" w:firstColumn="1" w:lastColumn="0" w:noHBand="0" w:noVBand="1"/>
      </w:tblPr>
      <w:tblGrid>
        <w:gridCol w:w="2395"/>
        <w:gridCol w:w="1661"/>
        <w:gridCol w:w="720"/>
        <w:gridCol w:w="1152"/>
        <w:gridCol w:w="2055"/>
        <w:gridCol w:w="1551"/>
      </w:tblGrid>
      <w:tr w:rsidR="0076393D" w:rsidRPr="00E7320A" w14:paraId="7062CEA4" w14:textId="77777777" w:rsidTr="006E6B69">
        <w:trPr>
          <w:trHeight w:val="299"/>
        </w:trPr>
        <w:tc>
          <w:tcPr>
            <w:tcW w:w="2395" w:type="dxa"/>
            <w:vMerge w:val="restart"/>
          </w:tcPr>
          <w:p w14:paraId="0D532082" w14:textId="77777777" w:rsidR="0076393D" w:rsidRPr="00E7320A" w:rsidRDefault="0076393D" w:rsidP="00B014FB">
            <w:pPr>
              <w:rPr>
                <w:lang w:eastAsia="ja-JP"/>
              </w:rPr>
            </w:pPr>
          </w:p>
        </w:tc>
        <w:tc>
          <w:tcPr>
            <w:tcW w:w="7139" w:type="dxa"/>
            <w:gridSpan w:val="5"/>
          </w:tcPr>
          <w:p w14:paraId="4912C6D6" w14:textId="77777777" w:rsidR="0076393D" w:rsidRPr="00E7320A" w:rsidRDefault="0076393D" w:rsidP="00B014FB">
            <w:pPr>
              <w:jc w:val="center"/>
              <w:rPr>
                <w:lang w:eastAsia="ja-JP"/>
              </w:rPr>
            </w:pPr>
            <w:r w:rsidRPr="00E7320A">
              <w:rPr>
                <w:lang w:eastAsia="ja-JP"/>
              </w:rPr>
              <w:t>Velocity (km/h)</w:t>
            </w:r>
          </w:p>
        </w:tc>
      </w:tr>
      <w:tr w:rsidR="00255105" w:rsidRPr="00E7320A" w14:paraId="0AD6C140" w14:textId="77777777" w:rsidTr="006E6B69">
        <w:trPr>
          <w:trHeight w:val="104"/>
        </w:trPr>
        <w:tc>
          <w:tcPr>
            <w:tcW w:w="2395" w:type="dxa"/>
            <w:vMerge/>
          </w:tcPr>
          <w:p w14:paraId="199E4DAF" w14:textId="77777777" w:rsidR="0076393D" w:rsidRPr="00E7320A" w:rsidRDefault="0076393D" w:rsidP="00B014FB">
            <w:pPr>
              <w:rPr>
                <w:lang w:eastAsia="ja-JP"/>
              </w:rPr>
            </w:pPr>
          </w:p>
        </w:tc>
        <w:tc>
          <w:tcPr>
            <w:tcW w:w="1661" w:type="dxa"/>
          </w:tcPr>
          <w:p w14:paraId="6916FFD3" w14:textId="77777777" w:rsidR="0076393D" w:rsidRPr="00E7320A" w:rsidRDefault="0076393D" w:rsidP="001A3F92">
            <w:pPr>
              <w:jc w:val="center"/>
              <w:rPr>
                <w:lang w:eastAsia="ja-JP"/>
              </w:rPr>
            </w:pPr>
            <w:r w:rsidRPr="00E7320A">
              <w:rPr>
                <w:lang w:eastAsia="ja-JP"/>
              </w:rPr>
              <w:t>10</w:t>
            </w:r>
          </w:p>
        </w:tc>
        <w:tc>
          <w:tcPr>
            <w:tcW w:w="1872" w:type="dxa"/>
            <w:gridSpan w:val="2"/>
          </w:tcPr>
          <w:p w14:paraId="326125E8" w14:textId="77777777" w:rsidR="0076393D" w:rsidRPr="00E7320A" w:rsidRDefault="0076393D" w:rsidP="001A3F92">
            <w:pPr>
              <w:jc w:val="center"/>
              <w:rPr>
                <w:lang w:eastAsia="ja-JP"/>
              </w:rPr>
            </w:pPr>
            <w:r w:rsidRPr="00E7320A">
              <w:rPr>
                <w:lang w:eastAsia="ja-JP"/>
              </w:rPr>
              <w:t>20</w:t>
            </w:r>
          </w:p>
        </w:tc>
        <w:tc>
          <w:tcPr>
            <w:tcW w:w="2055" w:type="dxa"/>
          </w:tcPr>
          <w:p w14:paraId="53F81078" w14:textId="77777777" w:rsidR="0076393D" w:rsidRPr="00E7320A" w:rsidRDefault="0076393D" w:rsidP="001A3F92">
            <w:pPr>
              <w:jc w:val="center"/>
              <w:rPr>
                <w:lang w:eastAsia="ja-JP"/>
              </w:rPr>
            </w:pPr>
            <w:r w:rsidRPr="00E7320A">
              <w:rPr>
                <w:lang w:eastAsia="ja-JP"/>
              </w:rPr>
              <w:t>30</w:t>
            </w:r>
          </w:p>
        </w:tc>
        <w:tc>
          <w:tcPr>
            <w:tcW w:w="1551" w:type="dxa"/>
          </w:tcPr>
          <w:p w14:paraId="6E9CA79A" w14:textId="77777777" w:rsidR="0076393D" w:rsidRPr="00E7320A" w:rsidRDefault="0076393D" w:rsidP="001A3F92">
            <w:pPr>
              <w:jc w:val="center"/>
              <w:rPr>
                <w:lang w:eastAsia="ja-JP"/>
              </w:rPr>
            </w:pPr>
            <w:r w:rsidRPr="00E7320A">
              <w:rPr>
                <w:lang w:eastAsia="ja-JP"/>
              </w:rPr>
              <w:t>40</w:t>
            </w:r>
          </w:p>
        </w:tc>
      </w:tr>
      <w:tr w:rsidR="00255105" w:rsidRPr="00E7320A" w14:paraId="12223A56" w14:textId="77777777" w:rsidTr="006E6B69">
        <w:trPr>
          <w:trHeight w:val="501"/>
        </w:trPr>
        <w:tc>
          <w:tcPr>
            <w:tcW w:w="2395" w:type="dxa"/>
          </w:tcPr>
          <w:p w14:paraId="6BC062EE" w14:textId="640D5668" w:rsidR="0076393D" w:rsidRPr="00E7320A" w:rsidRDefault="0076393D" w:rsidP="00B014FB">
            <w:pPr>
              <w:rPr>
                <w:lang w:eastAsia="ja-JP"/>
              </w:rPr>
            </w:pPr>
            <w:r w:rsidRPr="00E7320A">
              <w:rPr>
                <w:lang w:eastAsia="ja-JP"/>
              </w:rPr>
              <w:t>The number of SRCs</w:t>
            </w:r>
            <w:r w:rsidR="009D7731" w:rsidRPr="00E7320A">
              <w:rPr>
                <w:lang w:eastAsia="ja-JP"/>
              </w:rPr>
              <w:t xml:space="preserve"> (</w:t>
            </w:r>
            <w:r w:rsidR="00121220">
              <w:rPr>
                <w:rFonts w:hint="eastAsia"/>
                <w:lang w:eastAsia="ja-JP"/>
              </w:rPr>
              <w:t>training</w:t>
            </w:r>
            <w:r w:rsidR="009D7731" w:rsidRPr="00E7320A">
              <w:rPr>
                <w:lang w:eastAsia="ja-JP"/>
              </w:rPr>
              <w:t>)</w:t>
            </w:r>
          </w:p>
        </w:tc>
        <w:tc>
          <w:tcPr>
            <w:tcW w:w="1661" w:type="dxa"/>
          </w:tcPr>
          <w:p w14:paraId="4EA02485" w14:textId="13005546" w:rsidR="0076393D" w:rsidRPr="00E7320A" w:rsidRDefault="00297952" w:rsidP="001A3F92">
            <w:pPr>
              <w:jc w:val="center"/>
              <w:rPr>
                <w:lang w:eastAsia="ja-JP"/>
              </w:rPr>
            </w:pPr>
            <w:r w:rsidRPr="00E7320A">
              <w:rPr>
                <w:lang w:eastAsia="ja-JP"/>
              </w:rPr>
              <w:t xml:space="preserve">20 </w:t>
            </w:r>
            <w:r w:rsidR="0076393D" w:rsidRPr="00E7320A">
              <w:rPr>
                <w:lang w:eastAsia="ja-JP"/>
              </w:rPr>
              <w:t>videos</w:t>
            </w:r>
          </w:p>
        </w:tc>
        <w:tc>
          <w:tcPr>
            <w:tcW w:w="1872" w:type="dxa"/>
            <w:gridSpan w:val="2"/>
          </w:tcPr>
          <w:p w14:paraId="70A5D70F" w14:textId="3B79AC64" w:rsidR="0076393D" w:rsidRPr="00E7320A" w:rsidRDefault="00297952" w:rsidP="001A3F92">
            <w:pPr>
              <w:jc w:val="center"/>
              <w:rPr>
                <w:lang w:eastAsia="ja-JP"/>
              </w:rPr>
            </w:pPr>
            <w:r w:rsidRPr="00E7320A">
              <w:rPr>
                <w:lang w:eastAsia="ja-JP"/>
              </w:rPr>
              <w:t xml:space="preserve">20 </w:t>
            </w:r>
            <w:r w:rsidR="0076393D" w:rsidRPr="00E7320A">
              <w:rPr>
                <w:lang w:eastAsia="ja-JP"/>
              </w:rPr>
              <w:t>videos</w:t>
            </w:r>
          </w:p>
        </w:tc>
        <w:tc>
          <w:tcPr>
            <w:tcW w:w="2055" w:type="dxa"/>
          </w:tcPr>
          <w:p w14:paraId="25384500" w14:textId="149A5552" w:rsidR="0076393D" w:rsidRPr="00E7320A" w:rsidRDefault="00297952" w:rsidP="001A3F92">
            <w:pPr>
              <w:jc w:val="center"/>
              <w:rPr>
                <w:lang w:eastAsia="ja-JP"/>
              </w:rPr>
            </w:pPr>
            <w:r w:rsidRPr="00E7320A">
              <w:rPr>
                <w:lang w:eastAsia="ja-JP"/>
              </w:rPr>
              <w:t xml:space="preserve">20 </w:t>
            </w:r>
            <w:r w:rsidR="0076393D" w:rsidRPr="00E7320A">
              <w:rPr>
                <w:lang w:eastAsia="ja-JP"/>
              </w:rPr>
              <w:t>videos</w:t>
            </w:r>
          </w:p>
        </w:tc>
        <w:tc>
          <w:tcPr>
            <w:tcW w:w="1551" w:type="dxa"/>
          </w:tcPr>
          <w:p w14:paraId="7ABBCFDD" w14:textId="4DB6AA44" w:rsidR="0076393D" w:rsidRPr="00E7320A" w:rsidRDefault="00297952" w:rsidP="001A3F92">
            <w:pPr>
              <w:jc w:val="center"/>
              <w:rPr>
                <w:lang w:eastAsia="ja-JP"/>
              </w:rPr>
            </w:pPr>
            <w:r w:rsidRPr="00E7320A">
              <w:rPr>
                <w:lang w:eastAsia="ja-JP"/>
              </w:rPr>
              <w:t xml:space="preserve">20 </w:t>
            </w:r>
            <w:r w:rsidR="0076393D" w:rsidRPr="00E7320A">
              <w:rPr>
                <w:lang w:eastAsia="ja-JP"/>
              </w:rPr>
              <w:t>videos</w:t>
            </w:r>
          </w:p>
        </w:tc>
      </w:tr>
      <w:tr w:rsidR="00255105" w:rsidRPr="00E7320A" w14:paraId="5039A1B8" w14:textId="77777777" w:rsidTr="006E6B69">
        <w:trPr>
          <w:trHeight w:val="516"/>
        </w:trPr>
        <w:tc>
          <w:tcPr>
            <w:tcW w:w="2395" w:type="dxa"/>
          </w:tcPr>
          <w:p w14:paraId="17BE01B1" w14:textId="7952AB83" w:rsidR="009D7731" w:rsidRPr="00E7320A" w:rsidRDefault="009D7731" w:rsidP="009D7731">
            <w:pPr>
              <w:rPr>
                <w:lang w:eastAsia="ja-JP"/>
              </w:rPr>
            </w:pPr>
            <w:r w:rsidRPr="00E7320A">
              <w:rPr>
                <w:lang w:eastAsia="ja-JP"/>
              </w:rPr>
              <w:t>The number of SRCs (</w:t>
            </w:r>
            <w:r w:rsidR="00121220">
              <w:rPr>
                <w:rFonts w:hint="eastAsia"/>
                <w:lang w:eastAsia="ja-JP"/>
              </w:rPr>
              <w:t>validation</w:t>
            </w:r>
            <w:r w:rsidRPr="00E7320A">
              <w:rPr>
                <w:lang w:eastAsia="ja-JP"/>
              </w:rPr>
              <w:t>)</w:t>
            </w:r>
          </w:p>
        </w:tc>
        <w:tc>
          <w:tcPr>
            <w:tcW w:w="1661" w:type="dxa"/>
          </w:tcPr>
          <w:p w14:paraId="6F5397F9" w14:textId="092FBA8C" w:rsidR="009D7731" w:rsidRPr="00E7320A" w:rsidRDefault="009D7731" w:rsidP="001A3F92">
            <w:pPr>
              <w:jc w:val="center"/>
              <w:rPr>
                <w:lang w:eastAsia="ja-JP"/>
              </w:rPr>
            </w:pPr>
            <w:r w:rsidRPr="00E7320A">
              <w:rPr>
                <w:lang w:eastAsia="ja-JP"/>
              </w:rPr>
              <w:t>20 videos</w:t>
            </w:r>
          </w:p>
        </w:tc>
        <w:tc>
          <w:tcPr>
            <w:tcW w:w="1872" w:type="dxa"/>
            <w:gridSpan w:val="2"/>
          </w:tcPr>
          <w:p w14:paraId="74FA1FE5" w14:textId="3AFCFB12" w:rsidR="009D7731" w:rsidRPr="00E7320A" w:rsidRDefault="009D7731" w:rsidP="001A3F92">
            <w:pPr>
              <w:jc w:val="center"/>
              <w:rPr>
                <w:lang w:eastAsia="ja-JP"/>
              </w:rPr>
            </w:pPr>
            <w:r w:rsidRPr="00E7320A">
              <w:rPr>
                <w:lang w:eastAsia="ja-JP"/>
              </w:rPr>
              <w:t>20 videos</w:t>
            </w:r>
          </w:p>
        </w:tc>
        <w:tc>
          <w:tcPr>
            <w:tcW w:w="2055" w:type="dxa"/>
          </w:tcPr>
          <w:p w14:paraId="3AA67885" w14:textId="59D13EB7" w:rsidR="009D7731" w:rsidRPr="00E7320A" w:rsidRDefault="009D7731" w:rsidP="001A3F92">
            <w:pPr>
              <w:jc w:val="center"/>
              <w:rPr>
                <w:lang w:eastAsia="ja-JP"/>
              </w:rPr>
            </w:pPr>
            <w:r w:rsidRPr="00E7320A">
              <w:rPr>
                <w:lang w:eastAsia="ja-JP"/>
              </w:rPr>
              <w:t>20</w:t>
            </w:r>
            <w:r w:rsidR="00E25769" w:rsidRPr="00E7320A">
              <w:rPr>
                <w:lang w:eastAsia="ja-JP"/>
              </w:rPr>
              <w:t xml:space="preserve"> </w:t>
            </w:r>
            <w:r w:rsidRPr="00E7320A">
              <w:rPr>
                <w:lang w:eastAsia="ja-JP"/>
              </w:rPr>
              <w:t>videos</w:t>
            </w:r>
          </w:p>
        </w:tc>
        <w:tc>
          <w:tcPr>
            <w:tcW w:w="1551" w:type="dxa"/>
          </w:tcPr>
          <w:p w14:paraId="1F6A688D" w14:textId="78536381" w:rsidR="009D7731" w:rsidRPr="00E7320A" w:rsidRDefault="009D7731" w:rsidP="001A3F92">
            <w:pPr>
              <w:jc w:val="center"/>
              <w:rPr>
                <w:lang w:eastAsia="ja-JP"/>
              </w:rPr>
            </w:pPr>
            <w:r w:rsidRPr="00E7320A">
              <w:rPr>
                <w:lang w:eastAsia="ja-JP"/>
              </w:rPr>
              <w:t>20 videos</w:t>
            </w:r>
          </w:p>
        </w:tc>
      </w:tr>
      <w:tr w:rsidR="008B106B" w:rsidRPr="00E7320A" w14:paraId="6D17EDF0" w14:textId="77777777" w:rsidTr="006E6B69">
        <w:trPr>
          <w:trHeight w:val="3462"/>
        </w:trPr>
        <w:tc>
          <w:tcPr>
            <w:tcW w:w="4776" w:type="dxa"/>
            <w:gridSpan w:val="3"/>
          </w:tcPr>
          <w:p w14:paraId="62AD03A0" w14:textId="624E0B12" w:rsidR="00255105" w:rsidRDefault="00255105" w:rsidP="008B106B">
            <w:pPr>
              <w:jc w:val="center"/>
              <w:rPr>
                <w:b/>
                <w:bCs/>
                <w:lang w:val="en-US" w:eastAsia="ja-JP"/>
              </w:rPr>
            </w:pPr>
            <w:r w:rsidRPr="00255105">
              <w:rPr>
                <w:b/>
                <w:bCs/>
                <w:noProof/>
                <w:lang w:eastAsia="ja-JP"/>
              </w:rPr>
              <w:drawing>
                <wp:inline distT="0" distB="0" distL="0" distR="0" wp14:anchorId="670B9CC2" wp14:editId="78F27DA9">
                  <wp:extent cx="2881031" cy="1620000"/>
                  <wp:effectExtent l="0" t="0" r="0" b="0"/>
                  <wp:docPr id="5" name="図 4">
                    <a:extLst xmlns:a="http://schemas.openxmlformats.org/drawingml/2006/main">
                      <a:ext uri="{FF2B5EF4-FFF2-40B4-BE49-F238E27FC236}">
                        <a16:creationId xmlns:a16="http://schemas.microsoft.com/office/drawing/2014/main" id="{BD686B2D-A4C8-0868-B036-8B5ABEF9A3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BD686B2D-A4C8-0868-B036-8B5ABEF9A371}"/>
                              </a:ext>
                            </a:extLst>
                          </pic:cNvPr>
                          <pic:cNvPicPr>
                            <a:picLocks noChangeAspect="1"/>
                          </pic:cNvPicPr>
                        </pic:nvPicPr>
                        <pic:blipFill>
                          <a:blip r:embed="rId17" cstate="print">
                            <a:extLst>
                              <a:ext uri="{28A0092B-C50C-407E-A947-70E740481C1C}">
                                <a14:useLocalDpi xmlns:a14="http://schemas.microsoft.com/office/drawing/2010/main"/>
                              </a:ext>
                            </a:extLst>
                          </a:blip>
                          <a:stretch>
                            <a:fillRect/>
                          </a:stretch>
                        </pic:blipFill>
                        <pic:spPr>
                          <a:xfrm>
                            <a:off x="0" y="0"/>
                            <a:ext cx="2881031" cy="1620000"/>
                          </a:xfrm>
                          <a:prstGeom prst="rect">
                            <a:avLst/>
                          </a:prstGeom>
                        </pic:spPr>
                      </pic:pic>
                    </a:graphicData>
                  </a:graphic>
                </wp:inline>
              </w:drawing>
            </w:r>
          </w:p>
          <w:p w14:paraId="4A51358F" w14:textId="02BDC527" w:rsidR="008B106B" w:rsidRPr="00E7320A" w:rsidRDefault="00255105" w:rsidP="008B106B">
            <w:pPr>
              <w:jc w:val="center"/>
              <w:rPr>
                <w:sz w:val="18"/>
                <w:lang w:eastAsia="ja-JP"/>
              </w:rPr>
            </w:pPr>
            <w:r w:rsidRPr="00E7320A">
              <w:rPr>
                <w:b/>
                <w:bCs/>
                <w:lang w:val="en-US" w:eastAsia="ja-JP"/>
              </w:rPr>
              <w:t xml:space="preserve">700 kbps, 15fps, </w:t>
            </w:r>
            <w:r w:rsidRPr="00E7320A">
              <w:rPr>
                <w:b/>
                <w:bCs/>
                <w:lang w:eastAsia="ja-JP"/>
              </w:rPr>
              <w:t>10km/h</w:t>
            </w:r>
            <w:r w:rsidRPr="00E7320A" w:rsidDel="00774DCA">
              <w:rPr>
                <w:noProof/>
                <w:szCs w:val="24"/>
              </w:rPr>
              <w:t xml:space="preserve"> </w:t>
            </w:r>
          </w:p>
        </w:tc>
        <w:tc>
          <w:tcPr>
            <w:tcW w:w="4758" w:type="dxa"/>
            <w:gridSpan w:val="3"/>
          </w:tcPr>
          <w:p w14:paraId="1EAF7365" w14:textId="3ECD3945" w:rsidR="00255105" w:rsidRDefault="00255105" w:rsidP="008B106B">
            <w:pPr>
              <w:pStyle w:val="a9"/>
              <w:jc w:val="center"/>
              <w:rPr>
                <w:noProof/>
                <w:szCs w:val="24"/>
                <w:lang w:eastAsia="ja-JP"/>
              </w:rPr>
            </w:pPr>
            <w:r w:rsidRPr="00255105">
              <w:rPr>
                <w:noProof/>
                <w:szCs w:val="24"/>
                <w:lang w:eastAsia="ja-JP"/>
              </w:rPr>
              <w:drawing>
                <wp:inline distT="0" distB="0" distL="0" distR="0" wp14:anchorId="621AD8B7" wp14:editId="2570F1A1">
                  <wp:extent cx="2877314" cy="1620000"/>
                  <wp:effectExtent l="0" t="0" r="0" b="0"/>
                  <wp:docPr id="8" name="図 7">
                    <a:extLst xmlns:a="http://schemas.openxmlformats.org/drawingml/2006/main">
                      <a:ext uri="{FF2B5EF4-FFF2-40B4-BE49-F238E27FC236}">
                        <a16:creationId xmlns:a16="http://schemas.microsoft.com/office/drawing/2014/main" id="{B4D24383-E360-741A-7C39-267434209E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B4D24383-E360-741A-7C39-267434209E57}"/>
                              </a:ext>
                            </a:extLst>
                          </pic:cNvPr>
                          <pic:cNvPicPr>
                            <a:picLocks noChangeAspect="1"/>
                          </pic:cNvPicPr>
                        </pic:nvPicPr>
                        <pic:blipFill>
                          <a:blip r:embed="rId18" cstate="print">
                            <a:extLst>
                              <a:ext uri="{28A0092B-C50C-407E-A947-70E740481C1C}">
                                <a14:useLocalDpi xmlns:a14="http://schemas.microsoft.com/office/drawing/2010/main"/>
                              </a:ext>
                            </a:extLst>
                          </a:blip>
                          <a:stretch>
                            <a:fillRect/>
                          </a:stretch>
                        </pic:blipFill>
                        <pic:spPr>
                          <a:xfrm>
                            <a:off x="0" y="0"/>
                            <a:ext cx="2877314" cy="1620000"/>
                          </a:xfrm>
                          <a:prstGeom prst="rect">
                            <a:avLst/>
                          </a:prstGeom>
                        </pic:spPr>
                      </pic:pic>
                    </a:graphicData>
                  </a:graphic>
                </wp:inline>
              </w:drawing>
            </w:r>
          </w:p>
          <w:p w14:paraId="64C4CDCC" w14:textId="693CA473" w:rsidR="008B106B" w:rsidRPr="00E7320A" w:rsidRDefault="008369BC" w:rsidP="008B106B">
            <w:pPr>
              <w:pStyle w:val="a9"/>
              <w:jc w:val="center"/>
              <w:rPr>
                <w:noProof/>
                <w:szCs w:val="24"/>
                <w:lang w:eastAsia="ja-JP"/>
              </w:rPr>
            </w:pPr>
            <w:r w:rsidRPr="00B90524">
              <w:rPr>
                <w:rFonts w:hint="eastAsia"/>
                <w:noProof/>
                <w:szCs w:val="36"/>
                <w:lang w:eastAsia="ja-JP"/>
              </w:rPr>
              <w:t>50</w:t>
            </w:r>
            <w:r w:rsidR="00255105" w:rsidRPr="00B90524">
              <w:rPr>
                <w:noProof/>
                <w:szCs w:val="36"/>
                <w:lang w:eastAsia="ja-JP"/>
              </w:rPr>
              <w:t xml:space="preserve">00kbps, </w:t>
            </w:r>
            <w:r w:rsidR="00255105" w:rsidRPr="00B90524">
              <w:rPr>
                <w:rFonts w:hint="eastAsia"/>
                <w:noProof/>
                <w:szCs w:val="36"/>
                <w:lang w:eastAsia="ja-JP"/>
              </w:rPr>
              <w:t>6</w:t>
            </w:r>
            <w:r w:rsidR="00255105" w:rsidRPr="00B90524">
              <w:rPr>
                <w:noProof/>
                <w:szCs w:val="36"/>
                <w:lang w:eastAsia="ja-JP"/>
              </w:rPr>
              <w:t>0fps, 30km/h</w:t>
            </w:r>
            <w:r w:rsidR="00255105" w:rsidRPr="00B90524" w:rsidDel="00774DCA">
              <w:rPr>
                <w:noProof/>
                <w:szCs w:val="36"/>
              </w:rPr>
              <w:t xml:space="preserve"> </w:t>
            </w:r>
          </w:p>
        </w:tc>
      </w:tr>
      <w:tr w:rsidR="00255105" w:rsidRPr="00E7320A" w14:paraId="2F4F5B26" w14:textId="77777777" w:rsidTr="006E6B69">
        <w:trPr>
          <w:trHeight w:val="3407"/>
        </w:trPr>
        <w:tc>
          <w:tcPr>
            <w:tcW w:w="4776" w:type="dxa"/>
            <w:gridSpan w:val="3"/>
          </w:tcPr>
          <w:p w14:paraId="35B87F86" w14:textId="048B80BC" w:rsidR="00255105" w:rsidRPr="00E7320A" w:rsidRDefault="005E510C" w:rsidP="00255105">
            <w:pPr>
              <w:keepNext/>
              <w:snapToGrid w:val="0"/>
              <w:jc w:val="center"/>
              <w:rPr>
                <w:szCs w:val="24"/>
              </w:rPr>
            </w:pPr>
            <w:r>
              <w:rPr>
                <w:noProof/>
                <w:szCs w:val="24"/>
              </w:rPr>
              <w:lastRenderedPageBreak/>
              <w:drawing>
                <wp:inline distT="0" distB="0" distL="0" distR="0" wp14:anchorId="37196480" wp14:editId="019753A7">
                  <wp:extent cx="2890799" cy="1620000"/>
                  <wp:effectExtent l="0" t="0" r="5080" b="0"/>
                  <wp:docPr id="61305720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2890799" cy="1620000"/>
                          </a:xfrm>
                          <a:prstGeom prst="rect">
                            <a:avLst/>
                          </a:prstGeom>
                          <a:noFill/>
                          <a:ln>
                            <a:noFill/>
                          </a:ln>
                        </pic:spPr>
                      </pic:pic>
                    </a:graphicData>
                  </a:graphic>
                </wp:inline>
              </w:drawing>
            </w:r>
          </w:p>
          <w:p w14:paraId="62ED59B2" w14:textId="600A9EC6" w:rsidR="00255105" w:rsidRPr="00E7320A" w:rsidRDefault="005E510C" w:rsidP="00255105">
            <w:pPr>
              <w:pStyle w:val="a9"/>
              <w:jc w:val="center"/>
              <w:rPr>
                <w:noProof/>
                <w:szCs w:val="24"/>
                <w:lang w:eastAsia="ja-JP"/>
              </w:rPr>
            </w:pPr>
            <w:r w:rsidRPr="00B90524">
              <w:rPr>
                <w:rFonts w:hint="eastAsia"/>
                <w:noProof/>
                <w:szCs w:val="36"/>
                <w:lang w:eastAsia="ja-JP"/>
              </w:rPr>
              <w:t>9</w:t>
            </w:r>
            <w:r w:rsidR="00255105" w:rsidRPr="00B90524">
              <w:rPr>
                <w:noProof/>
                <w:szCs w:val="36"/>
                <w:lang w:eastAsia="ja-JP"/>
              </w:rPr>
              <w:t xml:space="preserve">00kbps, 30fps, </w:t>
            </w:r>
            <w:r w:rsidR="00255105" w:rsidRPr="00B90524">
              <w:rPr>
                <w:rFonts w:hint="eastAsia"/>
                <w:noProof/>
                <w:szCs w:val="36"/>
                <w:lang w:eastAsia="ja-JP"/>
              </w:rPr>
              <w:t>3</w:t>
            </w:r>
            <w:r w:rsidR="00255105" w:rsidRPr="00B90524">
              <w:rPr>
                <w:noProof/>
                <w:szCs w:val="36"/>
                <w:lang w:eastAsia="ja-JP"/>
              </w:rPr>
              <w:t>0km/h</w:t>
            </w:r>
          </w:p>
        </w:tc>
        <w:tc>
          <w:tcPr>
            <w:tcW w:w="4758" w:type="dxa"/>
            <w:gridSpan w:val="3"/>
          </w:tcPr>
          <w:p w14:paraId="517EAA26" w14:textId="27A79221" w:rsidR="00255105" w:rsidRPr="00E7320A" w:rsidRDefault="005F6DB7" w:rsidP="00255105">
            <w:pPr>
              <w:keepNext/>
              <w:snapToGrid w:val="0"/>
              <w:jc w:val="center"/>
              <w:rPr>
                <w:szCs w:val="24"/>
                <w:lang w:eastAsia="ja-JP"/>
              </w:rPr>
            </w:pPr>
            <w:r w:rsidRPr="005F6DB7">
              <w:rPr>
                <w:noProof/>
                <w:szCs w:val="24"/>
                <w:lang w:eastAsia="ja-JP"/>
              </w:rPr>
              <w:drawing>
                <wp:inline distT="0" distB="0" distL="0" distR="0" wp14:anchorId="629DD706" wp14:editId="0A83E93C">
                  <wp:extent cx="2876783" cy="1620000"/>
                  <wp:effectExtent l="0" t="0" r="0" b="0"/>
                  <wp:docPr id="2116439966" name="図 4">
                    <a:extLst xmlns:a="http://schemas.openxmlformats.org/drawingml/2006/main">
                      <a:ext uri="{FF2B5EF4-FFF2-40B4-BE49-F238E27FC236}">
                        <a16:creationId xmlns:a16="http://schemas.microsoft.com/office/drawing/2014/main" id="{DFD8A54E-B9EA-7F71-F415-B96C1F836D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DFD8A54E-B9EA-7F71-F415-B96C1F836DAD}"/>
                              </a:ext>
                            </a:extLst>
                          </pic:cNvPr>
                          <pic:cNvPicPr>
                            <a:picLocks noChangeAspect="1"/>
                          </pic:cNvPicPr>
                        </pic:nvPicPr>
                        <pic:blipFill>
                          <a:blip r:embed="rId20" cstate="print">
                            <a:extLst>
                              <a:ext uri="{28A0092B-C50C-407E-A947-70E740481C1C}">
                                <a14:useLocalDpi xmlns:a14="http://schemas.microsoft.com/office/drawing/2010/main"/>
                              </a:ext>
                            </a:extLst>
                          </a:blip>
                          <a:stretch>
                            <a:fillRect/>
                          </a:stretch>
                        </pic:blipFill>
                        <pic:spPr>
                          <a:xfrm>
                            <a:off x="0" y="0"/>
                            <a:ext cx="2876783" cy="1620000"/>
                          </a:xfrm>
                          <a:prstGeom prst="rect">
                            <a:avLst/>
                          </a:prstGeom>
                        </pic:spPr>
                      </pic:pic>
                    </a:graphicData>
                  </a:graphic>
                </wp:inline>
              </w:drawing>
            </w:r>
          </w:p>
          <w:p w14:paraId="25C5C626" w14:textId="36B0CAD8" w:rsidR="00255105" w:rsidRPr="00E7320A" w:rsidRDefault="005F6DB7" w:rsidP="00255105">
            <w:pPr>
              <w:pStyle w:val="a9"/>
              <w:jc w:val="center"/>
              <w:rPr>
                <w:noProof/>
                <w:szCs w:val="24"/>
                <w:lang w:eastAsia="ja-JP"/>
              </w:rPr>
            </w:pPr>
            <w:r w:rsidRPr="00B90524">
              <w:rPr>
                <w:rFonts w:hint="eastAsia"/>
                <w:noProof/>
                <w:szCs w:val="36"/>
                <w:lang w:eastAsia="ja-JP"/>
              </w:rPr>
              <w:t>50</w:t>
            </w:r>
            <w:r w:rsidR="00255105" w:rsidRPr="00B90524">
              <w:rPr>
                <w:noProof/>
                <w:szCs w:val="36"/>
                <w:lang w:eastAsia="ja-JP"/>
              </w:rPr>
              <w:t xml:space="preserve">0kbps, </w:t>
            </w:r>
            <w:r w:rsidR="00172EBA" w:rsidRPr="00B90524">
              <w:rPr>
                <w:rFonts w:hint="eastAsia"/>
                <w:noProof/>
                <w:szCs w:val="36"/>
                <w:lang w:eastAsia="ja-JP"/>
              </w:rPr>
              <w:t>15</w:t>
            </w:r>
            <w:r w:rsidR="00255105" w:rsidRPr="00B90524">
              <w:rPr>
                <w:noProof/>
                <w:szCs w:val="36"/>
                <w:lang w:eastAsia="ja-JP"/>
              </w:rPr>
              <w:t>fps, 40km/h</w:t>
            </w:r>
          </w:p>
        </w:tc>
      </w:tr>
    </w:tbl>
    <w:p w14:paraId="4CB70197" w14:textId="2F3FB42B" w:rsidR="00A673CF" w:rsidRPr="00B03F20" w:rsidRDefault="00A673CF" w:rsidP="00A673CF">
      <w:pPr>
        <w:pStyle w:val="a9"/>
        <w:jc w:val="center"/>
        <w:rPr>
          <w:szCs w:val="24"/>
        </w:rPr>
      </w:pPr>
      <w:bookmarkStart w:id="21" w:name="_Ref195815774"/>
      <w:r w:rsidRPr="00B03F20">
        <w:rPr>
          <w:szCs w:val="24"/>
        </w:rPr>
        <w:t xml:space="preserve">Figure </w:t>
      </w:r>
      <w:r w:rsidRPr="00B03F20">
        <w:rPr>
          <w:szCs w:val="24"/>
        </w:rPr>
        <w:fldChar w:fldCharType="begin"/>
      </w:r>
      <w:r w:rsidRPr="00B03F20">
        <w:rPr>
          <w:szCs w:val="24"/>
        </w:rPr>
        <w:instrText xml:space="preserve"> SEQ Figure \* ARABIC </w:instrText>
      </w:r>
      <w:r w:rsidRPr="00B03F20">
        <w:rPr>
          <w:szCs w:val="24"/>
        </w:rPr>
        <w:fldChar w:fldCharType="separate"/>
      </w:r>
      <w:r w:rsidR="00464C69">
        <w:rPr>
          <w:noProof/>
          <w:szCs w:val="24"/>
        </w:rPr>
        <w:t>3</w:t>
      </w:r>
      <w:r w:rsidRPr="00B03F20">
        <w:rPr>
          <w:szCs w:val="24"/>
        </w:rPr>
        <w:fldChar w:fldCharType="end"/>
      </w:r>
      <w:bookmarkEnd w:id="21"/>
      <w:r w:rsidRPr="00B03F20">
        <w:rPr>
          <w:rFonts w:hint="eastAsia"/>
          <w:szCs w:val="24"/>
          <w:lang w:eastAsia="ja-JP"/>
        </w:rPr>
        <w:t>:</w:t>
      </w:r>
      <w:r>
        <w:rPr>
          <w:rFonts w:hint="eastAsia"/>
          <w:szCs w:val="24"/>
          <w:lang w:eastAsia="ja-JP"/>
        </w:rPr>
        <w:t xml:space="preserve"> </w:t>
      </w:r>
      <w:r w:rsidRPr="00A673CF">
        <w:rPr>
          <w:szCs w:val="24"/>
          <w:lang w:eastAsia="ja-JP"/>
        </w:rPr>
        <w:t>Examples of thumbnails</w:t>
      </w:r>
    </w:p>
    <w:p w14:paraId="1EBB4816" w14:textId="1A81DD72" w:rsidR="00B91849" w:rsidRPr="00A673CF" w:rsidRDefault="00B91849" w:rsidP="008B106B">
      <w:pPr>
        <w:widowControl w:val="0"/>
        <w:tabs>
          <w:tab w:val="clear" w:pos="794"/>
          <w:tab w:val="clear" w:pos="1191"/>
          <w:tab w:val="clear" w:pos="1588"/>
          <w:tab w:val="clear" w:pos="1985"/>
        </w:tabs>
        <w:snapToGrid w:val="0"/>
        <w:spacing w:before="0"/>
        <w:rPr>
          <w:b/>
          <w:bCs/>
          <w:lang w:eastAsia="ja-JP"/>
        </w:rPr>
      </w:pPr>
    </w:p>
    <w:p w14:paraId="753CC7B4" w14:textId="4279A15D" w:rsidR="0076393D" w:rsidRPr="00E7320A" w:rsidRDefault="0076393D"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t xml:space="preserve">Hypothetical Reference Circuits (HRC) </w:t>
      </w:r>
    </w:p>
    <w:p w14:paraId="2F0FD003" w14:textId="2FD864BF" w:rsidR="009D7731" w:rsidRPr="00E7320A" w:rsidRDefault="0076393D" w:rsidP="00531241">
      <w:pPr>
        <w:snapToGrid w:val="0"/>
        <w:jc w:val="both"/>
        <w:rPr>
          <w:lang w:eastAsia="ja-JP"/>
        </w:rPr>
      </w:pPr>
      <w:r w:rsidRPr="00E7320A">
        <w:rPr>
          <w:lang w:eastAsia="ja-JP"/>
        </w:rPr>
        <w:t>Experimental conditions, also called hypothe</w:t>
      </w:r>
      <w:r w:rsidR="005F5CE7">
        <w:rPr>
          <w:rFonts w:hint="eastAsia"/>
          <w:lang w:eastAsia="ja-JP"/>
        </w:rPr>
        <w:t>tical</w:t>
      </w:r>
      <w:r w:rsidRPr="00E7320A">
        <w:rPr>
          <w:lang w:eastAsia="ja-JP"/>
        </w:rPr>
        <w:t xml:space="preserve"> reference circuits (HRCs), are described </w:t>
      </w:r>
      <w:r w:rsidR="00342C85" w:rsidRPr="00E7320A">
        <w:rPr>
          <w:lang w:eastAsia="ja-JP"/>
        </w:rPr>
        <w:t>in this subsection</w:t>
      </w:r>
      <w:r w:rsidRPr="00E7320A">
        <w:rPr>
          <w:lang w:eastAsia="ja-JP"/>
        </w:rPr>
        <w:t xml:space="preserve">. SRCs were encoded by </w:t>
      </w:r>
      <w:proofErr w:type="spellStart"/>
      <w:r w:rsidRPr="00E7320A">
        <w:rPr>
          <w:lang w:eastAsia="ja-JP"/>
        </w:rPr>
        <w:t>FFmpeg</w:t>
      </w:r>
      <w:proofErr w:type="spellEnd"/>
      <w:r w:rsidRPr="00E7320A">
        <w:rPr>
          <w:lang w:eastAsia="ja-JP"/>
        </w:rPr>
        <w:t xml:space="preserve"> encoder v4.0, H.265/high-efficiency video coding (HEVC) (GOP: </w:t>
      </w:r>
      <w:r w:rsidR="008F7D12">
        <w:rPr>
          <w:rFonts w:hint="eastAsia"/>
          <w:lang w:eastAsia="ja-JP"/>
        </w:rPr>
        <w:t>1 second, IP</w:t>
      </w:r>
      <w:r w:rsidR="00B87B65">
        <w:rPr>
          <w:rFonts w:hint="eastAsia"/>
          <w:lang w:eastAsia="ja-JP"/>
        </w:rPr>
        <w:t>P</w:t>
      </w:r>
      <w:r w:rsidRPr="00E7320A">
        <w:rPr>
          <w:lang w:eastAsia="ja-JP"/>
        </w:rPr>
        <w:t xml:space="preserve">). </w:t>
      </w:r>
      <w:r w:rsidR="00694A73" w:rsidRPr="00E7320A">
        <w:rPr>
          <w:lang w:eastAsia="ja-JP"/>
        </w:rPr>
        <w:t>The</w:t>
      </w:r>
      <w:r w:rsidR="00B01B8D" w:rsidRPr="00E7320A">
        <w:rPr>
          <w:lang w:eastAsia="ja-JP"/>
        </w:rPr>
        <w:t xml:space="preserve">re were </w:t>
      </w:r>
      <w:r w:rsidR="00A51B5C" w:rsidRPr="00E7320A">
        <w:rPr>
          <w:lang w:eastAsia="ja-JP"/>
        </w:rPr>
        <w:t>several</w:t>
      </w:r>
      <w:r w:rsidR="00694A73" w:rsidRPr="00E7320A">
        <w:rPr>
          <w:lang w:eastAsia="ja-JP"/>
        </w:rPr>
        <w:t xml:space="preserve"> bitrate</w:t>
      </w:r>
      <w:r w:rsidR="00A51B5C" w:rsidRPr="00E7320A">
        <w:rPr>
          <w:lang w:eastAsia="ja-JP"/>
        </w:rPr>
        <w:t>, resolution, framerate</w:t>
      </w:r>
      <w:r w:rsidR="004B321F" w:rsidRPr="00E7320A">
        <w:rPr>
          <w:lang w:eastAsia="ja-JP"/>
        </w:rPr>
        <w:t>,</w:t>
      </w:r>
      <w:r w:rsidR="00A51B5C" w:rsidRPr="00E7320A">
        <w:rPr>
          <w:lang w:eastAsia="ja-JP"/>
        </w:rPr>
        <w:t xml:space="preserve"> velocity</w:t>
      </w:r>
      <w:r w:rsidR="004B321F" w:rsidRPr="00E7320A">
        <w:rPr>
          <w:lang w:eastAsia="ja-JP"/>
        </w:rPr>
        <w:t>,</w:t>
      </w:r>
      <w:r w:rsidR="00694A73" w:rsidRPr="00E7320A">
        <w:rPr>
          <w:lang w:eastAsia="ja-JP"/>
        </w:rPr>
        <w:t xml:space="preserve"> </w:t>
      </w:r>
      <w:r w:rsidR="00012044" w:rsidRPr="00E7320A">
        <w:rPr>
          <w:lang w:eastAsia="ja-JP"/>
        </w:rPr>
        <w:t xml:space="preserve">and packet-loss </w:t>
      </w:r>
      <w:r w:rsidR="00694A73" w:rsidRPr="00E7320A">
        <w:rPr>
          <w:lang w:eastAsia="ja-JP"/>
        </w:rPr>
        <w:t>patterns</w:t>
      </w:r>
      <w:r w:rsidR="00241F7C">
        <w:rPr>
          <w:lang w:eastAsia="ja-JP"/>
        </w:rPr>
        <w:t>,</w:t>
      </w:r>
      <w:r w:rsidR="00D82A8F" w:rsidRPr="00E7320A">
        <w:rPr>
          <w:lang w:eastAsia="ja-JP"/>
        </w:rPr>
        <w:t xml:space="preserve"> as</w:t>
      </w:r>
      <w:r w:rsidR="00A51B5C" w:rsidRPr="00E7320A">
        <w:rPr>
          <w:lang w:eastAsia="ja-JP"/>
        </w:rPr>
        <w:t xml:space="preserve"> de</w:t>
      </w:r>
      <w:r w:rsidR="00175623" w:rsidRPr="00E7320A">
        <w:rPr>
          <w:lang w:eastAsia="ja-JP"/>
        </w:rPr>
        <w:t>tail</w:t>
      </w:r>
      <w:r w:rsidR="00A51B5C" w:rsidRPr="00E7320A">
        <w:rPr>
          <w:lang w:eastAsia="ja-JP"/>
        </w:rPr>
        <w:t>ed in</w:t>
      </w:r>
      <w:r w:rsidR="00D95B2A">
        <w:rPr>
          <w:rFonts w:hint="eastAsia"/>
          <w:lang w:eastAsia="ja-JP"/>
        </w:rPr>
        <w:t xml:space="preserve"> </w:t>
      </w:r>
      <w:r w:rsidR="00D95B2A">
        <w:rPr>
          <w:lang w:eastAsia="ja-JP"/>
        </w:rPr>
        <w:fldChar w:fldCharType="begin"/>
      </w:r>
      <w:r w:rsidR="00D95B2A">
        <w:rPr>
          <w:lang w:eastAsia="ja-JP"/>
        </w:rPr>
        <w:instrText xml:space="preserve"> </w:instrText>
      </w:r>
      <w:r w:rsidR="00D95B2A">
        <w:rPr>
          <w:rFonts w:hint="eastAsia"/>
          <w:lang w:eastAsia="ja-JP"/>
        </w:rPr>
        <w:instrText>REF _Ref195815878 \h</w:instrText>
      </w:r>
      <w:r w:rsidR="00D95B2A">
        <w:rPr>
          <w:lang w:eastAsia="ja-JP"/>
        </w:rPr>
        <w:instrText xml:space="preserve"> </w:instrText>
      </w:r>
      <w:r w:rsidR="00D95B2A">
        <w:rPr>
          <w:lang w:eastAsia="ja-JP"/>
        </w:rPr>
      </w:r>
      <w:r w:rsidR="00D95B2A">
        <w:rPr>
          <w:lang w:eastAsia="ja-JP"/>
        </w:rPr>
        <w:fldChar w:fldCharType="separate"/>
      </w:r>
      <w:r w:rsidR="00464C69" w:rsidRPr="00E7320A">
        <w:t xml:space="preserve">Table </w:t>
      </w:r>
      <w:r w:rsidR="00464C69">
        <w:rPr>
          <w:noProof/>
        </w:rPr>
        <w:t>6</w:t>
      </w:r>
      <w:r w:rsidR="00D95B2A">
        <w:rPr>
          <w:lang w:eastAsia="ja-JP"/>
        </w:rPr>
        <w:fldChar w:fldCharType="end"/>
      </w:r>
      <w:r w:rsidRPr="00E7320A">
        <w:rPr>
          <w:lang w:eastAsia="ja-JP"/>
        </w:rPr>
        <w:t xml:space="preserve">. </w:t>
      </w:r>
      <w:r w:rsidR="00CA57F3" w:rsidRPr="00E7320A">
        <w:rPr>
          <w:lang w:eastAsia="ja-JP"/>
        </w:rPr>
        <w:t>For</w:t>
      </w:r>
      <w:r w:rsidR="00153F42" w:rsidRPr="00E7320A">
        <w:rPr>
          <w:lang w:eastAsia="ja-JP"/>
        </w:rPr>
        <w:t xml:space="preserve"> packet-loss concealment, </w:t>
      </w:r>
      <w:r w:rsidR="00E25769" w:rsidRPr="00E7320A">
        <w:rPr>
          <w:lang w:eastAsia="ja-JP"/>
        </w:rPr>
        <w:t xml:space="preserve">a </w:t>
      </w:r>
      <w:r w:rsidR="00153F42" w:rsidRPr="00E7320A">
        <w:rPr>
          <w:lang w:eastAsia="ja-JP"/>
        </w:rPr>
        <w:t>fr</w:t>
      </w:r>
      <w:r w:rsidR="00E25769" w:rsidRPr="00E7320A">
        <w:rPr>
          <w:lang w:eastAsia="ja-JP"/>
        </w:rPr>
        <w:t>o</w:t>
      </w:r>
      <w:r w:rsidR="00153F42" w:rsidRPr="00E7320A">
        <w:rPr>
          <w:lang w:eastAsia="ja-JP"/>
        </w:rPr>
        <w:t>ze</w:t>
      </w:r>
      <w:r w:rsidR="00E25769" w:rsidRPr="00E7320A">
        <w:rPr>
          <w:lang w:eastAsia="ja-JP"/>
        </w:rPr>
        <w:t>n</w:t>
      </w:r>
      <w:r w:rsidR="00153F42" w:rsidRPr="00E7320A">
        <w:rPr>
          <w:lang w:eastAsia="ja-JP"/>
        </w:rPr>
        <w:t xml:space="preserve"> video frame is used, i.e.,</w:t>
      </w:r>
      <w:r w:rsidRPr="00E7320A">
        <w:rPr>
          <w:lang w:eastAsia="ja-JP"/>
        </w:rPr>
        <w:t xml:space="preserve"> when packet loss occurs, the video frames are frozen (i.e., no block distortion due to packet loss is shown).</w:t>
      </w:r>
      <w:r w:rsidR="008D7D57" w:rsidRPr="00E7320A">
        <w:rPr>
          <w:lang w:eastAsia="ja-JP"/>
        </w:rPr>
        <w:t xml:space="preserve"> </w:t>
      </w:r>
      <w:r w:rsidR="00624E9E" w:rsidRPr="00E7320A">
        <w:rPr>
          <w:lang w:eastAsia="ja-JP"/>
        </w:rPr>
        <w:t>Note that the measured value</w:t>
      </w:r>
      <w:r w:rsidR="00E25769" w:rsidRPr="00E7320A">
        <w:rPr>
          <w:lang w:eastAsia="ja-JP"/>
        </w:rPr>
        <w:t>s</w:t>
      </w:r>
      <w:r w:rsidR="00624E9E" w:rsidRPr="00E7320A">
        <w:rPr>
          <w:lang w:eastAsia="ja-JP"/>
        </w:rPr>
        <w:t xml:space="preserve"> of video bitrate and packet</w:t>
      </w:r>
      <w:r w:rsidR="00864598" w:rsidRPr="00E7320A">
        <w:rPr>
          <w:lang w:eastAsia="ja-JP"/>
        </w:rPr>
        <w:t xml:space="preserve"> </w:t>
      </w:r>
      <w:r w:rsidR="00624E9E" w:rsidRPr="00E7320A">
        <w:rPr>
          <w:lang w:eastAsia="ja-JP"/>
        </w:rPr>
        <w:t>loss were different from the set value</w:t>
      </w:r>
      <w:r w:rsidR="00864598" w:rsidRPr="00E7320A">
        <w:rPr>
          <w:lang w:eastAsia="ja-JP"/>
        </w:rPr>
        <w:t>s</w:t>
      </w:r>
      <w:r w:rsidR="00624E9E" w:rsidRPr="00E7320A">
        <w:rPr>
          <w:lang w:eastAsia="ja-JP"/>
        </w:rPr>
        <w:t>.</w:t>
      </w:r>
      <w:r w:rsidR="000A6804" w:rsidRPr="00E7320A">
        <w:rPr>
          <w:lang w:eastAsia="ja-JP"/>
        </w:rPr>
        <w:t xml:space="preserve"> Therefore, the measured bitrate and packet loss are used to estimate the object-recognition ratio</w:t>
      </w:r>
      <w:r w:rsidR="003B57D0" w:rsidRPr="00E7320A">
        <w:rPr>
          <w:lang w:eastAsia="ja-JP"/>
        </w:rPr>
        <w:t>.</w:t>
      </w:r>
    </w:p>
    <w:p w14:paraId="26C956ED" w14:textId="17635B2B" w:rsidR="0076393D" w:rsidRPr="00E7320A" w:rsidRDefault="0076393D" w:rsidP="007641E2">
      <w:pPr>
        <w:widowControl w:val="0"/>
        <w:tabs>
          <w:tab w:val="clear" w:pos="794"/>
          <w:tab w:val="clear" w:pos="1191"/>
          <w:tab w:val="clear" w:pos="1588"/>
          <w:tab w:val="clear" w:pos="1985"/>
        </w:tabs>
        <w:snapToGrid w:val="0"/>
        <w:spacing w:before="0"/>
        <w:rPr>
          <w:b/>
          <w:bCs/>
          <w:lang w:eastAsia="ja-JP"/>
        </w:rPr>
      </w:pPr>
    </w:p>
    <w:p w14:paraId="15188E14" w14:textId="6BF4B41D" w:rsidR="0076393D" w:rsidRPr="00E7320A" w:rsidRDefault="004F3ED8" w:rsidP="004F3ED8">
      <w:pPr>
        <w:pStyle w:val="a9"/>
        <w:jc w:val="center"/>
      </w:pPr>
      <w:bookmarkStart w:id="22" w:name="_Ref195815878"/>
      <w:r w:rsidRPr="00E7320A">
        <w:t xml:space="preserve">Table </w:t>
      </w:r>
      <w:r w:rsidRPr="00E7320A">
        <w:fldChar w:fldCharType="begin"/>
      </w:r>
      <w:r w:rsidRPr="00E7320A">
        <w:instrText xml:space="preserve"> SEQ Table \* ARABIC </w:instrText>
      </w:r>
      <w:r w:rsidRPr="00E7320A">
        <w:fldChar w:fldCharType="separate"/>
      </w:r>
      <w:r w:rsidR="00464C69">
        <w:rPr>
          <w:noProof/>
        </w:rPr>
        <w:t>6</w:t>
      </w:r>
      <w:r w:rsidRPr="00E7320A">
        <w:fldChar w:fldCharType="end"/>
      </w:r>
      <w:bookmarkEnd w:id="22"/>
      <w:r w:rsidRPr="00E7320A">
        <w:rPr>
          <w:lang w:eastAsia="ja-JP"/>
        </w:rPr>
        <w:t>:</w:t>
      </w:r>
      <w:r w:rsidRPr="00E4600C">
        <w:t xml:space="preserve"> </w:t>
      </w:r>
      <w:r w:rsidR="00A70E80" w:rsidRPr="00A673CF">
        <w:rPr>
          <w:szCs w:val="24"/>
        </w:rPr>
        <w:t>Setting values</w:t>
      </w:r>
    </w:p>
    <w:tbl>
      <w:tblPr>
        <w:tblStyle w:val="af6"/>
        <w:tblW w:w="0" w:type="auto"/>
        <w:tblLook w:val="04A0" w:firstRow="1" w:lastRow="0" w:firstColumn="1" w:lastColumn="0" w:noHBand="0" w:noVBand="1"/>
      </w:tblPr>
      <w:tblGrid>
        <w:gridCol w:w="1741"/>
        <w:gridCol w:w="3641"/>
        <w:gridCol w:w="4247"/>
      </w:tblGrid>
      <w:tr w:rsidR="00286EDE" w:rsidRPr="00E7320A" w14:paraId="5E25D1C6" w14:textId="2668AF10" w:rsidTr="0099685D">
        <w:tc>
          <w:tcPr>
            <w:tcW w:w="1741" w:type="dxa"/>
          </w:tcPr>
          <w:p w14:paraId="6A0F4FC8" w14:textId="77777777" w:rsidR="00286EDE" w:rsidRPr="00E7320A" w:rsidRDefault="00286EDE" w:rsidP="00DB22EA">
            <w:pPr>
              <w:pStyle w:val="12pt"/>
            </w:pPr>
            <w:r w:rsidRPr="00E7320A">
              <w:t>Quality factors</w:t>
            </w:r>
          </w:p>
        </w:tc>
        <w:tc>
          <w:tcPr>
            <w:tcW w:w="3641" w:type="dxa"/>
          </w:tcPr>
          <w:p w14:paraId="6874A689" w14:textId="744EB36F" w:rsidR="00286EDE" w:rsidRPr="00E7320A" w:rsidRDefault="00286EDE" w:rsidP="00DB22EA">
            <w:pPr>
              <w:pStyle w:val="12pt"/>
            </w:pPr>
            <w:r w:rsidRPr="00E7320A">
              <w:t>Parameter setting</w:t>
            </w:r>
            <w:r>
              <w:rPr>
                <w:rFonts w:hint="eastAsia"/>
              </w:rPr>
              <w:t xml:space="preserve"> (training)</w:t>
            </w:r>
          </w:p>
        </w:tc>
        <w:tc>
          <w:tcPr>
            <w:tcW w:w="4247" w:type="dxa"/>
          </w:tcPr>
          <w:p w14:paraId="1910B0DD" w14:textId="5D42302F" w:rsidR="00286EDE" w:rsidRPr="00E7320A" w:rsidRDefault="00286EDE" w:rsidP="00DB22EA">
            <w:pPr>
              <w:pStyle w:val="12pt"/>
            </w:pPr>
            <w:r w:rsidRPr="00E7320A">
              <w:t>Parameter setting</w:t>
            </w:r>
            <w:r>
              <w:rPr>
                <w:rFonts w:hint="eastAsia"/>
              </w:rPr>
              <w:t xml:space="preserve"> (validation)</w:t>
            </w:r>
          </w:p>
        </w:tc>
      </w:tr>
      <w:tr w:rsidR="00286EDE" w:rsidRPr="00E7320A" w14:paraId="0B9E6630" w14:textId="305DBCAB" w:rsidTr="0099685D">
        <w:tc>
          <w:tcPr>
            <w:tcW w:w="1741" w:type="dxa"/>
          </w:tcPr>
          <w:p w14:paraId="6BED8A5E" w14:textId="77777777" w:rsidR="00286EDE" w:rsidRPr="00E7320A" w:rsidRDefault="00286EDE" w:rsidP="00B014FB">
            <w:pPr>
              <w:pStyle w:val="a9"/>
              <w:jc w:val="center"/>
              <w:rPr>
                <w:b w:val="0"/>
                <w:lang w:eastAsia="ja-JP"/>
              </w:rPr>
            </w:pPr>
            <w:r w:rsidRPr="00E7320A">
              <w:rPr>
                <w:b w:val="0"/>
                <w:lang w:eastAsia="ja-JP"/>
              </w:rPr>
              <w:t>Bitrate (kbps)</w:t>
            </w:r>
          </w:p>
        </w:tc>
        <w:tc>
          <w:tcPr>
            <w:tcW w:w="3641" w:type="dxa"/>
          </w:tcPr>
          <w:p w14:paraId="19A64344" w14:textId="478BC08B" w:rsidR="0035237A" w:rsidRDefault="00A33434" w:rsidP="00B014FB">
            <w:pPr>
              <w:pStyle w:val="a9"/>
              <w:jc w:val="center"/>
              <w:rPr>
                <w:rFonts w:eastAsiaTheme="minorEastAsia"/>
                <w:b w:val="0"/>
                <w:lang w:eastAsia="ja-JP"/>
              </w:rPr>
            </w:pPr>
            <w:r>
              <w:rPr>
                <w:rFonts w:hint="eastAsia"/>
                <w:b w:val="0"/>
                <w:lang w:eastAsia="ja-JP"/>
              </w:rPr>
              <w:t>5</w:t>
            </w:r>
            <w:r w:rsidR="00286EDE" w:rsidRPr="00E7320A">
              <w:rPr>
                <w:b w:val="0"/>
                <w:lang w:eastAsia="ja-JP"/>
              </w:rPr>
              <w:t>0</w:t>
            </w:r>
            <w:r>
              <w:rPr>
                <w:rFonts w:hint="eastAsia"/>
                <w:b w:val="0"/>
                <w:lang w:eastAsia="ja-JP"/>
              </w:rPr>
              <w:t xml:space="preserve"> </w:t>
            </w:r>
            <w:r w:rsidR="0035237A">
              <w:rPr>
                <w:b w:val="0"/>
                <w:lang w:eastAsia="ja-JP"/>
              </w:rPr>
              <w:t>–</w:t>
            </w:r>
            <w:r>
              <w:rPr>
                <w:rFonts w:hint="eastAsia"/>
                <w:b w:val="0"/>
                <w:lang w:eastAsia="ja-JP"/>
              </w:rPr>
              <w:t xml:space="preserve"> </w:t>
            </w:r>
            <w:r w:rsidR="0035237A">
              <w:rPr>
                <w:rFonts w:eastAsiaTheme="minorEastAsia" w:hint="eastAsia"/>
                <w:b w:val="0"/>
                <w:lang w:eastAsia="ja-JP"/>
              </w:rPr>
              <w:t>5000,</w:t>
            </w:r>
          </w:p>
          <w:p w14:paraId="12E23881" w14:textId="57666C9C" w:rsidR="00286EDE" w:rsidRPr="00E7320A" w:rsidRDefault="0035237A" w:rsidP="00B014FB">
            <w:pPr>
              <w:pStyle w:val="a9"/>
              <w:jc w:val="center"/>
              <w:rPr>
                <w:b w:val="0"/>
                <w:lang w:eastAsia="ja-JP"/>
              </w:rPr>
            </w:pPr>
            <w:r>
              <w:rPr>
                <w:rFonts w:eastAsiaTheme="minorEastAsia" w:hint="eastAsia"/>
                <w:b w:val="0"/>
                <w:lang w:eastAsia="ja-JP"/>
              </w:rPr>
              <w:t>40000</w:t>
            </w:r>
            <w:r w:rsidR="00286EDE" w:rsidRPr="00E7320A">
              <w:rPr>
                <w:b w:val="0"/>
                <w:lang w:eastAsia="ja-JP"/>
              </w:rPr>
              <w:t xml:space="preserve"> (for reference)</w:t>
            </w:r>
          </w:p>
        </w:tc>
        <w:tc>
          <w:tcPr>
            <w:tcW w:w="4247" w:type="dxa"/>
          </w:tcPr>
          <w:p w14:paraId="04DB31D8" w14:textId="0F618DE4" w:rsidR="0035237A" w:rsidRPr="0035237A" w:rsidRDefault="00774DCA" w:rsidP="00B014FB">
            <w:pPr>
              <w:pStyle w:val="a9"/>
              <w:jc w:val="center"/>
              <w:rPr>
                <w:rFonts w:eastAsiaTheme="minorEastAsia"/>
                <w:b w:val="0"/>
                <w:lang w:eastAsia="ja-JP"/>
              </w:rPr>
            </w:pPr>
            <w:r>
              <w:rPr>
                <w:rFonts w:hint="eastAsia"/>
                <w:b w:val="0"/>
                <w:lang w:eastAsia="ja-JP"/>
              </w:rPr>
              <w:t>5</w:t>
            </w:r>
            <w:r w:rsidRPr="00E7320A">
              <w:rPr>
                <w:b w:val="0"/>
                <w:lang w:eastAsia="ja-JP"/>
              </w:rPr>
              <w:t>0</w:t>
            </w:r>
            <w:r>
              <w:rPr>
                <w:rFonts w:hint="eastAsia"/>
                <w:b w:val="0"/>
                <w:lang w:eastAsia="ja-JP"/>
              </w:rPr>
              <w:t xml:space="preserve"> </w:t>
            </w:r>
            <w:r w:rsidR="0035237A">
              <w:rPr>
                <w:b w:val="0"/>
                <w:lang w:eastAsia="ja-JP"/>
              </w:rPr>
              <w:t>–</w:t>
            </w:r>
            <w:r>
              <w:rPr>
                <w:rFonts w:hint="eastAsia"/>
                <w:b w:val="0"/>
                <w:lang w:eastAsia="ja-JP"/>
              </w:rPr>
              <w:t xml:space="preserve"> </w:t>
            </w:r>
            <w:r w:rsidR="0035237A">
              <w:rPr>
                <w:rFonts w:eastAsiaTheme="minorEastAsia" w:hint="eastAsia"/>
                <w:b w:val="0"/>
                <w:lang w:eastAsia="ja-JP"/>
              </w:rPr>
              <w:t>5000,</w:t>
            </w:r>
          </w:p>
          <w:p w14:paraId="171BB04F" w14:textId="03DB0854" w:rsidR="00286EDE" w:rsidRPr="00C97596" w:rsidRDefault="00774DCA" w:rsidP="00B014FB">
            <w:pPr>
              <w:pStyle w:val="a9"/>
              <w:jc w:val="center"/>
              <w:rPr>
                <w:rFonts w:ascii="ＭＳ 明朝" w:eastAsia="ＭＳ 明朝" w:hAnsi="ＭＳ 明朝" w:cs="ＭＳ 明朝"/>
                <w:b w:val="0"/>
                <w:lang w:eastAsia="ja-JP"/>
              </w:rPr>
            </w:pPr>
            <w:r w:rsidRPr="00E7320A">
              <w:rPr>
                <w:b w:val="0"/>
                <w:lang w:eastAsia="ja-JP"/>
              </w:rPr>
              <w:t>40000 (for reference)</w:t>
            </w:r>
          </w:p>
        </w:tc>
      </w:tr>
      <w:tr w:rsidR="00286EDE" w:rsidRPr="00E7320A" w14:paraId="234B8033" w14:textId="1C47856B" w:rsidTr="0099685D">
        <w:tc>
          <w:tcPr>
            <w:tcW w:w="1741" w:type="dxa"/>
          </w:tcPr>
          <w:p w14:paraId="3C0674D8" w14:textId="23F5656B" w:rsidR="00286EDE" w:rsidRPr="00E7320A" w:rsidRDefault="00286EDE" w:rsidP="00B014FB">
            <w:pPr>
              <w:pStyle w:val="a9"/>
              <w:jc w:val="center"/>
              <w:rPr>
                <w:b w:val="0"/>
                <w:lang w:eastAsia="ja-JP"/>
              </w:rPr>
            </w:pPr>
            <w:r w:rsidRPr="00E7320A">
              <w:rPr>
                <w:b w:val="0"/>
                <w:lang w:eastAsia="ja-JP"/>
              </w:rPr>
              <w:t>Resolution</w:t>
            </w:r>
          </w:p>
        </w:tc>
        <w:tc>
          <w:tcPr>
            <w:tcW w:w="3641" w:type="dxa"/>
          </w:tcPr>
          <w:p w14:paraId="3362779E" w14:textId="77777777" w:rsidR="0099685D" w:rsidRDefault="00286EDE" w:rsidP="00B014FB">
            <w:pPr>
              <w:pStyle w:val="a9"/>
              <w:jc w:val="center"/>
              <w:rPr>
                <w:b w:val="0"/>
                <w:lang w:eastAsia="ja-JP"/>
              </w:rPr>
            </w:pPr>
            <w:r w:rsidRPr="00E7320A">
              <w:rPr>
                <w:b w:val="0"/>
                <w:lang w:eastAsia="ja-JP"/>
              </w:rPr>
              <w:t xml:space="preserve">640 x 360, 960 x 540, </w:t>
            </w:r>
          </w:p>
          <w:p w14:paraId="5EBD67FF" w14:textId="43DDE9E3" w:rsidR="00286EDE" w:rsidRPr="00E7320A" w:rsidRDefault="00286EDE" w:rsidP="00B014FB">
            <w:pPr>
              <w:pStyle w:val="a9"/>
              <w:jc w:val="center"/>
              <w:rPr>
                <w:b w:val="0"/>
                <w:lang w:eastAsia="ja-JP"/>
              </w:rPr>
            </w:pPr>
            <w:r w:rsidRPr="00E7320A">
              <w:rPr>
                <w:b w:val="0"/>
                <w:lang w:eastAsia="ja-JP"/>
              </w:rPr>
              <w:t>1280 x 720, 1920 x 1080</w:t>
            </w:r>
          </w:p>
        </w:tc>
        <w:tc>
          <w:tcPr>
            <w:tcW w:w="4247" w:type="dxa"/>
          </w:tcPr>
          <w:p w14:paraId="3367B42C" w14:textId="77777777" w:rsidR="0099685D" w:rsidRDefault="00986F17" w:rsidP="00B014FB">
            <w:pPr>
              <w:pStyle w:val="a9"/>
              <w:jc w:val="center"/>
              <w:rPr>
                <w:b w:val="0"/>
                <w:lang w:eastAsia="ja-JP"/>
              </w:rPr>
            </w:pPr>
            <w:r w:rsidRPr="00E7320A">
              <w:rPr>
                <w:b w:val="0"/>
                <w:lang w:eastAsia="ja-JP"/>
              </w:rPr>
              <w:t xml:space="preserve">640 x 360, 960 x 540, </w:t>
            </w:r>
          </w:p>
          <w:p w14:paraId="7ED60E9E" w14:textId="6393AD2E" w:rsidR="00286EDE" w:rsidRPr="00E7320A" w:rsidRDefault="00986F17" w:rsidP="00B014FB">
            <w:pPr>
              <w:pStyle w:val="a9"/>
              <w:jc w:val="center"/>
              <w:rPr>
                <w:b w:val="0"/>
                <w:lang w:eastAsia="ja-JP"/>
              </w:rPr>
            </w:pPr>
            <w:r w:rsidRPr="00E7320A">
              <w:rPr>
                <w:b w:val="0"/>
                <w:lang w:eastAsia="ja-JP"/>
              </w:rPr>
              <w:t>1280 x 720, 1920 x 1080</w:t>
            </w:r>
          </w:p>
        </w:tc>
      </w:tr>
      <w:tr w:rsidR="00986F17" w:rsidRPr="00E7320A" w14:paraId="67807EDF" w14:textId="74FBBECD" w:rsidTr="0099685D">
        <w:tc>
          <w:tcPr>
            <w:tcW w:w="1741" w:type="dxa"/>
          </w:tcPr>
          <w:p w14:paraId="5E5DA66E" w14:textId="4FD2A122" w:rsidR="00986F17" w:rsidRPr="00E7320A" w:rsidRDefault="00986F17" w:rsidP="00986F17">
            <w:pPr>
              <w:pStyle w:val="a9"/>
              <w:jc w:val="center"/>
              <w:rPr>
                <w:b w:val="0"/>
                <w:lang w:eastAsia="ja-JP"/>
              </w:rPr>
            </w:pPr>
            <w:r w:rsidRPr="00E7320A">
              <w:rPr>
                <w:b w:val="0"/>
                <w:lang w:eastAsia="ja-JP"/>
              </w:rPr>
              <w:t>Framerate (fps)</w:t>
            </w:r>
          </w:p>
        </w:tc>
        <w:tc>
          <w:tcPr>
            <w:tcW w:w="3641" w:type="dxa"/>
          </w:tcPr>
          <w:p w14:paraId="49C6B7A8" w14:textId="1E793A7E" w:rsidR="00986F17" w:rsidRPr="00E7320A" w:rsidRDefault="00986F17" w:rsidP="00986F17">
            <w:pPr>
              <w:pStyle w:val="a9"/>
              <w:jc w:val="center"/>
              <w:rPr>
                <w:b w:val="0"/>
                <w:szCs w:val="24"/>
                <w:lang w:eastAsia="ja-JP"/>
              </w:rPr>
            </w:pPr>
            <w:r w:rsidRPr="00E7320A">
              <w:rPr>
                <w:b w:val="0"/>
                <w:szCs w:val="24"/>
                <w:lang w:eastAsia="ja-JP"/>
              </w:rPr>
              <w:t>10, 15, 30, 60</w:t>
            </w:r>
          </w:p>
        </w:tc>
        <w:tc>
          <w:tcPr>
            <w:tcW w:w="4247" w:type="dxa"/>
          </w:tcPr>
          <w:p w14:paraId="78D3C4F7" w14:textId="37828E75" w:rsidR="00986F17" w:rsidRPr="00E7320A" w:rsidRDefault="00986F17" w:rsidP="00986F17">
            <w:pPr>
              <w:pStyle w:val="a9"/>
              <w:jc w:val="center"/>
              <w:rPr>
                <w:b w:val="0"/>
                <w:szCs w:val="24"/>
                <w:lang w:eastAsia="ja-JP"/>
              </w:rPr>
            </w:pPr>
            <w:r w:rsidRPr="00E7320A">
              <w:rPr>
                <w:b w:val="0"/>
                <w:szCs w:val="24"/>
                <w:lang w:eastAsia="ja-JP"/>
              </w:rPr>
              <w:t>10, 15, 30, 60</w:t>
            </w:r>
          </w:p>
        </w:tc>
      </w:tr>
      <w:tr w:rsidR="00986F17" w:rsidRPr="00E7320A" w14:paraId="5E16ACCA" w14:textId="6F3839BA" w:rsidTr="0099685D">
        <w:tc>
          <w:tcPr>
            <w:tcW w:w="1741" w:type="dxa"/>
          </w:tcPr>
          <w:p w14:paraId="38C59582" w14:textId="77777777" w:rsidR="00986F17" w:rsidRPr="00E7320A" w:rsidRDefault="00986F17" w:rsidP="00986F17">
            <w:pPr>
              <w:pStyle w:val="a9"/>
              <w:jc w:val="center"/>
              <w:rPr>
                <w:b w:val="0"/>
                <w:lang w:eastAsia="ja-JP"/>
              </w:rPr>
            </w:pPr>
            <w:r w:rsidRPr="00E7320A">
              <w:rPr>
                <w:b w:val="0"/>
                <w:lang w:eastAsia="ja-JP"/>
              </w:rPr>
              <w:t>Velocity (km/h)</w:t>
            </w:r>
          </w:p>
        </w:tc>
        <w:tc>
          <w:tcPr>
            <w:tcW w:w="3641" w:type="dxa"/>
          </w:tcPr>
          <w:p w14:paraId="0F056C41" w14:textId="77777777" w:rsidR="00986F17" w:rsidRPr="00E7320A" w:rsidRDefault="00986F17" w:rsidP="00986F17">
            <w:pPr>
              <w:pStyle w:val="a9"/>
              <w:jc w:val="center"/>
              <w:rPr>
                <w:b w:val="0"/>
                <w:lang w:eastAsia="ja-JP"/>
              </w:rPr>
            </w:pPr>
            <w:r w:rsidRPr="00E7320A">
              <w:rPr>
                <w:b w:val="0"/>
                <w:lang w:eastAsia="ja-JP"/>
              </w:rPr>
              <w:t>10, 20, 30, 40</w:t>
            </w:r>
          </w:p>
        </w:tc>
        <w:tc>
          <w:tcPr>
            <w:tcW w:w="4247" w:type="dxa"/>
          </w:tcPr>
          <w:p w14:paraId="5B0B9A77" w14:textId="26A000A9" w:rsidR="00986F17" w:rsidRPr="00E7320A" w:rsidRDefault="00986F17" w:rsidP="00986F17">
            <w:pPr>
              <w:pStyle w:val="a9"/>
              <w:jc w:val="center"/>
              <w:rPr>
                <w:b w:val="0"/>
                <w:lang w:eastAsia="ja-JP"/>
              </w:rPr>
            </w:pPr>
            <w:r w:rsidRPr="00E7320A">
              <w:rPr>
                <w:b w:val="0"/>
                <w:lang w:eastAsia="ja-JP"/>
              </w:rPr>
              <w:t>10, 20, 30, 40</w:t>
            </w:r>
          </w:p>
        </w:tc>
      </w:tr>
      <w:tr w:rsidR="00986F17" w:rsidRPr="00E7320A" w14:paraId="4802570D" w14:textId="6731B7D8" w:rsidTr="0099685D">
        <w:tc>
          <w:tcPr>
            <w:tcW w:w="1741" w:type="dxa"/>
          </w:tcPr>
          <w:p w14:paraId="15FA8701" w14:textId="0B9058EA" w:rsidR="00986F17" w:rsidRPr="00E7320A" w:rsidRDefault="00986F17" w:rsidP="00986F17">
            <w:pPr>
              <w:pStyle w:val="a9"/>
              <w:jc w:val="center"/>
              <w:rPr>
                <w:b w:val="0"/>
                <w:lang w:eastAsia="ja-JP"/>
              </w:rPr>
            </w:pPr>
            <w:r w:rsidRPr="00E7320A">
              <w:rPr>
                <w:b w:val="0"/>
                <w:lang w:eastAsia="ja-JP"/>
              </w:rPr>
              <w:t>Packet</w:t>
            </w:r>
            <w:r>
              <w:rPr>
                <w:rFonts w:hint="eastAsia"/>
                <w:b w:val="0"/>
                <w:lang w:eastAsia="ja-JP"/>
              </w:rPr>
              <w:t xml:space="preserve"> </w:t>
            </w:r>
            <w:r w:rsidRPr="00E7320A">
              <w:rPr>
                <w:b w:val="0"/>
                <w:lang w:eastAsia="ja-JP"/>
              </w:rPr>
              <w:t>loss rat</w:t>
            </w:r>
            <w:r>
              <w:rPr>
                <w:rFonts w:hint="eastAsia"/>
                <w:b w:val="0"/>
                <w:lang w:eastAsia="ja-JP"/>
              </w:rPr>
              <w:t>e</w:t>
            </w:r>
          </w:p>
        </w:tc>
        <w:tc>
          <w:tcPr>
            <w:tcW w:w="3641" w:type="dxa"/>
          </w:tcPr>
          <w:p w14:paraId="4719E8BC" w14:textId="651EF6B7" w:rsidR="00986F17" w:rsidRPr="00E7320A" w:rsidRDefault="00986F17" w:rsidP="00986F17">
            <w:pPr>
              <w:pStyle w:val="a9"/>
              <w:jc w:val="center"/>
              <w:rPr>
                <w:b w:val="0"/>
                <w:lang w:eastAsia="ja-JP"/>
              </w:rPr>
            </w:pPr>
            <w:r w:rsidRPr="00E7320A">
              <w:rPr>
                <w:b w:val="0"/>
                <w:lang w:eastAsia="ja-JP"/>
              </w:rPr>
              <w:t>0</w:t>
            </w:r>
            <w:r>
              <w:rPr>
                <w:rFonts w:hint="eastAsia"/>
                <w:b w:val="0"/>
                <w:lang w:eastAsia="ja-JP"/>
              </w:rPr>
              <w:t>,3,5,7,</w:t>
            </w:r>
            <w:r w:rsidRPr="00E7320A">
              <w:rPr>
                <w:b w:val="0"/>
                <w:lang w:eastAsia="ja-JP"/>
              </w:rPr>
              <w:t>10%</w:t>
            </w:r>
          </w:p>
        </w:tc>
        <w:tc>
          <w:tcPr>
            <w:tcW w:w="4247" w:type="dxa"/>
          </w:tcPr>
          <w:p w14:paraId="7966D9E5" w14:textId="5C23B26A" w:rsidR="00986F17" w:rsidRPr="00E7320A" w:rsidRDefault="00986F17" w:rsidP="00986F17">
            <w:pPr>
              <w:pStyle w:val="a9"/>
              <w:jc w:val="center"/>
              <w:rPr>
                <w:b w:val="0"/>
                <w:lang w:eastAsia="ja-JP"/>
              </w:rPr>
            </w:pPr>
            <w:r>
              <w:rPr>
                <w:rFonts w:hint="eastAsia"/>
                <w:b w:val="0"/>
                <w:lang w:eastAsia="ja-JP"/>
              </w:rPr>
              <w:t>0,1,2,3,4,5,6,7,8,9,10%</w:t>
            </w:r>
          </w:p>
        </w:tc>
      </w:tr>
    </w:tbl>
    <w:p w14:paraId="26EF9D8C" w14:textId="77777777" w:rsidR="0076393D" w:rsidRPr="00E7320A" w:rsidRDefault="0076393D" w:rsidP="00DB22EA">
      <w:pPr>
        <w:pStyle w:val="12pt"/>
      </w:pPr>
      <w:r w:rsidRPr="00E7320A">
        <w:t xml:space="preserve"> </w:t>
      </w:r>
    </w:p>
    <w:p w14:paraId="517BC75E" w14:textId="77777777" w:rsidR="0076393D" w:rsidRDefault="0076393D" w:rsidP="0076393D">
      <w:pPr>
        <w:snapToGrid w:val="0"/>
        <w:jc w:val="both"/>
        <w:rPr>
          <w:lang w:val="en-US" w:eastAsia="ja-JP"/>
        </w:rPr>
      </w:pPr>
    </w:p>
    <w:p w14:paraId="062976CE" w14:textId="0E09ABEB" w:rsidR="00EA07BF" w:rsidRPr="00E7320A" w:rsidRDefault="00EA07BF" w:rsidP="0076393D">
      <w:pPr>
        <w:snapToGrid w:val="0"/>
        <w:jc w:val="both"/>
        <w:rPr>
          <w:lang w:val="en-US" w:eastAsia="ja-JP"/>
        </w:rPr>
      </w:pPr>
    </w:p>
    <w:p w14:paraId="2F06A9D6" w14:textId="76EB8CC1" w:rsidR="00760926" w:rsidRPr="00E7320A" w:rsidRDefault="0039739F"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t>Processed Video Sequence</w:t>
      </w:r>
      <w:r w:rsidR="00760926" w:rsidRPr="00E7320A">
        <w:rPr>
          <w:rFonts w:ascii="Times New Roman" w:hAnsi="Times New Roman"/>
        </w:rPr>
        <w:t>s</w:t>
      </w:r>
      <w:r w:rsidR="00064F35" w:rsidRPr="00E7320A">
        <w:rPr>
          <w:rFonts w:ascii="Times New Roman" w:hAnsi="Times New Roman"/>
        </w:rPr>
        <w:t xml:space="preserve"> (PVSs)</w:t>
      </w:r>
    </w:p>
    <w:p w14:paraId="50FE1A4E" w14:textId="0C05A7B7" w:rsidR="003D6704" w:rsidRPr="00E7320A" w:rsidRDefault="0039739F" w:rsidP="00531241">
      <w:pPr>
        <w:snapToGrid w:val="0"/>
        <w:jc w:val="both"/>
        <w:rPr>
          <w:lang w:eastAsia="ja-JP"/>
        </w:rPr>
      </w:pPr>
      <w:r w:rsidRPr="00E7320A">
        <w:rPr>
          <w:lang w:eastAsia="ja-JP"/>
        </w:rPr>
        <w:t xml:space="preserve">The </w:t>
      </w:r>
      <w:r w:rsidR="00BE44C7" w:rsidRPr="00E7320A">
        <w:rPr>
          <w:lang w:eastAsia="ja-JP"/>
        </w:rPr>
        <w:t>PVSs</w:t>
      </w:r>
      <w:r w:rsidRPr="00E7320A">
        <w:rPr>
          <w:lang w:eastAsia="ja-JP"/>
        </w:rPr>
        <w:t xml:space="preserve"> </w:t>
      </w:r>
      <w:r w:rsidR="00BE44C7" w:rsidRPr="00E7320A">
        <w:rPr>
          <w:lang w:eastAsia="ja-JP"/>
        </w:rPr>
        <w:t>we</w:t>
      </w:r>
      <w:r w:rsidRPr="00E7320A">
        <w:rPr>
          <w:lang w:eastAsia="ja-JP"/>
        </w:rPr>
        <w:t xml:space="preserve">re </w:t>
      </w:r>
      <w:r w:rsidR="00BE44C7" w:rsidRPr="00E7320A">
        <w:rPr>
          <w:lang w:eastAsia="ja-JP"/>
        </w:rPr>
        <w:t>generat</w:t>
      </w:r>
      <w:r w:rsidR="0039799D" w:rsidRPr="00E7320A">
        <w:rPr>
          <w:lang w:eastAsia="ja-JP"/>
        </w:rPr>
        <w:t>ed</w:t>
      </w:r>
      <w:r w:rsidRPr="00E7320A">
        <w:rPr>
          <w:lang w:eastAsia="ja-JP"/>
        </w:rPr>
        <w:t xml:space="preserve"> as follows. First, </w:t>
      </w:r>
      <w:r w:rsidR="00D82A8F" w:rsidRPr="00E7320A">
        <w:rPr>
          <w:lang w:eastAsia="ja-JP"/>
        </w:rPr>
        <w:t>each SRC was</w:t>
      </w:r>
      <w:r w:rsidR="00B4030E" w:rsidRPr="00E7320A">
        <w:rPr>
          <w:lang w:eastAsia="ja-JP"/>
        </w:rPr>
        <w:t xml:space="preserve"> </w:t>
      </w:r>
      <w:r w:rsidR="005D2401" w:rsidRPr="00E7320A">
        <w:rPr>
          <w:lang w:eastAsia="ja-JP"/>
        </w:rPr>
        <w:t>en</w:t>
      </w:r>
      <w:r w:rsidRPr="00E7320A">
        <w:rPr>
          <w:lang w:eastAsia="ja-JP"/>
        </w:rPr>
        <w:t xml:space="preserve">coded at a specific </w:t>
      </w:r>
      <w:r w:rsidR="005D2401" w:rsidRPr="00E7320A">
        <w:rPr>
          <w:lang w:eastAsia="ja-JP"/>
        </w:rPr>
        <w:t xml:space="preserve">setting </w:t>
      </w:r>
      <w:proofErr w:type="gramStart"/>
      <w:r w:rsidR="005D2401" w:rsidRPr="00E7320A">
        <w:rPr>
          <w:lang w:eastAsia="ja-JP"/>
        </w:rPr>
        <w:t>on</w:t>
      </w:r>
      <w:r w:rsidR="00A77D40" w:rsidRPr="00E7320A">
        <w:rPr>
          <w:lang w:eastAsia="ja-JP"/>
        </w:rPr>
        <w:t xml:space="preserve"> the basis of</w:t>
      </w:r>
      <w:proofErr w:type="gramEnd"/>
      <w:r w:rsidR="00B4030E" w:rsidRPr="00E7320A">
        <w:rPr>
          <w:lang w:eastAsia="ja-JP"/>
        </w:rPr>
        <w:t xml:space="preserve"> HRC</w:t>
      </w:r>
      <w:r w:rsidR="002E7C05" w:rsidRPr="00E7320A">
        <w:rPr>
          <w:lang w:eastAsia="ja-JP"/>
        </w:rPr>
        <w:t xml:space="preserve"> using </w:t>
      </w:r>
      <w:proofErr w:type="spellStart"/>
      <w:r w:rsidR="002E7C05" w:rsidRPr="00E7320A">
        <w:rPr>
          <w:lang w:eastAsia="ja-JP"/>
        </w:rPr>
        <w:t>FFmpeg</w:t>
      </w:r>
      <w:proofErr w:type="spellEnd"/>
      <w:r w:rsidR="00B4030E" w:rsidRPr="00E7320A">
        <w:rPr>
          <w:lang w:eastAsia="ja-JP"/>
        </w:rPr>
        <w:t xml:space="preserve">. Next, </w:t>
      </w:r>
      <w:r w:rsidR="00241F7C">
        <w:rPr>
          <w:lang w:eastAsia="ja-JP"/>
        </w:rPr>
        <w:t xml:space="preserve">an </w:t>
      </w:r>
      <w:r w:rsidR="00B4030E" w:rsidRPr="00E7320A">
        <w:rPr>
          <w:lang w:eastAsia="ja-JP"/>
        </w:rPr>
        <w:t xml:space="preserve">encoded video </w:t>
      </w:r>
      <w:r w:rsidR="00864598" w:rsidRPr="00E7320A">
        <w:rPr>
          <w:lang w:eastAsia="ja-JP"/>
        </w:rPr>
        <w:t xml:space="preserve">was </w:t>
      </w:r>
      <w:r w:rsidRPr="00E7320A">
        <w:rPr>
          <w:lang w:eastAsia="ja-JP"/>
        </w:rPr>
        <w:t xml:space="preserve">packetized and delivered using </w:t>
      </w:r>
      <w:proofErr w:type="spellStart"/>
      <w:r w:rsidRPr="00E7320A">
        <w:rPr>
          <w:lang w:eastAsia="ja-JP"/>
        </w:rPr>
        <w:t>FFmpeg</w:t>
      </w:r>
      <w:proofErr w:type="spellEnd"/>
      <w:r w:rsidR="001C5588" w:rsidRPr="00E7320A">
        <w:rPr>
          <w:lang w:eastAsia="ja-JP"/>
        </w:rPr>
        <w:t>.</w:t>
      </w:r>
      <w:r w:rsidRPr="00E7320A">
        <w:rPr>
          <w:lang w:eastAsia="ja-JP"/>
        </w:rPr>
        <w:t xml:space="preserve"> </w:t>
      </w:r>
      <w:r w:rsidR="001C5588" w:rsidRPr="00E7320A">
        <w:rPr>
          <w:lang w:eastAsia="ja-JP"/>
        </w:rPr>
        <w:t>Then,</w:t>
      </w:r>
      <w:r w:rsidRPr="00E7320A">
        <w:rPr>
          <w:lang w:eastAsia="ja-JP"/>
        </w:rPr>
        <w:t xml:space="preserve"> </w:t>
      </w:r>
      <w:r w:rsidRPr="00E7320A">
        <w:rPr>
          <w:lang w:eastAsia="ja-JP"/>
        </w:rPr>
        <w:lastRenderedPageBreak/>
        <w:t>Wireshark capture</w:t>
      </w:r>
      <w:r w:rsidR="00864598" w:rsidRPr="00E7320A">
        <w:rPr>
          <w:lang w:eastAsia="ja-JP"/>
        </w:rPr>
        <w:t>d</w:t>
      </w:r>
      <w:r w:rsidRPr="00E7320A">
        <w:rPr>
          <w:lang w:eastAsia="ja-JP"/>
        </w:rPr>
        <w:t xml:space="preserve"> the delivered packets.</w:t>
      </w:r>
      <w:r w:rsidR="000224CF">
        <w:rPr>
          <w:rFonts w:hint="eastAsia"/>
          <w:lang w:eastAsia="ja-JP"/>
        </w:rPr>
        <w:t xml:space="preserve"> </w:t>
      </w:r>
      <w:r w:rsidR="002F7040">
        <w:rPr>
          <w:rFonts w:hint="eastAsia"/>
          <w:lang w:eastAsia="ja-JP"/>
        </w:rPr>
        <w:t>After</w:t>
      </w:r>
      <w:r w:rsidR="000224CF" w:rsidRPr="000224CF">
        <w:rPr>
          <w:lang w:eastAsia="ja-JP"/>
        </w:rPr>
        <w:t xml:space="preserve"> capturing</w:t>
      </w:r>
      <w:r w:rsidR="000224CF">
        <w:rPr>
          <w:rFonts w:hint="eastAsia"/>
          <w:lang w:eastAsia="ja-JP"/>
        </w:rPr>
        <w:t xml:space="preserve"> the </w:t>
      </w:r>
      <w:r w:rsidR="005971A7">
        <w:rPr>
          <w:rFonts w:hint="eastAsia"/>
          <w:lang w:eastAsia="ja-JP"/>
        </w:rPr>
        <w:t xml:space="preserve">delivered </w:t>
      </w:r>
      <w:r w:rsidR="000224CF">
        <w:rPr>
          <w:rFonts w:hint="eastAsia"/>
          <w:lang w:eastAsia="ja-JP"/>
        </w:rPr>
        <w:t>packets</w:t>
      </w:r>
      <w:r w:rsidR="000224CF" w:rsidRPr="000224CF">
        <w:rPr>
          <w:lang w:eastAsia="ja-JP"/>
        </w:rPr>
        <w:t>,</w:t>
      </w:r>
      <w:r w:rsidR="000224CF">
        <w:rPr>
          <w:rFonts w:hint="eastAsia"/>
          <w:lang w:eastAsia="ja-JP"/>
        </w:rPr>
        <w:t xml:space="preserve"> lost packets are</w:t>
      </w:r>
      <w:r w:rsidR="000224CF" w:rsidRPr="000224CF">
        <w:rPr>
          <w:lang w:eastAsia="ja-JP"/>
        </w:rPr>
        <w:t xml:space="preserve"> determine</w:t>
      </w:r>
      <w:r w:rsidR="000224CF">
        <w:rPr>
          <w:rFonts w:hint="eastAsia"/>
          <w:lang w:eastAsia="ja-JP"/>
        </w:rPr>
        <w:t>d</w:t>
      </w:r>
      <w:r w:rsidR="000224CF" w:rsidRPr="000224CF">
        <w:rPr>
          <w:lang w:eastAsia="ja-JP"/>
        </w:rPr>
        <w:t xml:space="preserve"> </w:t>
      </w:r>
      <w:r w:rsidR="007D3764" w:rsidRPr="00E7320A">
        <w:rPr>
          <w:lang w:eastAsia="ja-JP"/>
        </w:rPr>
        <w:t>in accordance with a set packet-loss rat</w:t>
      </w:r>
      <w:r w:rsidR="007D3764">
        <w:rPr>
          <w:rFonts w:hint="eastAsia"/>
          <w:lang w:eastAsia="ja-JP"/>
        </w:rPr>
        <w:t>e</w:t>
      </w:r>
      <w:r w:rsidR="00025B43">
        <w:rPr>
          <w:rFonts w:hint="eastAsia"/>
          <w:lang w:eastAsia="ja-JP"/>
        </w:rPr>
        <w:t>,</w:t>
      </w:r>
      <w:r w:rsidR="007D3764">
        <w:rPr>
          <w:rFonts w:hint="eastAsia"/>
          <w:lang w:eastAsia="ja-JP"/>
        </w:rPr>
        <w:t xml:space="preserve"> and packets</w:t>
      </w:r>
      <w:r w:rsidR="00025B43">
        <w:rPr>
          <w:rFonts w:hint="eastAsia"/>
          <w:lang w:eastAsia="ja-JP"/>
        </w:rPr>
        <w:t xml:space="preserve"> determined to be lost</w:t>
      </w:r>
      <w:r w:rsidR="007D3764">
        <w:rPr>
          <w:rFonts w:hint="eastAsia"/>
          <w:lang w:eastAsia="ja-JP"/>
        </w:rPr>
        <w:t xml:space="preserve"> were removed</w:t>
      </w:r>
      <w:r w:rsidR="002F7040" w:rsidRPr="00E7320A">
        <w:rPr>
          <w:lang w:eastAsia="ja-JP"/>
        </w:rPr>
        <w:t xml:space="preserve">. </w:t>
      </w:r>
      <w:r w:rsidR="00961960" w:rsidRPr="00E7320A">
        <w:rPr>
          <w:lang w:eastAsia="ja-JP"/>
        </w:rPr>
        <w:t>T</w:t>
      </w:r>
      <w:r w:rsidRPr="00E7320A">
        <w:rPr>
          <w:lang w:eastAsia="ja-JP"/>
        </w:rPr>
        <w:t xml:space="preserve">he </w:t>
      </w:r>
      <w:r w:rsidR="00961960" w:rsidRPr="00E7320A">
        <w:rPr>
          <w:lang w:eastAsia="ja-JP"/>
        </w:rPr>
        <w:t xml:space="preserve">video </w:t>
      </w:r>
      <w:r w:rsidRPr="00E7320A">
        <w:rPr>
          <w:lang w:eastAsia="ja-JP"/>
        </w:rPr>
        <w:t>frames containing the lost packets</w:t>
      </w:r>
      <w:r w:rsidR="007B37E1">
        <w:rPr>
          <w:rFonts w:hint="eastAsia"/>
          <w:lang w:eastAsia="ja-JP"/>
        </w:rPr>
        <w:t xml:space="preserve"> or </w:t>
      </w:r>
      <w:r w:rsidR="007B37E1" w:rsidRPr="007B37E1">
        <w:rPr>
          <w:lang w:eastAsia="ja-JP"/>
        </w:rPr>
        <w:t>P-frame</w:t>
      </w:r>
      <w:r w:rsidR="007B37E1">
        <w:rPr>
          <w:rFonts w:hint="eastAsia"/>
          <w:lang w:eastAsia="ja-JP"/>
        </w:rPr>
        <w:t>s</w:t>
      </w:r>
      <w:r w:rsidR="007B37E1" w:rsidRPr="007B37E1">
        <w:rPr>
          <w:lang w:eastAsia="ja-JP"/>
        </w:rPr>
        <w:t xml:space="preserve"> with </w:t>
      </w:r>
      <w:r w:rsidR="007B37E1">
        <w:rPr>
          <w:rFonts w:hint="eastAsia"/>
          <w:lang w:eastAsia="ja-JP"/>
        </w:rPr>
        <w:t>lost</w:t>
      </w:r>
      <w:r w:rsidR="007B37E1" w:rsidRPr="007B37E1">
        <w:rPr>
          <w:lang w:eastAsia="ja-JP"/>
        </w:rPr>
        <w:t xml:space="preserve"> referenced frame</w:t>
      </w:r>
      <w:r w:rsidR="00D95B2A">
        <w:rPr>
          <w:lang w:eastAsia="ja-JP"/>
        </w:rPr>
        <w:t>s</w:t>
      </w:r>
      <w:r w:rsidRPr="00E7320A">
        <w:rPr>
          <w:lang w:eastAsia="ja-JP"/>
        </w:rPr>
        <w:t xml:space="preserve"> were frozen. </w:t>
      </w:r>
    </w:p>
    <w:p w14:paraId="53D8335D" w14:textId="3E675E9E" w:rsidR="00760926" w:rsidRPr="00E7320A" w:rsidRDefault="00241F7C" w:rsidP="00531241">
      <w:pPr>
        <w:snapToGrid w:val="0"/>
        <w:jc w:val="both"/>
      </w:pPr>
      <w:r>
        <w:rPr>
          <w:lang w:eastAsia="ja-JP"/>
        </w:rPr>
        <w:t>In b</w:t>
      </w:r>
      <w:r>
        <w:rPr>
          <w:rFonts w:hint="eastAsia"/>
          <w:lang w:eastAsia="ja-JP"/>
        </w:rPr>
        <w:t xml:space="preserve">oth </w:t>
      </w:r>
      <w:r w:rsidR="0074161E">
        <w:rPr>
          <w:rFonts w:hint="eastAsia"/>
          <w:lang w:eastAsia="ja-JP"/>
        </w:rPr>
        <w:t xml:space="preserve">of </w:t>
      </w:r>
      <w:r w:rsidR="0074161E">
        <w:rPr>
          <w:lang w:eastAsia="ja-JP"/>
        </w:rPr>
        <w:t>training</w:t>
      </w:r>
      <w:r w:rsidR="0074161E">
        <w:rPr>
          <w:rFonts w:hint="eastAsia"/>
          <w:lang w:eastAsia="ja-JP"/>
        </w:rPr>
        <w:t xml:space="preserve"> and validation experiment, </w:t>
      </w:r>
      <w:r w:rsidR="00D9459F" w:rsidRPr="00E7320A">
        <w:rPr>
          <w:lang w:eastAsia="ja-JP"/>
        </w:rPr>
        <w:t>72</w:t>
      </w:r>
      <w:r w:rsidR="00D95B2A">
        <w:rPr>
          <w:rFonts w:hint="eastAsia"/>
          <w:lang w:eastAsia="ja-JP"/>
        </w:rPr>
        <w:t xml:space="preserve"> SRCs</w:t>
      </w:r>
      <w:r w:rsidR="00D9459F" w:rsidRPr="00E7320A">
        <w:rPr>
          <w:lang w:eastAsia="ja-JP"/>
        </w:rPr>
        <w:t xml:space="preserve"> were encoded in four patterns (288 PVSs), and the remaining 8 SRCs were used by the anchor. In total, 29</w:t>
      </w:r>
      <w:r w:rsidR="000741C7">
        <w:rPr>
          <w:rFonts w:hint="eastAsia"/>
          <w:lang w:eastAsia="ja-JP"/>
        </w:rPr>
        <w:t>6</w:t>
      </w:r>
      <w:r w:rsidR="00D9459F" w:rsidRPr="00E7320A">
        <w:rPr>
          <w:lang w:eastAsia="ja-JP"/>
        </w:rPr>
        <w:t xml:space="preserve"> daytime</w:t>
      </w:r>
      <w:r w:rsidR="00207295">
        <w:rPr>
          <w:rFonts w:hint="eastAsia"/>
          <w:lang w:eastAsia="ja-JP"/>
        </w:rPr>
        <w:t xml:space="preserve"> </w:t>
      </w:r>
      <w:r w:rsidR="00D9459F" w:rsidRPr="00E7320A">
        <w:rPr>
          <w:lang w:eastAsia="ja-JP"/>
        </w:rPr>
        <w:t xml:space="preserve">PVSs were created. In this experiment, participants were divided into four groups, and participants in each group were assigned to watch a different PVS so that each PVS was watched by 32 participants. </w:t>
      </w:r>
      <w:r w:rsidR="008426E7" w:rsidRPr="00E7320A">
        <w:rPr>
          <w:lang w:eastAsia="ja-JP"/>
        </w:rPr>
        <w:t xml:space="preserve"> </w:t>
      </w:r>
    </w:p>
    <w:p w14:paraId="149C543E" w14:textId="25531D7E" w:rsidR="0076393D" w:rsidRPr="00E7320A" w:rsidRDefault="0076393D"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t>Subjective Experiment Procedures</w:t>
      </w:r>
    </w:p>
    <w:p w14:paraId="0E2C06A1" w14:textId="57193BFA" w:rsidR="007E72A2" w:rsidRPr="00E7320A" w:rsidRDefault="0076393D" w:rsidP="00531241">
      <w:pPr>
        <w:snapToGrid w:val="0"/>
        <w:jc w:val="both"/>
      </w:pPr>
      <w:r w:rsidRPr="00E7320A">
        <w:t>Before the</w:t>
      </w:r>
      <w:r w:rsidR="0059675C" w:rsidRPr="00E7320A">
        <w:rPr>
          <w:lang w:eastAsia="ja-JP"/>
        </w:rPr>
        <w:t xml:space="preserve"> subjective</w:t>
      </w:r>
      <w:r w:rsidRPr="00E7320A">
        <w:t xml:space="preserve"> experiment, participants read the instructions to understand the procedure and the object of the experiment</w:t>
      </w:r>
      <w:r w:rsidR="0059675C" w:rsidRPr="00E7320A">
        <w:rPr>
          <w:lang w:eastAsia="ja-JP"/>
        </w:rPr>
        <w:t xml:space="preserve">. </w:t>
      </w:r>
      <w:r w:rsidR="00534F78" w:rsidRPr="00E7320A">
        <w:rPr>
          <w:lang w:eastAsia="ja-JP"/>
        </w:rPr>
        <w:t>T</w:t>
      </w:r>
      <w:r w:rsidR="0059675C" w:rsidRPr="00E7320A">
        <w:rPr>
          <w:lang w:eastAsia="ja-JP"/>
        </w:rPr>
        <w:t xml:space="preserve">hey </w:t>
      </w:r>
      <w:r w:rsidR="00534F78" w:rsidRPr="00E7320A">
        <w:rPr>
          <w:lang w:eastAsia="ja-JP"/>
        </w:rPr>
        <w:t>al</w:t>
      </w:r>
      <w:r w:rsidR="00475485" w:rsidRPr="00E7320A">
        <w:rPr>
          <w:lang w:eastAsia="ja-JP"/>
        </w:rPr>
        <w:t>s</w:t>
      </w:r>
      <w:r w:rsidR="00534F78" w:rsidRPr="00E7320A">
        <w:rPr>
          <w:lang w:eastAsia="ja-JP"/>
        </w:rPr>
        <w:t xml:space="preserve">o </w:t>
      </w:r>
      <w:r w:rsidRPr="00E7320A">
        <w:t>took visual acuity</w:t>
      </w:r>
      <w:r w:rsidR="0059675C" w:rsidRPr="00E7320A">
        <w:rPr>
          <w:lang w:eastAsia="ja-JP"/>
        </w:rPr>
        <w:t xml:space="preserve"> </w:t>
      </w:r>
      <w:r w:rsidRPr="00E7320A">
        <w:t xml:space="preserve">and color vision tests. </w:t>
      </w:r>
      <w:r w:rsidR="00884418" w:rsidRPr="00E7320A">
        <w:t>Then, participants move</w:t>
      </w:r>
      <w:r w:rsidR="00E25769" w:rsidRPr="00E7320A">
        <w:t>d</w:t>
      </w:r>
      <w:r w:rsidR="00884418" w:rsidRPr="00E7320A">
        <w:t xml:space="preserve"> </w:t>
      </w:r>
      <w:r w:rsidR="00E25769" w:rsidRPr="00E7320A">
        <w:t xml:space="preserve">on </w:t>
      </w:r>
      <w:r w:rsidR="00884418" w:rsidRPr="00E7320A">
        <w:t xml:space="preserve">to </w:t>
      </w:r>
      <w:r w:rsidR="003450EE" w:rsidRPr="00E7320A">
        <w:t xml:space="preserve">the </w:t>
      </w:r>
      <w:r w:rsidR="00884418" w:rsidRPr="00E7320A">
        <w:t xml:space="preserve">training </w:t>
      </w:r>
      <w:r w:rsidR="00F53B12" w:rsidRPr="00E7320A">
        <w:rPr>
          <w:lang w:eastAsia="ja-JP"/>
        </w:rPr>
        <w:t>test</w:t>
      </w:r>
      <w:r w:rsidR="00884418" w:rsidRPr="00E7320A">
        <w:t xml:space="preserve">. In </w:t>
      </w:r>
      <w:r w:rsidR="003450EE" w:rsidRPr="00E7320A">
        <w:t xml:space="preserve">the </w:t>
      </w:r>
      <w:r w:rsidR="00F021CA" w:rsidRPr="00E7320A">
        <w:t>training</w:t>
      </w:r>
      <w:r w:rsidR="00F53B12" w:rsidRPr="00E7320A">
        <w:t xml:space="preserve"> test</w:t>
      </w:r>
      <w:r w:rsidR="00884418" w:rsidRPr="00E7320A">
        <w:t xml:space="preserve">, </w:t>
      </w:r>
      <w:r w:rsidRPr="00E7320A">
        <w:t xml:space="preserve">participants watched </w:t>
      </w:r>
      <w:r w:rsidR="00FF76C3" w:rsidRPr="00E7320A">
        <w:rPr>
          <w:lang w:eastAsia="ja-JP"/>
        </w:rPr>
        <w:t>10</w:t>
      </w:r>
      <w:r w:rsidRPr="00E7320A">
        <w:t xml:space="preserve"> PVSs in </w:t>
      </w:r>
      <w:r w:rsidR="00864598" w:rsidRPr="00E7320A">
        <w:t xml:space="preserve">1 </w:t>
      </w:r>
      <w:r w:rsidRPr="00E7320A">
        <w:t xml:space="preserve">session that lasted about </w:t>
      </w:r>
      <w:r w:rsidR="00864598" w:rsidRPr="00E7320A">
        <w:t xml:space="preserve">5 </w:t>
      </w:r>
      <w:r w:rsidRPr="00E7320A">
        <w:t xml:space="preserve">minutes. </w:t>
      </w:r>
      <w:r w:rsidR="00884418" w:rsidRPr="00E7320A">
        <w:t xml:space="preserve">After </w:t>
      </w:r>
      <w:r w:rsidR="00E25769" w:rsidRPr="00E7320A">
        <w:t xml:space="preserve">the </w:t>
      </w:r>
      <w:r w:rsidR="00884418" w:rsidRPr="00E7320A">
        <w:t>training session, par</w:t>
      </w:r>
      <w:r w:rsidR="00E25769" w:rsidRPr="00E7320A">
        <w:t>t</w:t>
      </w:r>
      <w:r w:rsidR="00884418" w:rsidRPr="00E7320A">
        <w:t>i</w:t>
      </w:r>
      <w:r w:rsidR="00E25769" w:rsidRPr="00E7320A">
        <w:t>c</w:t>
      </w:r>
      <w:r w:rsidR="00884418" w:rsidRPr="00E7320A">
        <w:t>ipants move</w:t>
      </w:r>
      <w:r w:rsidR="00E25769" w:rsidRPr="00E7320A">
        <w:t>d</w:t>
      </w:r>
      <w:r w:rsidR="00884418" w:rsidRPr="00E7320A">
        <w:t xml:space="preserve"> </w:t>
      </w:r>
      <w:r w:rsidR="00E25769" w:rsidRPr="00E7320A">
        <w:t xml:space="preserve">on </w:t>
      </w:r>
      <w:r w:rsidR="00884418" w:rsidRPr="00E7320A">
        <w:t xml:space="preserve">to </w:t>
      </w:r>
      <w:r w:rsidR="00E25769" w:rsidRPr="00E7320A">
        <w:t xml:space="preserve">the </w:t>
      </w:r>
      <w:r w:rsidR="00884418" w:rsidRPr="00E7320A">
        <w:t xml:space="preserve">main test. </w:t>
      </w:r>
      <w:r w:rsidR="00601AB0" w:rsidRPr="00E7320A">
        <w:rPr>
          <w:lang w:eastAsia="ja-JP"/>
        </w:rPr>
        <w:t>During the main test, p</w:t>
      </w:r>
      <w:r w:rsidR="00884418" w:rsidRPr="00E7320A">
        <w:t>articipants watch</w:t>
      </w:r>
      <w:r w:rsidR="00E25769" w:rsidRPr="00E7320A">
        <w:t>ed</w:t>
      </w:r>
      <w:r w:rsidR="00884418" w:rsidRPr="00E7320A">
        <w:t xml:space="preserve"> 10 PVSs in </w:t>
      </w:r>
      <w:r w:rsidR="00B2098E" w:rsidRPr="00E7320A">
        <w:t xml:space="preserve">1 </w:t>
      </w:r>
      <w:r w:rsidR="00884418" w:rsidRPr="00E7320A">
        <w:t xml:space="preserve">session </w:t>
      </w:r>
      <w:r w:rsidR="00E25769" w:rsidRPr="00E7320A">
        <w:t xml:space="preserve">the </w:t>
      </w:r>
      <w:r w:rsidR="00884418" w:rsidRPr="00E7320A">
        <w:t xml:space="preserve">same as </w:t>
      </w:r>
      <w:r w:rsidR="00E25769" w:rsidRPr="00E7320A">
        <w:t xml:space="preserve">in the </w:t>
      </w:r>
      <w:r w:rsidR="00884418" w:rsidRPr="00E7320A">
        <w:t xml:space="preserve">training </w:t>
      </w:r>
      <w:r w:rsidR="00F53B12" w:rsidRPr="00E7320A">
        <w:t>test</w:t>
      </w:r>
      <w:r w:rsidR="00884418" w:rsidRPr="00E7320A">
        <w:t xml:space="preserve">, and they </w:t>
      </w:r>
      <w:r w:rsidR="00B2098E" w:rsidRPr="00E7320A">
        <w:t xml:space="preserve">did </w:t>
      </w:r>
      <w:r w:rsidR="00884418" w:rsidRPr="00E7320A">
        <w:t>9 sessions (i.e.,</w:t>
      </w:r>
      <w:r w:rsidR="00F53B12" w:rsidRPr="00E7320A">
        <w:t xml:space="preserve"> </w:t>
      </w:r>
      <w:r w:rsidR="00864598" w:rsidRPr="00E7320A">
        <w:t xml:space="preserve">participants </w:t>
      </w:r>
      <w:r w:rsidR="00F53B12" w:rsidRPr="00E7320A">
        <w:t>watched</w:t>
      </w:r>
      <w:r w:rsidR="00884418" w:rsidRPr="00E7320A">
        <w:t xml:space="preserve"> 90 PVSs). </w:t>
      </w:r>
      <w:r w:rsidRPr="00E7320A">
        <w:t>There were 2-minute breaks between sessions and 10-minute breaks every 2 sessions.</w:t>
      </w:r>
      <w:r w:rsidR="00CF1BE8" w:rsidRPr="00E7320A">
        <w:t xml:space="preserve"> </w:t>
      </w:r>
      <w:r w:rsidRPr="00E7320A">
        <w:t xml:space="preserve">The whole experiment lasted about 150 minutes, including visual acuity and color vision tests, instruction, tests, and breaks. </w:t>
      </w:r>
    </w:p>
    <w:p w14:paraId="7A800BAB" w14:textId="4FFFDE96" w:rsidR="0076393D" w:rsidRPr="00E7320A" w:rsidRDefault="007E72A2" w:rsidP="00531241">
      <w:pPr>
        <w:snapToGrid w:val="0"/>
        <w:jc w:val="both"/>
      </w:pPr>
      <w:r w:rsidRPr="00E7320A">
        <w:t xml:space="preserve">The participants monitored the video using special software for object recognition. When the participants saw that a person </w:t>
      </w:r>
      <w:r w:rsidR="00864598" w:rsidRPr="00E7320A">
        <w:t xml:space="preserve">had </w:t>
      </w:r>
      <w:r w:rsidRPr="00E7320A">
        <w:t xml:space="preserve">stepped onto the sidewalk or objects were placed on the road, they clicked the </w:t>
      </w:r>
      <w:proofErr w:type="gramStart"/>
      <w:r w:rsidRPr="00E7320A">
        <w:t>mouse</w:t>
      </w:r>
      <w:proofErr w:type="gramEnd"/>
      <w:r w:rsidR="00422B9F" w:rsidRPr="00E7320A">
        <w:rPr>
          <w:lang w:eastAsia="ja-JP"/>
        </w:rPr>
        <w:t xml:space="preserve"> and</w:t>
      </w:r>
      <w:r w:rsidRPr="00E7320A">
        <w:t xml:space="preserve"> the video</w:t>
      </w:r>
      <w:r w:rsidR="00422B9F" w:rsidRPr="00E7320A">
        <w:rPr>
          <w:lang w:eastAsia="ja-JP"/>
        </w:rPr>
        <w:t xml:space="preserve"> stop</w:t>
      </w:r>
      <w:r w:rsidR="00CC3D87">
        <w:rPr>
          <w:rFonts w:hint="eastAsia"/>
          <w:lang w:eastAsia="ja-JP"/>
        </w:rPr>
        <w:t>ped</w:t>
      </w:r>
      <w:r w:rsidRPr="00E7320A">
        <w:t>. The</w:t>
      </w:r>
      <w:r w:rsidR="00B2098E" w:rsidRPr="00E7320A">
        <w:t>ir</w:t>
      </w:r>
      <w:r w:rsidRPr="00E7320A">
        <w:t xml:space="preserve"> reaction time was measured. After clicking the mouse, a screen</w:t>
      </w:r>
      <w:r w:rsidR="00D953AB" w:rsidRPr="00E7320A">
        <w:rPr>
          <w:lang w:eastAsia="ja-JP"/>
        </w:rPr>
        <w:t xml:space="preserve"> for moving to next video</w:t>
      </w:r>
      <w:r w:rsidRPr="00E7320A">
        <w:t xml:space="preserve"> was displayed, and the next video was started by clicking on the screen.</w:t>
      </w:r>
      <w:r w:rsidR="002C6D28" w:rsidRPr="00E7320A">
        <w:rPr>
          <w:lang w:eastAsia="ja-JP"/>
        </w:rPr>
        <w:t xml:space="preserve"> </w:t>
      </w:r>
      <w:r w:rsidR="0076393D" w:rsidRPr="00E7320A">
        <w:t xml:space="preserve">The details of the test procedure are </w:t>
      </w:r>
      <w:r w:rsidR="00A8057D" w:rsidRPr="00E7320A">
        <w:rPr>
          <w:lang w:eastAsia="ja-JP"/>
        </w:rPr>
        <w:t>give</w:t>
      </w:r>
      <w:r w:rsidR="0076393D" w:rsidRPr="00E7320A">
        <w:t>n in the Test Plan [</w:t>
      </w:r>
      <w:r w:rsidR="00632F4A">
        <w:rPr>
          <w:rFonts w:hint="eastAsia"/>
          <w:lang w:eastAsia="ja-JP"/>
        </w:rPr>
        <w:t>3</w:t>
      </w:r>
      <w:r w:rsidR="0076393D" w:rsidRPr="00E7320A">
        <w:t>].</w:t>
      </w:r>
    </w:p>
    <w:p w14:paraId="1D4C9EE0" w14:textId="77777777" w:rsidR="0076393D" w:rsidRPr="00E7320A" w:rsidRDefault="0076393D" w:rsidP="0076393D">
      <w:pPr>
        <w:snapToGrid w:val="0"/>
        <w:jc w:val="both"/>
        <w:rPr>
          <w:lang w:eastAsia="ja-JP"/>
        </w:rPr>
      </w:pPr>
    </w:p>
    <w:p w14:paraId="1F77C5AD" w14:textId="77777777" w:rsidR="0076393D" w:rsidRPr="00E7320A" w:rsidRDefault="0076393D"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t>Subjective Experiment Participants</w:t>
      </w:r>
    </w:p>
    <w:p w14:paraId="50E75091" w14:textId="0192F2A8" w:rsidR="0076393D" w:rsidRPr="00E7320A" w:rsidRDefault="00D35C75" w:rsidP="00D35C75">
      <w:pPr>
        <w:snapToGrid w:val="0"/>
        <w:jc w:val="both"/>
      </w:pPr>
      <w:r>
        <w:rPr>
          <w:rFonts w:hint="eastAsia"/>
          <w:lang w:eastAsia="ja-JP"/>
        </w:rPr>
        <w:t xml:space="preserve">Both </w:t>
      </w:r>
      <w:r w:rsidR="00985C29">
        <w:rPr>
          <w:lang w:eastAsia="ja-JP"/>
        </w:rPr>
        <w:t>the</w:t>
      </w:r>
      <w:r w:rsidR="00985C29">
        <w:rPr>
          <w:rFonts w:hint="eastAsia"/>
          <w:lang w:eastAsia="ja-JP"/>
        </w:rPr>
        <w:t xml:space="preserve"> </w:t>
      </w:r>
      <w:r>
        <w:rPr>
          <w:lang w:eastAsia="ja-JP"/>
        </w:rPr>
        <w:t>training</w:t>
      </w:r>
      <w:r>
        <w:rPr>
          <w:rFonts w:hint="eastAsia"/>
          <w:lang w:eastAsia="ja-JP"/>
        </w:rPr>
        <w:t xml:space="preserve"> and validation experiment</w:t>
      </w:r>
      <w:r w:rsidR="00985C29">
        <w:rPr>
          <w:lang w:eastAsia="ja-JP"/>
        </w:rPr>
        <w:t>s</w:t>
      </w:r>
      <w:r>
        <w:rPr>
          <w:rFonts w:hint="eastAsia"/>
          <w:lang w:eastAsia="ja-JP"/>
        </w:rPr>
        <w:t xml:space="preserve"> were</w:t>
      </w:r>
      <w:r w:rsidR="0076393D" w:rsidRPr="00E7320A">
        <w:t xml:space="preserve"> conducted by </w:t>
      </w:r>
      <w:r w:rsidR="00FC384C">
        <w:rPr>
          <w:rFonts w:hint="eastAsia"/>
          <w:lang w:eastAsia="ja-JP"/>
        </w:rPr>
        <w:t>128</w:t>
      </w:r>
      <w:r w:rsidR="0076393D" w:rsidRPr="00E7320A">
        <w:t xml:space="preserve"> participants (</w:t>
      </w:r>
      <w:r w:rsidR="001B01F3">
        <w:rPr>
          <w:rFonts w:hint="eastAsia"/>
          <w:lang w:eastAsia="ja-JP"/>
        </w:rPr>
        <w:t xml:space="preserve">training: </w:t>
      </w:r>
      <w:r w:rsidR="00077271">
        <w:rPr>
          <w:rFonts w:hint="eastAsia"/>
          <w:lang w:eastAsia="ja-JP"/>
        </w:rPr>
        <w:t>65</w:t>
      </w:r>
      <w:r w:rsidR="002A09F3" w:rsidRPr="00E7320A">
        <w:t xml:space="preserve"> </w:t>
      </w:r>
      <w:r w:rsidR="0076393D" w:rsidRPr="00E7320A">
        <w:t xml:space="preserve">males and </w:t>
      </w:r>
      <w:r w:rsidR="00077271">
        <w:rPr>
          <w:rFonts w:hint="eastAsia"/>
          <w:lang w:eastAsia="ja-JP"/>
        </w:rPr>
        <w:t>63</w:t>
      </w:r>
      <w:r w:rsidR="0076393D" w:rsidRPr="00E7320A">
        <w:t xml:space="preserve"> females ranging from 18 to </w:t>
      </w:r>
      <w:r w:rsidR="00A62D48">
        <w:rPr>
          <w:rFonts w:hint="eastAsia"/>
          <w:lang w:eastAsia="ja-JP"/>
        </w:rPr>
        <w:t>47</w:t>
      </w:r>
      <w:r w:rsidR="0076140D">
        <w:rPr>
          <w:lang w:eastAsia="ja-JP"/>
        </w:rPr>
        <w:t xml:space="preserve"> </w:t>
      </w:r>
      <w:r w:rsidR="0076140D" w:rsidRPr="00E7320A">
        <w:t>years</w:t>
      </w:r>
      <w:r w:rsidR="0076393D" w:rsidRPr="00E7320A">
        <w:t xml:space="preserve"> old,</w:t>
      </w:r>
      <w:r w:rsidR="00077271">
        <w:rPr>
          <w:rFonts w:hint="eastAsia"/>
          <w:lang w:eastAsia="ja-JP"/>
        </w:rPr>
        <w:t xml:space="preserve"> the average age is 22.4, </w:t>
      </w:r>
      <w:r w:rsidR="001B01F3">
        <w:rPr>
          <w:rFonts w:hint="eastAsia"/>
          <w:lang w:eastAsia="ja-JP"/>
        </w:rPr>
        <w:t xml:space="preserve">and validation: </w:t>
      </w:r>
      <w:r w:rsidR="0076393D" w:rsidRPr="00E7320A">
        <w:t xml:space="preserve"> </w:t>
      </w:r>
      <w:r w:rsidR="004155A8">
        <w:rPr>
          <w:rFonts w:hint="eastAsia"/>
          <w:lang w:eastAsia="ja-JP"/>
        </w:rPr>
        <w:t>68</w:t>
      </w:r>
      <w:r w:rsidR="001B01F3" w:rsidRPr="00E7320A">
        <w:t xml:space="preserve"> males and </w:t>
      </w:r>
      <w:r w:rsidR="004155A8">
        <w:rPr>
          <w:rFonts w:hint="eastAsia"/>
          <w:lang w:eastAsia="ja-JP"/>
        </w:rPr>
        <w:t>60</w:t>
      </w:r>
      <w:r w:rsidR="004155A8" w:rsidRPr="00E7320A">
        <w:t xml:space="preserve"> </w:t>
      </w:r>
      <w:r w:rsidR="001B01F3" w:rsidRPr="00E7320A">
        <w:t xml:space="preserve">females ranging from </w:t>
      </w:r>
      <w:r w:rsidR="004155A8">
        <w:rPr>
          <w:rFonts w:hint="eastAsia"/>
          <w:lang w:eastAsia="ja-JP"/>
        </w:rPr>
        <w:t>18</w:t>
      </w:r>
      <w:r w:rsidR="001B01F3" w:rsidRPr="00E7320A">
        <w:t xml:space="preserve"> to </w:t>
      </w:r>
      <w:r w:rsidR="004155A8">
        <w:rPr>
          <w:rFonts w:hint="eastAsia"/>
          <w:lang w:eastAsia="ja-JP"/>
        </w:rPr>
        <w:t>42</w:t>
      </w:r>
      <w:r w:rsidR="004155A8" w:rsidRPr="00E7320A">
        <w:t xml:space="preserve"> </w:t>
      </w:r>
      <w:r w:rsidR="001B01F3" w:rsidRPr="00E7320A">
        <w:t>years old,</w:t>
      </w:r>
      <w:r w:rsidR="004155A8">
        <w:rPr>
          <w:rFonts w:hint="eastAsia"/>
          <w:lang w:eastAsia="ja-JP"/>
        </w:rPr>
        <w:t xml:space="preserve"> the average age is 21.7</w:t>
      </w:r>
      <w:r w:rsidR="0076393D" w:rsidRPr="00E7320A">
        <w:t xml:space="preserve">) who had passed the visual acuity and color vision tests. </w:t>
      </w:r>
    </w:p>
    <w:p w14:paraId="550AB8E5" w14:textId="77777777" w:rsidR="0076393D" w:rsidRPr="00E7320A" w:rsidRDefault="0076393D" w:rsidP="0076393D">
      <w:pPr>
        <w:snapToGrid w:val="0"/>
        <w:jc w:val="both"/>
        <w:rPr>
          <w:lang w:eastAsia="ja-JP"/>
        </w:rPr>
      </w:pPr>
    </w:p>
    <w:p w14:paraId="17640A73" w14:textId="2BEBEC9C" w:rsidR="0076393D" w:rsidRPr="00E7320A" w:rsidRDefault="00A7702A" w:rsidP="008F0B70">
      <w:pPr>
        <w:pStyle w:val="Heading1withnumber"/>
        <w:numPr>
          <w:ilvl w:val="1"/>
          <w:numId w:val="2"/>
        </w:numPr>
        <w:tabs>
          <w:tab w:val="clear" w:pos="794"/>
          <w:tab w:val="num" w:pos="576"/>
        </w:tabs>
        <w:ind w:left="576" w:hanging="576"/>
        <w:rPr>
          <w:rFonts w:ascii="Times New Roman" w:hAnsi="Times New Roman"/>
        </w:rPr>
      </w:pPr>
      <w:r>
        <w:rPr>
          <w:rFonts w:ascii="Times New Roman" w:hAnsi="Times New Roman"/>
        </w:rPr>
        <w:t>Derivation</w:t>
      </w:r>
      <w:r w:rsidR="00241092">
        <w:rPr>
          <w:rFonts w:ascii="Times New Roman" w:hAnsi="Times New Roman" w:hint="eastAsia"/>
        </w:rPr>
        <w:t xml:space="preserve"> of</w:t>
      </w:r>
      <w:r w:rsidR="0076393D" w:rsidRPr="00E7320A">
        <w:rPr>
          <w:rFonts w:ascii="Times New Roman" w:hAnsi="Times New Roman"/>
        </w:rPr>
        <w:t xml:space="preserve"> Object-Recognition Ratio</w:t>
      </w:r>
    </w:p>
    <w:p w14:paraId="448443FB" w14:textId="537B3FC6" w:rsidR="00DE2848" w:rsidRPr="00E7320A" w:rsidRDefault="0076393D" w:rsidP="00500F90">
      <w:pPr>
        <w:snapToGrid w:val="0"/>
        <w:jc w:val="both"/>
        <w:rPr>
          <w:lang w:val="en-US" w:eastAsia="ja-JP"/>
        </w:rPr>
      </w:pPr>
      <w:r w:rsidRPr="00E7320A">
        <w:rPr>
          <w:lang w:eastAsia="ja-JP"/>
        </w:rPr>
        <w:t xml:space="preserve">The </w:t>
      </w:r>
      <w:r w:rsidR="00DE7393" w:rsidRPr="00E7320A">
        <w:rPr>
          <w:lang w:eastAsia="ja-JP"/>
        </w:rPr>
        <w:t>object-</w:t>
      </w:r>
      <w:r w:rsidRPr="00E7320A">
        <w:rPr>
          <w:lang w:eastAsia="ja-JP"/>
        </w:rPr>
        <w:t xml:space="preserve">recognition ratio is the percentage of participants who can recognize objects </w:t>
      </w:r>
      <w:r w:rsidR="00CA57F3" w:rsidRPr="00E7320A">
        <w:rPr>
          <w:rFonts w:eastAsia="ＭＳ 明朝"/>
          <w:lang w:val="en-US"/>
        </w:rPr>
        <w:t xml:space="preserve">in the </w:t>
      </w:r>
      <w:r w:rsidR="00CA57F3" w:rsidRPr="00E7320A">
        <w:rPr>
          <w:szCs w:val="22"/>
          <w:lang w:val="en-US" w:eastAsia="zh-CN"/>
        </w:rPr>
        <w:t xml:space="preserve">surveillance </w:t>
      </w:r>
      <w:r w:rsidR="00CA57F3" w:rsidRPr="00E7320A">
        <w:rPr>
          <w:rFonts w:eastAsia="ＭＳ 明朝"/>
          <w:lang w:val="en-US"/>
        </w:rPr>
        <w:t xml:space="preserve">video </w:t>
      </w:r>
      <w:r w:rsidRPr="00E7320A">
        <w:rPr>
          <w:lang w:eastAsia="ja-JP"/>
        </w:rPr>
        <w:t xml:space="preserve">and </w:t>
      </w:r>
      <w:r w:rsidR="00784FA9" w:rsidRPr="00E7320A">
        <w:rPr>
          <w:lang w:eastAsia="ja-JP"/>
        </w:rPr>
        <w:t xml:space="preserve">click </w:t>
      </w:r>
      <w:r w:rsidRPr="00E7320A">
        <w:rPr>
          <w:lang w:eastAsia="ja-JP"/>
        </w:rPr>
        <w:t xml:space="preserve">the </w:t>
      </w:r>
      <w:r w:rsidR="00784FA9" w:rsidRPr="00E7320A">
        <w:rPr>
          <w:lang w:eastAsia="ja-JP"/>
        </w:rPr>
        <w:t>mouse</w:t>
      </w:r>
      <w:r w:rsidRPr="00E7320A">
        <w:rPr>
          <w:lang w:eastAsia="ja-JP"/>
        </w:rPr>
        <w:t xml:space="preserve"> within the time it is possible to avoid a collision after the objects appear at the target distance from the autonomous car. The details of the calculation of the object-recognition ratio are described in Section 3.5 of the Test Plan [</w:t>
      </w:r>
      <w:r w:rsidR="00632F4A">
        <w:rPr>
          <w:rFonts w:hint="eastAsia"/>
          <w:lang w:eastAsia="ja-JP"/>
        </w:rPr>
        <w:t>3</w:t>
      </w:r>
      <w:r w:rsidRPr="00E7320A">
        <w:rPr>
          <w:lang w:eastAsia="ja-JP"/>
        </w:rPr>
        <w:t xml:space="preserve">]. In this experiment, the required reaction time is set to one second. Therefore, </w:t>
      </w:r>
      <w:r w:rsidR="00DE2848" w:rsidRPr="00E7320A">
        <w:rPr>
          <w:lang w:eastAsia="ja-JP"/>
        </w:rPr>
        <w:t xml:space="preserve">if </w:t>
      </w:r>
      <w:r w:rsidRPr="00E7320A">
        <w:rPr>
          <w:lang w:eastAsia="ja-JP"/>
        </w:rPr>
        <w:t>the participants</w:t>
      </w:r>
      <w:r w:rsidR="00DE2848" w:rsidRPr="00E7320A">
        <w:rPr>
          <w:lang w:eastAsia="ja-JP"/>
        </w:rPr>
        <w:t xml:space="preserve"> can recognize </w:t>
      </w:r>
      <w:r w:rsidR="008D3D14" w:rsidRPr="00E7320A">
        <w:rPr>
          <w:lang w:eastAsia="ja-JP"/>
        </w:rPr>
        <w:t xml:space="preserve">and click the mouse </w:t>
      </w:r>
      <w:r w:rsidR="00DE2848" w:rsidRPr="00E7320A">
        <w:rPr>
          <w:lang w:eastAsia="ja-JP"/>
        </w:rPr>
        <w:t xml:space="preserve">within one second, </w:t>
      </w:r>
      <w:r w:rsidR="00DE2848" w:rsidRPr="00E7320A">
        <w:rPr>
          <w:lang w:val="en-US" w:eastAsia="ja-JP"/>
        </w:rPr>
        <w:t>it is judged that the object can be recognized.</w:t>
      </w:r>
      <w:r w:rsidRPr="00E7320A">
        <w:rPr>
          <w:lang w:eastAsia="ja-JP"/>
        </w:rPr>
        <w:t xml:space="preserve"> </w:t>
      </w:r>
      <w:r w:rsidR="00687B25">
        <w:rPr>
          <w:rFonts w:hint="eastAsia"/>
          <w:lang w:eastAsia="ja-JP"/>
        </w:rPr>
        <w:t xml:space="preserve">Note that the </w:t>
      </w:r>
      <w:r w:rsidR="00716A6D">
        <w:rPr>
          <w:rFonts w:hint="eastAsia"/>
          <w:lang w:eastAsia="ja-JP"/>
        </w:rPr>
        <w:t>timing</w:t>
      </w:r>
      <w:r w:rsidR="00687B25">
        <w:rPr>
          <w:rFonts w:hint="eastAsia"/>
          <w:lang w:eastAsia="ja-JP"/>
        </w:rPr>
        <w:t xml:space="preserve"> of the I frame is randomly set in th</w:t>
      </w:r>
      <w:r w:rsidR="00FF58BF">
        <w:rPr>
          <w:rFonts w:hint="eastAsia"/>
          <w:lang w:eastAsia="ja-JP"/>
        </w:rPr>
        <w:t>e</w:t>
      </w:r>
      <w:r w:rsidR="00687B25">
        <w:rPr>
          <w:rFonts w:hint="eastAsia"/>
          <w:lang w:eastAsia="ja-JP"/>
        </w:rPr>
        <w:t xml:space="preserve"> </w:t>
      </w:r>
      <w:r w:rsidR="00FF58BF">
        <w:rPr>
          <w:rFonts w:hint="eastAsia"/>
          <w:lang w:eastAsia="ja-JP"/>
        </w:rPr>
        <w:t xml:space="preserve">one </w:t>
      </w:r>
      <w:r w:rsidR="00687B25" w:rsidRPr="00E7320A">
        <w:rPr>
          <w:lang w:eastAsia="ja-JP"/>
        </w:rPr>
        <w:t>second</w:t>
      </w:r>
      <w:r w:rsidR="00FF58BF">
        <w:rPr>
          <w:rFonts w:hint="eastAsia"/>
          <w:lang w:eastAsia="ja-JP"/>
        </w:rPr>
        <w:t xml:space="preserve"> where the object appears</w:t>
      </w:r>
      <w:r w:rsidR="00687B25">
        <w:rPr>
          <w:rFonts w:hint="eastAsia"/>
          <w:lang w:eastAsia="ja-JP"/>
        </w:rPr>
        <w:t>.</w:t>
      </w:r>
    </w:p>
    <w:p w14:paraId="2B6649C3" w14:textId="77777777" w:rsidR="0076393D" w:rsidRPr="00BD3842" w:rsidRDefault="0076393D" w:rsidP="0076393D">
      <w:pPr>
        <w:snapToGrid w:val="0"/>
        <w:jc w:val="both"/>
        <w:rPr>
          <w:lang w:val="en-US" w:eastAsia="ja-JP"/>
        </w:rPr>
      </w:pPr>
    </w:p>
    <w:p w14:paraId="0E288327" w14:textId="77777777" w:rsidR="0076393D" w:rsidRPr="00E7320A" w:rsidRDefault="0076393D" w:rsidP="0076393D">
      <w:pPr>
        <w:pStyle w:val="Heading1withnumber"/>
        <w:tabs>
          <w:tab w:val="clear" w:pos="502"/>
          <w:tab w:val="num" w:pos="742"/>
        </w:tabs>
        <w:rPr>
          <w:rFonts w:ascii="Times New Roman" w:hAnsi="Times New Roman"/>
        </w:rPr>
      </w:pPr>
      <w:r w:rsidRPr="00E7320A">
        <w:rPr>
          <w:rFonts w:ascii="Times New Roman" w:hAnsi="Times New Roman"/>
        </w:rPr>
        <w:lastRenderedPageBreak/>
        <w:t>Experimental Results</w:t>
      </w:r>
    </w:p>
    <w:p w14:paraId="7523C472" w14:textId="65425A5F" w:rsidR="0076393D" w:rsidRPr="00E7320A" w:rsidRDefault="00850898"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t>S</w:t>
      </w:r>
      <w:r w:rsidR="0030680F" w:rsidRPr="00E7320A">
        <w:rPr>
          <w:rFonts w:ascii="Times New Roman" w:hAnsi="Times New Roman"/>
        </w:rPr>
        <w:t>cr</w:t>
      </w:r>
      <w:r w:rsidRPr="00E7320A">
        <w:rPr>
          <w:rFonts w:ascii="Times New Roman" w:hAnsi="Times New Roman"/>
        </w:rPr>
        <w:t>ee</w:t>
      </w:r>
      <w:r w:rsidR="0030680F" w:rsidRPr="00E7320A">
        <w:rPr>
          <w:rFonts w:ascii="Times New Roman" w:hAnsi="Times New Roman"/>
        </w:rPr>
        <w:t>n</w:t>
      </w:r>
      <w:r w:rsidRPr="00E7320A">
        <w:rPr>
          <w:rFonts w:ascii="Times New Roman" w:hAnsi="Times New Roman"/>
        </w:rPr>
        <w:t>ing</w:t>
      </w:r>
      <w:r w:rsidR="000A342F" w:rsidRPr="00E7320A">
        <w:rPr>
          <w:rFonts w:ascii="Times New Roman" w:hAnsi="Times New Roman"/>
        </w:rPr>
        <w:t xml:space="preserve"> of </w:t>
      </w:r>
      <w:r w:rsidR="00985A84" w:rsidRPr="00E7320A">
        <w:rPr>
          <w:rFonts w:ascii="Times New Roman" w:hAnsi="Times New Roman"/>
        </w:rPr>
        <w:t>P</w:t>
      </w:r>
      <w:r w:rsidR="000A342F" w:rsidRPr="00E7320A">
        <w:rPr>
          <w:rFonts w:ascii="Times New Roman" w:hAnsi="Times New Roman"/>
        </w:rPr>
        <w:t>articipants</w:t>
      </w:r>
    </w:p>
    <w:p w14:paraId="7DCDDF1B" w14:textId="4875FA98" w:rsidR="0017553E" w:rsidRPr="00E7320A" w:rsidRDefault="00DF1680" w:rsidP="004A4A8A">
      <w:pPr>
        <w:snapToGrid w:val="0"/>
        <w:jc w:val="both"/>
        <w:rPr>
          <w:noProof/>
          <w:lang w:eastAsia="ja-JP"/>
        </w:rPr>
      </w:pPr>
      <w:bookmarkStart w:id="23" w:name="_Hlk181114312"/>
      <w:r w:rsidRPr="00E7320A">
        <w:rPr>
          <w:noProof/>
          <w:lang w:eastAsia="ja-JP"/>
        </w:rPr>
        <w:t xml:space="preserve">In this experiment, </w:t>
      </w:r>
      <w:r w:rsidR="005465CA" w:rsidRPr="00E7320A">
        <w:rPr>
          <w:noProof/>
          <w:lang w:eastAsia="ja-JP"/>
        </w:rPr>
        <w:t>before</w:t>
      </w:r>
      <w:r w:rsidR="00DF2FCD" w:rsidRPr="00E7320A">
        <w:rPr>
          <w:noProof/>
          <w:lang w:eastAsia="ja-JP"/>
        </w:rPr>
        <w:t xml:space="preserve"> </w:t>
      </w:r>
      <w:r w:rsidR="00DE7393" w:rsidRPr="00E7320A">
        <w:rPr>
          <w:noProof/>
          <w:lang w:eastAsia="ja-JP"/>
        </w:rPr>
        <w:t>analyz</w:t>
      </w:r>
      <w:r w:rsidR="005465CA" w:rsidRPr="00E7320A">
        <w:rPr>
          <w:noProof/>
          <w:lang w:eastAsia="ja-JP"/>
        </w:rPr>
        <w:t>ing</w:t>
      </w:r>
      <w:r w:rsidR="00DE7393" w:rsidRPr="00E7320A">
        <w:rPr>
          <w:noProof/>
          <w:lang w:eastAsia="ja-JP"/>
        </w:rPr>
        <w:t xml:space="preserve"> </w:t>
      </w:r>
      <w:r w:rsidR="00DF2FCD" w:rsidRPr="00E7320A">
        <w:rPr>
          <w:noProof/>
          <w:lang w:eastAsia="ja-JP"/>
        </w:rPr>
        <w:t>the object-recognition ratio data,</w:t>
      </w:r>
      <w:r w:rsidR="00DE7393" w:rsidRPr="00E7320A">
        <w:rPr>
          <w:noProof/>
          <w:lang w:eastAsia="ja-JP"/>
        </w:rPr>
        <w:t xml:space="preserve"> participants </w:t>
      </w:r>
      <w:r w:rsidR="007D059B" w:rsidRPr="00E7320A">
        <w:rPr>
          <w:noProof/>
          <w:lang w:eastAsia="ja-JP"/>
        </w:rPr>
        <w:t>wer</w:t>
      </w:r>
      <w:r w:rsidR="003A0B19" w:rsidRPr="00E7320A">
        <w:rPr>
          <w:noProof/>
          <w:lang w:eastAsia="ja-JP"/>
        </w:rPr>
        <w:t>e screen</w:t>
      </w:r>
      <w:r w:rsidR="00816CA9" w:rsidRPr="00E7320A">
        <w:rPr>
          <w:noProof/>
          <w:lang w:eastAsia="ja-JP"/>
        </w:rPr>
        <w:t>e</w:t>
      </w:r>
      <w:r w:rsidR="003A0B19" w:rsidRPr="00E7320A">
        <w:rPr>
          <w:noProof/>
          <w:lang w:eastAsia="ja-JP"/>
        </w:rPr>
        <w:t>d</w:t>
      </w:r>
      <w:r w:rsidR="005465CA" w:rsidRPr="00E7320A">
        <w:rPr>
          <w:noProof/>
          <w:lang w:eastAsia="ja-JP"/>
        </w:rPr>
        <w:t xml:space="preserve"> </w:t>
      </w:r>
      <w:r w:rsidR="00985C29">
        <w:rPr>
          <w:noProof/>
          <w:lang w:eastAsia="ja-JP"/>
        </w:rPr>
        <w:t xml:space="preserve">in the same way as in the previous </w:t>
      </w:r>
      <w:r w:rsidR="00CD1E19">
        <w:rPr>
          <w:rFonts w:hint="eastAsia"/>
          <w:noProof/>
          <w:lang w:eastAsia="ja-JP"/>
        </w:rPr>
        <w:t>val</w:t>
      </w:r>
      <w:r w:rsidR="00B06AD5">
        <w:rPr>
          <w:noProof/>
          <w:lang w:eastAsia="ja-JP"/>
        </w:rPr>
        <w:t>i</w:t>
      </w:r>
      <w:r w:rsidR="00CD1E19">
        <w:rPr>
          <w:rFonts w:hint="eastAsia"/>
          <w:noProof/>
          <w:lang w:eastAsia="ja-JP"/>
        </w:rPr>
        <w:t xml:space="preserve">dation </w:t>
      </w:r>
      <w:r w:rsidR="00985C29">
        <w:rPr>
          <w:noProof/>
          <w:lang w:eastAsia="ja-JP"/>
        </w:rPr>
        <w:t>exper</w:t>
      </w:r>
      <w:r w:rsidR="00244048">
        <w:rPr>
          <w:rFonts w:hint="eastAsia"/>
          <w:noProof/>
          <w:lang w:eastAsia="ja-JP"/>
        </w:rPr>
        <w:t>iment</w:t>
      </w:r>
      <w:r w:rsidR="00CD1E19">
        <w:rPr>
          <w:rFonts w:hint="eastAsia"/>
          <w:noProof/>
          <w:lang w:eastAsia="ja-JP"/>
        </w:rPr>
        <w:t xml:space="preserve"> [1]</w:t>
      </w:r>
      <w:r w:rsidR="003A0B19" w:rsidRPr="00E7320A">
        <w:rPr>
          <w:noProof/>
          <w:lang w:eastAsia="ja-JP"/>
        </w:rPr>
        <w:t xml:space="preserve">. </w:t>
      </w:r>
      <w:bookmarkEnd w:id="23"/>
      <w:r w:rsidR="00097952" w:rsidRPr="00E7320A">
        <w:rPr>
          <w:noProof/>
          <w:lang w:eastAsia="ja-JP"/>
        </w:rPr>
        <w:t>Since t</w:t>
      </w:r>
      <w:r w:rsidR="00DF2FCD" w:rsidRPr="00E7320A">
        <w:rPr>
          <w:noProof/>
          <w:lang w:eastAsia="ja-JP"/>
        </w:rPr>
        <w:t xml:space="preserve">he </w:t>
      </w:r>
      <w:r w:rsidR="00DF2FCD" w:rsidRPr="00E7320A">
        <w:rPr>
          <w:lang w:eastAsia="ja-JP"/>
        </w:rPr>
        <w:t xml:space="preserve">participants </w:t>
      </w:r>
      <w:r w:rsidR="00DF2FCD" w:rsidRPr="00E7320A">
        <w:rPr>
          <w:noProof/>
          <w:lang w:eastAsia="ja-JP"/>
        </w:rPr>
        <w:t xml:space="preserve">with low correlation coefficients had low </w:t>
      </w:r>
      <w:r w:rsidR="00B20E9D" w:rsidRPr="00E7320A">
        <w:rPr>
          <w:noProof/>
          <w:lang w:eastAsia="ja-JP"/>
        </w:rPr>
        <w:t>object-recognition ratio</w:t>
      </w:r>
      <w:r w:rsidR="00985C29">
        <w:rPr>
          <w:noProof/>
          <w:lang w:eastAsia="ja-JP"/>
        </w:rPr>
        <w:t>s</w:t>
      </w:r>
      <w:r w:rsidR="00DF2FCD" w:rsidRPr="00E7320A">
        <w:rPr>
          <w:noProof/>
          <w:lang w:eastAsia="ja-JP"/>
        </w:rPr>
        <w:t xml:space="preserve"> for ove</w:t>
      </w:r>
      <w:r w:rsidR="00B2098E" w:rsidRPr="00E7320A">
        <w:rPr>
          <w:noProof/>
          <w:lang w:eastAsia="ja-JP"/>
        </w:rPr>
        <w:t>r</w:t>
      </w:r>
      <w:r w:rsidR="00DF2FCD" w:rsidRPr="00E7320A">
        <w:rPr>
          <w:noProof/>
          <w:lang w:eastAsia="ja-JP"/>
        </w:rPr>
        <w:t xml:space="preserve">all object </w:t>
      </w:r>
      <w:r w:rsidR="00B2098E" w:rsidRPr="00E7320A">
        <w:rPr>
          <w:noProof/>
          <w:lang w:eastAsia="ja-JP"/>
        </w:rPr>
        <w:t>recognition</w:t>
      </w:r>
      <w:r w:rsidR="00DF2FCD" w:rsidRPr="00E7320A">
        <w:rPr>
          <w:noProof/>
          <w:lang w:eastAsia="ja-JP"/>
        </w:rPr>
        <w:t xml:space="preserve">, </w:t>
      </w:r>
      <w:r w:rsidR="00B2098E" w:rsidRPr="00E7320A">
        <w:rPr>
          <w:noProof/>
          <w:lang w:eastAsia="ja-JP"/>
        </w:rPr>
        <w:t>they</w:t>
      </w:r>
      <w:r w:rsidR="00DF2FCD" w:rsidRPr="00E7320A">
        <w:rPr>
          <w:noProof/>
          <w:lang w:eastAsia="ja-JP"/>
        </w:rPr>
        <w:t xml:space="preserve"> were considered inappropriate for evaluation. In this </w:t>
      </w:r>
      <w:r w:rsidR="005C75BE" w:rsidRPr="00E7320A">
        <w:rPr>
          <w:noProof/>
          <w:lang w:eastAsia="ja-JP"/>
        </w:rPr>
        <w:t xml:space="preserve">experiment, </w:t>
      </w:r>
      <w:r w:rsidR="005A257D" w:rsidRPr="00E7320A">
        <w:rPr>
          <w:noProof/>
          <w:lang w:eastAsia="ja-JP"/>
        </w:rPr>
        <w:t xml:space="preserve">the </w:t>
      </w:r>
      <w:r w:rsidR="005A257D" w:rsidRPr="00E7320A">
        <w:rPr>
          <w:lang w:eastAsia="ja-JP"/>
        </w:rPr>
        <w:t xml:space="preserve">participants </w:t>
      </w:r>
      <w:r w:rsidR="005A257D" w:rsidRPr="00E7320A">
        <w:rPr>
          <w:noProof/>
          <w:lang w:eastAsia="ja-JP"/>
        </w:rPr>
        <w:t>with a correlation coefficient of 0.5 or lower were screened out</w:t>
      </w:r>
      <w:r w:rsidR="00FA0C96">
        <w:rPr>
          <w:rFonts w:hint="eastAsia"/>
          <w:noProof/>
          <w:lang w:eastAsia="ja-JP"/>
        </w:rPr>
        <w:t>, and f</w:t>
      </w:r>
      <w:r w:rsidR="00492EE1">
        <w:rPr>
          <w:rFonts w:hint="eastAsia"/>
          <w:noProof/>
          <w:lang w:eastAsia="ja-JP"/>
        </w:rPr>
        <w:t xml:space="preserve">our of 128 participants in </w:t>
      </w:r>
      <w:r w:rsidR="00985C29">
        <w:rPr>
          <w:noProof/>
          <w:lang w:eastAsia="ja-JP"/>
        </w:rPr>
        <w:t xml:space="preserve">the </w:t>
      </w:r>
      <w:r w:rsidR="00492EE1">
        <w:rPr>
          <w:rFonts w:hint="eastAsia"/>
          <w:noProof/>
          <w:lang w:eastAsia="ja-JP"/>
        </w:rPr>
        <w:t xml:space="preserve">training </w:t>
      </w:r>
      <w:r w:rsidR="00232EE1">
        <w:rPr>
          <w:rFonts w:hint="eastAsia"/>
          <w:noProof/>
          <w:lang w:eastAsia="ja-JP"/>
        </w:rPr>
        <w:t>experiment</w:t>
      </w:r>
      <w:r w:rsidR="00492EE1">
        <w:rPr>
          <w:rFonts w:hint="eastAsia"/>
          <w:noProof/>
          <w:lang w:eastAsia="ja-JP"/>
        </w:rPr>
        <w:t xml:space="preserve"> and t</w:t>
      </w:r>
      <w:r w:rsidR="0076140D">
        <w:rPr>
          <w:rFonts w:hint="eastAsia"/>
          <w:noProof/>
          <w:lang w:eastAsia="ja-JP"/>
        </w:rPr>
        <w:t>wo</w:t>
      </w:r>
      <w:r w:rsidR="0017553E" w:rsidRPr="00E7320A">
        <w:rPr>
          <w:noProof/>
          <w:lang w:eastAsia="ja-JP"/>
        </w:rPr>
        <w:t xml:space="preserve"> of </w:t>
      </w:r>
      <w:r w:rsidR="0076140D">
        <w:rPr>
          <w:rFonts w:hint="eastAsia"/>
          <w:noProof/>
          <w:lang w:eastAsia="ja-JP"/>
        </w:rPr>
        <w:t>128</w:t>
      </w:r>
      <w:r w:rsidR="0017553E" w:rsidRPr="00E7320A">
        <w:rPr>
          <w:noProof/>
          <w:lang w:eastAsia="ja-JP"/>
        </w:rPr>
        <w:t xml:space="preserve"> participants</w:t>
      </w:r>
      <w:r w:rsidR="00492EE1">
        <w:rPr>
          <w:rFonts w:hint="eastAsia"/>
          <w:noProof/>
          <w:lang w:eastAsia="ja-JP"/>
        </w:rPr>
        <w:t xml:space="preserve"> in</w:t>
      </w:r>
      <w:r w:rsidR="00232EE1">
        <w:rPr>
          <w:rFonts w:hint="eastAsia"/>
          <w:noProof/>
          <w:lang w:eastAsia="ja-JP"/>
        </w:rPr>
        <w:t xml:space="preserve"> </w:t>
      </w:r>
      <w:r w:rsidR="00985C29">
        <w:rPr>
          <w:noProof/>
          <w:lang w:eastAsia="ja-JP"/>
        </w:rPr>
        <w:t xml:space="preserve">the </w:t>
      </w:r>
      <w:r w:rsidR="00492EE1">
        <w:rPr>
          <w:rFonts w:hint="eastAsia"/>
          <w:noProof/>
          <w:lang w:eastAsia="ja-JP"/>
        </w:rPr>
        <w:t xml:space="preserve">validation </w:t>
      </w:r>
      <w:r w:rsidR="00232EE1">
        <w:rPr>
          <w:rFonts w:hint="eastAsia"/>
          <w:noProof/>
          <w:lang w:eastAsia="ja-JP"/>
        </w:rPr>
        <w:t>experiment</w:t>
      </w:r>
      <w:r w:rsidR="0017553E" w:rsidRPr="00E7320A">
        <w:rPr>
          <w:noProof/>
          <w:lang w:eastAsia="ja-JP"/>
        </w:rPr>
        <w:t xml:space="preserve"> </w:t>
      </w:r>
      <w:r w:rsidR="00F16F1D" w:rsidRPr="00E7320A">
        <w:rPr>
          <w:noProof/>
          <w:lang w:eastAsia="ja-JP"/>
        </w:rPr>
        <w:t xml:space="preserve">were </w:t>
      </w:r>
      <w:r w:rsidR="0017553E" w:rsidRPr="00E7320A">
        <w:rPr>
          <w:noProof/>
          <w:lang w:eastAsia="ja-JP"/>
        </w:rPr>
        <w:t>screened out of this experiment.</w:t>
      </w:r>
    </w:p>
    <w:p w14:paraId="3A46023C" w14:textId="33AF92FC" w:rsidR="004B4297" w:rsidRPr="00E7320A" w:rsidRDefault="00577D61"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t xml:space="preserve">Correction of </w:t>
      </w:r>
      <w:r w:rsidR="0042684E" w:rsidRPr="00E7320A">
        <w:rPr>
          <w:rFonts w:ascii="Times New Roman" w:hAnsi="Times New Roman"/>
        </w:rPr>
        <w:t>V</w:t>
      </w:r>
      <w:r w:rsidRPr="00E7320A">
        <w:rPr>
          <w:rFonts w:ascii="Times New Roman" w:hAnsi="Times New Roman"/>
        </w:rPr>
        <w:t xml:space="preserve">alidation </w:t>
      </w:r>
      <w:r w:rsidR="0042684E" w:rsidRPr="00E7320A">
        <w:rPr>
          <w:rFonts w:ascii="Times New Roman" w:hAnsi="Times New Roman"/>
        </w:rPr>
        <w:t>D</w:t>
      </w:r>
      <w:r w:rsidRPr="00E7320A">
        <w:rPr>
          <w:rFonts w:ascii="Times New Roman" w:hAnsi="Times New Roman"/>
        </w:rPr>
        <w:t xml:space="preserve">ata by </w:t>
      </w:r>
      <w:r w:rsidR="0042684E" w:rsidRPr="00E7320A">
        <w:rPr>
          <w:rFonts w:ascii="Times New Roman" w:hAnsi="Times New Roman"/>
        </w:rPr>
        <w:t>A</w:t>
      </w:r>
      <w:r w:rsidRPr="00E7320A">
        <w:rPr>
          <w:rFonts w:ascii="Times New Roman" w:hAnsi="Times New Roman"/>
        </w:rPr>
        <w:t>nchor PVSs</w:t>
      </w:r>
    </w:p>
    <w:p w14:paraId="67BAA65C" w14:textId="04F15653" w:rsidR="003A489B" w:rsidRPr="00E7320A" w:rsidRDefault="004D4A5C" w:rsidP="004D4A5C">
      <w:pPr>
        <w:snapToGrid w:val="0"/>
        <w:jc w:val="both"/>
        <w:rPr>
          <w:iCs/>
          <w:lang w:val="en-US" w:eastAsia="ja-JP"/>
        </w:rPr>
      </w:pPr>
      <w:r>
        <w:rPr>
          <w:rFonts w:hint="eastAsia"/>
          <w:noProof/>
          <w:lang w:eastAsia="ja-JP"/>
        </w:rPr>
        <w:t>The same as</w:t>
      </w:r>
      <w:r w:rsidR="002C7319">
        <w:rPr>
          <w:rFonts w:hint="eastAsia"/>
          <w:noProof/>
          <w:lang w:eastAsia="ja-JP"/>
        </w:rPr>
        <w:t xml:space="preserve"> in</w:t>
      </w:r>
      <w:r>
        <w:rPr>
          <w:rFonts w:hint="eastAsia"/>
          <w:noProof/>
          <w:lang w:eastAsia="ja-JP"/>
        </w:rPr>
        <w:t xml:space="preserve"> the previous validation</w:t>
      </w:r>
      <w:r w:rsidRPr="00E7320A">
        <w:rPr>
          <w:noProof/>
          <w:lang w:eastAsia="ja-JP"/>
        </w:rPr>
        <w:t xml:space="preserve"> experiment [</w:t>
      </w:r>
      <w:r w:rsidR="00632F4A">
        <w:rPr>
          <w:rFonts w:hint="eastAsia"/>
          <w:noProof/>
          <w:lang w:eastAsia="ja-JP"/>
        </w:rPr>
        <w:t>1</w:t>
      </w:r>
      <w:r w:rsidRPr="00E7320A">
        <w:rPr>
          <w:noProof/>
          <w:lang w:eastAsia="ja-JP"/>
        </w:rPr>
        <w:t>]</w:t>
      </w:r>
      <w:r w:rsidR="001A3DBF" w:rsidRPr="00E7320A">
        <w:rPr>
          <w:noProof/>
          <w:lang w:eastAsia="ja-JP"/>
        </w:rPr>
        <w:t xml:space="preserve">, </w:t>
      </w:r>
      <w:r w:rsidR="001A3DBF" w:rsidRPr="00E7320A">
        <w:rPr>
          <w:lang w:eastAsia="ja-JP"/>
        </w:rPr>
        <w:t xml:space="preserve">we </w:t>
      </w:r>
      <w:r w:rsidR="003A489B" w:rsidRPr="00E7320A">
        <w:rPr>
          <w:lang w:eastAsia="ja-JP"/>
        </w:rPr>
        <w:t>compare</w:t>
      </w:r>
      <w:r w:rsidR="001A3DBF" w:rsidRPr="00E7320A">
        <w:rPr>
          <w:lang w:eastAsia="ja-JP"/>
        </w:rPr>
        <w:t>d</w:t>
      </w:r>
      <w:r w:rsidR="003A489B" w:rsidRPr="00E7320A">
        <w:rPr>
          <w:lang w:eastAsia="ja-JP"/>
        </w:rPr>
        <w:t xml:space="preserve"> the tendencies of participants’ </w:t>
      </w:r>
      <w:r w:rsidR="00DF6245" w:rsidRPr="00E7320A">
        <w:rPr>
          <w:lang w:eastAsia="ja-JP"/>
        </w:rPr>
        <w:t xml:space="preserve">object-recognition ratio </w:t>
      </w:r>
      <w:r w:rsidR="003A489B" w:rsidRPr="00E7320A">
        <w:rPr>
          <w:lang w:eastAsia="ja-JP"/>
        </w:rPr>
        <w:t xml:space="preserve">between training and validation PVSs, </w:t>
      </w:r>
      <w:r w:rsidR="00B06AD5">
        <w:rPr>
          <w:rFonts w:hint="eastAsia"/>
          <w:lang w:eastAsia="ja-JP"/>
        </w:rPr>
        <w:t xml:space="preserve">and </w:t>
      </w:r>
      <w:r w:rsidR="003A489B" w:rsidRPr="00E7320A">
        <w:rPr>
          <w:lang w:eastAsia="ja-JP"/>
        </w:rPr>
        <w:t xml:space="preserve">the anchor data in the validation data </w:t>
      </w:r>
      <w:r w:rsidR="00985C29">
        <w:rPr>
          <w:rFonts w:hint="eastAsia"/>
          <w:lang w:eastAsia="ja-JP"/>
        </w:rPr>
        <w:t>wa</w:t>
      </w:r>
      <w:r w:rsidR="003A489B" w:rsidRPr="00E7320A">
        <w:rPr>
          <w:lang w:eastAsia="ja-JP"/>
        </w:rPr>
        <w:t xml:space="preserve">s compared </w:t>
      </w:r>
      <w:r w:rsidR="008D3DD1">
        <w:rPr>
          <w:rFonts w:hint="eastAsia"/>
          <w:lang w:eastAsia="ja-JP"/>
        </w:rPr>
        <w:t>with</w:t>
      </w:r>
      <w:r w:rsidR="003A489B" w:rsidRPr="00E7320A">
        <w:rPr>
          <w:lang w:eastAsia="ja-JP"/>
        </w:rPr>
        <w:t xml:space="preserve"> that of training data. The </w:t>
      </w:r>
      <w:r w:rsidR="003A489B" w:rsidRPr="00E7320A">
        <w:rPr>
          <w:iCs/>
          <w:lang w:val="en-US" w:eastAsia="ja-JP"/>
        </w:rPr>
        <w:t xml:space="preserve">anchor PVSs </w:t>
      </w:r>
      <w:proofErr w:type="gramStart"/>
      <w:r w:rsidR="003A489B" w:rsidRPr="00E7320A">
        <w:rPr>
          <w:iCs/>
          <w:lang w:val="en-US" w:eastAsia="ja-JP"/>
        </w:rPr>
        <w:t>have to</w:t>
      </w:r>
      <w:proofErr w:type="gramEnd"/>
      <w:r w:rsidR="003A489B" w:rsidRPr="00E7320A">
        <w:rPr>
          <w:iCs/>
          <w:lang w:val="en-US" w:eastAsia="ja-JP"/>
        </w:rPr>
        <w:t xml:space="preserve"> be compensated by a linear mapping function</w:t>
      </w:r>
      <w:r w:rsidR="00F16F1D" w:rsidRPr="00E7320A">
        <w:rPr>
          <w:iCs/>
          <w:lang w:val="en-US" w:eastAsia="ja-JP"/>
        </w:rPr>
        <w:t xml:space="preserve"> as follows</w:t>
      </w:r>
      <w:r w:rsidR="003A489B" w:rsidRPr="00E7320A">
        <w:rPr>
          <w:iCs/>
          <w:lang w:val="en-US" w:eastAsia="ja-JP"/>
        </w:rPr>
        <w:t xml:space="preserve">. </w:t>
      </w:r>
    </w:p>
    <w:p w14:paraId="03E5F56D" w14:textId="77777777" w:rsidR="00501589" w:rsidRPr="00E7320A" w:rsidRDefault="00000000" w:rsidP="00501589">
      <w:pPr>
        <w:ind w:left="360"/>
        <w:jc w:val="center"/>
      </w:pPr>
      <m:oMath>
        <m:sSub>
          <m:sSubPr>
            <m:ctrlPr>
              <w:rPr>
                <w:rFonts w:ascii="Cambria Math" w:hAnsi="Cambria Math"/>
                <w:i/>
              </w:rPr>
            </m:ctrlPr>
          </m:sSubPr>
          <m:e>
            <m:r>
              <w:rPr>
                <w:rFonts w:ascii="Cambria Math" w:hAnsi="Cambria Math"/>
              </w:rPr>
              <m:t>R</m:t>
            </m:r>
          </m:e>
          <m:sub>
            <m:r>
              <w:rPr>
                <w:rFonts w:ascii="Cambria Math" w:hAnsi="Cambria Math"/>
              </w:rPr>
              <m:t>anchor_training_i</m:t>
            </m:r>
          </m:sub>
        </m:sSub>
        <m:r>
          <w:rPr>
            <w:rFonts w:ascii="Cambria Math" w:hAnsi="Cambria Math"/>
          </w:rPr>
          <m:t>=</m:t>
        </m:r>
        <m:sSub>
          <m:sSubPr>
            <m:ctrlPr>
              <w:rPr>
                <w:rFonts w:ascii="Cambria Math" w:hAnsi="Cambria Math"/>
                <w:i/>
                <w:lang w:eastAsia="ja-JP"/>
              </w:rPr>
            </m:ctrlPr>
          </m:sSubPr>
          <m:e>
            <m:r>
              <w:rPr>
                <w:rFonts w:ascii="Cambria Math" w:hAnsi="Cambria Math"/>
                <w:lang w:eastAsia="ja-JP"/>
              </w:rPr>
              <m:t>c</m:t>
            </m:r>
          </m:e>
          <m:sub>
            <m:r>
              <w:rPr>
                <w:rFonts w:ascii="Cambria Math" w:hAnsi="Cambria Math"/>
                <w:lang w:eastAsia="ja-JP"/>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anchor_validation_i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oMath>
      <w:r w:rsidR="00501589" w:rsidRPr="00E7320A">
        <w:t>,</w:t>
      </w:r>
    </w:p>
    <w:p w14:paraId="1B7C3C2B" w14:textId="60C4AF82" w:rsidR="00283C4B" w:rsidRPr="00E7320A" w:rsidRDefault="00283C4B" w:rsidP="00283C4B">
      <w:pPr>
        <w:snapToGrid w:val="0"/>
        <w:jc w:val="both"/>
        <w:rPr>
          <w:lang w:val="en-US" w:eastAsia="ja-JP"/>
        </w:rPr>
      </w:pPr>
      <w:bookmarkStart w:id="24" w:name="_Hlk185450430"/>
      <w:r w:rsidRPr="00E7320A">
        <w:t>where</w:t>
      </w:r>
      <w:r w:rsidRPr="00E7320A">
        <w:rPr>
          <w:lang w:eastAsia="ja-JP"/>
        </w:rPr>
        <w:t xml:space="preserve"> </w:t>
      </w:r>
      <m:oMath>
        <m:sSub>
          <m:sSubPr>
            <m:ctrlPr>
              <w:rPr>
                <w:rFonts w:ascii="Cambria Math" w:hAnsi="Cambria Math"/>
                <w:i/>
                <w:lang w:eastAsia="ja-JP"/>
              </w:rPr>
            </m:ctrlPr>
          </m:sSubPr>
          <m:e>
            <m:r>
              <w:rPr>
                <w:rFonts w:ascii="Cambria Math" w:hAnsi="Cambria Math"/>
                <w:lang w:eastAsia="ja-JP"/>
              </w:rPr>
              <m:t>c</m:t>
            </m:r>
          </m:e>
          <m:sub>
            <m:r>
              <w:rPr>
                <w:rFonts w:ascii="Cambria Math" w:hAnsi="Cambria Math"/>
                <w:lang w:eastAsia="ja-JP"/>
              </w:rPr>
              <m:t>1</m:t>
            </m:r>
          </m:sub>
        </m:sSub>
      </m:oMath>
      <w:r w:rsidRPr="00E7320A">
        <w:rPr>
          <w:lang w:eastAsia="ja-JP"/>
        </w:rPr>
        <w:t xml:space="preserve">and </w:t>
      </w:r>
      <m:oMath>
        <m:sSub>
          <m:sSubPr>
            <m:ctrlPr>
              <w:rPr>
                <w:rFonts w:ascii="Cambria Math" w:hAnsi="Cambria Math"/>
                <w:i/>
                <w:lang w:eastAsia="ja-JP"/>
              </w:rPr>
            </m:ctrlPr>
          </m:sSubPr>
          <m:e>
            <m:r>
              <w:rPr>
                <w:rFonts w:ascii="Cambria Math" w:hAnsi="Cambria Math"/>
                <w:lang w:eastAsia="ja-JP"/>
              </w:rPr>
              <m:t>c</m:t>
            </m:r>
          </m:e>
          <m:sub>
            <m:r>
              <w:rPr>
                <w:rFonts w:ascii="Cambria Math" w:hAnsi="Cambria Math"/>
                <w:lang w:eastAsia="ja-JP"/>
              </w:rPr>
              <m:t>2</m:t>
            </m:r>
          </m:sub>
        </m:sSub>
      </m:oMath>
      <w:r w:rsidRPr="00E7320A">
        <w:rPr>
          <w:lang w:eastAsia="ja-JP"/>
        </w:rPr>
        <w:t xml:space="preserve"> are coefficients,</w:t>
      </w:r>
      <w:r w:rsidRPr="00E7320A">
        <w:t xml:space="preserve"> </w:t>
      </w:r>
      <m:oMath>
        <m:sSub>
          <m:sSubPr>
            <m:ctrlPr>
              <w:rPr>
                <w:rFonts w:ascii="Cambria Math" w:hAnsi="Cambria Math"/>
                <w:i/>
              </w:rPr>
            </m:ctrlPr>
          </m:sSubPr>
          <m:e>
            <m:r>
              <w:rPr>
                <w:rFonts w:ascii="Cambria Math" w:hAnsi="Cambria Math"/>
              </w:rPr>
              <m:t>R</m:t>
            </m:r>
          </m:e>
          <m:sub>
            <m:r>
              <w:rPr>
                <w:rFonts w:ascii="Cambria Math" w:hAnsi="Cambria Math"/>
              </w:rPr>
              <m:t>anchor_validation_i</m:t>
            </m:r>
          </m:sub>
        </m:sSub>
      </m:oMath>
      <w:r w:rsidRPr="00E7320A">
        <w:t xml:space="preserve"> is the object-recognition ratio of the </w:t>
      </w:r>
      <w:proofErr w:type="spellStart"/>
      <w:r w:rsidRPr="00E7320A">
        <w:rPr>
          <w:i/>
          <w:iCs/>
        </w:rPr>
        <w:t>i</w:t>
      </w:r>
      <w:r w:rsidRPr="00E7320A">
        <w:t>th</w:t>
      </w:r>
      <w:proofErr w:type="spellEnd"/>
      <w:r w:rsidRPr="00E7320A">
        <w:t xml:space="preserve"> anchor PVSs of validation data, and </w:t>
      </w:r>
      <m:oMath>
        <m:sSub>
          <m:sSubPr>
            <m:ctrlPr>
              <w:rPr>
                <w:rFonts w:ascii="Cambria Math" w:hAnsi="Cambria Math"/>
                <w:i/>
              </w:rPr>
            </m:ctrlPr>
          </m:sSubPr>
          <m:e>
            <m:r>
              <w:rPr>
                <w:rFonts w:ascii="Cambria Math" w:hAnsi="Cambria Math"/>
              </w:rPr>
              <m:t>R</m:t>
            </m:r>
          </m:e>
          <m:sub>
            <m:r>
              <w:rPr>
                <w:rFonts w:ascii="Cambria Math" w:hAnsi="Cambria Math"/>
              </w:rPr>
              <m:t>anchor_training_i</m:t>
            </m:r>
          </m:sub>
        </m:sSub>
      </m:oMath>
      <w:r w:rsidRPr="00E7320A">
        <w:t xml:space="preserve"> is the object-recognition ratio of the </w:t>
      </w:r>
      <w:proofErr w:type="spellStart"/>
      <w:r w:rsidRPr="00E7320A">
        <w:rPr>
          <w:i/>
          <w:iCs/>
        </w:rPr>
        <w:t>i</w:t>
      </w:r>
      <w:r w:rsidRPr="00E7320A">
        <w:t>th</w:t>
      </w:r>
      <w:proofErr w:type="spellEnd"/>
      <w:r w:rsidRPr="00E7320A">
        <w:t xml:space="preserve"> anchor PVSs of training data. </w:t>
      </w:r>
      <w:r w:rsidR="00AC79E7">
        <w:rPr>
          <w:rFonts w:hint="eastAsia"/>
          <w:lang w:eastAsia="ja-JP"/>
        </w:rPr>
        <w:t>T</w:t>
      </w:r>
      <w:r w:rsidR="00AC79E7">
        <w:rPr>
          <w:lang w:eastAsia="ja-JP"/>
        </w:rPr>
        <w:t>h</w:t>
      </w:r>
      <w:r w:rsidR="00AC79E7">
        <w:rPr>
          <w:rFonts w:hint="eastAsia"/>
          <w:lang w:eastAsia="ja-JP"/>
        </w:rPr>
        <w:t xml:space="preserve">e coefficients are shown in </w:t>
      </w:r>
      <w:r w:rsidR="00AC79E7">
        <w:rPr>
          <w:lang w:eastAsia="ja-JP"/>
        </w:rPr>
        <w:fldChar w:fldCharType="begin"/>
      </w:r>
      <w:r w:rsidR="00AC79E7">
        <w:rPr>
          <w:lang w:eastAsia="ja-JP"/>
        </w:rPr>
        <w:instrText xml:space="preserve"> </w:instrText>
      </w:r>
      <w:r w:rsidR="00AC79E7">
        <w:rPr>
          <w:rFonts w:hint="eastAsia"/>
          <w:lang w:eastAsia="ja-JP"/>
        </w:rPr>
        <w:instrText>REF _Ref195723693 \h</w:instrText>
      </w:r>
      <w:r w:rsidR="00AC79E7">
        <w:rPr>
          <w:lang w:eastAsia="ja-JP"/>
        </w:rPr>
        <w:instrText xml:space="preserve"> </w:instrText>
      </w:r>
      <w:r w:rsidR="00AC79E7">
        <w:rPr>
          <w:lang w:eastAsia="ja-JP"/>
        </w:rPr>
      </w:r>
      <w:r w:rsidR="00AC79E7">
        <w:rPr>
          <w:lang w:eastAsia="ja-JP"/>
        </w:rPr>
        <w:fldChar w:fldCharType="separate"/>
      </w:r>
      <w:r w:rsidR="00464C69" w:rsidRPr="00E7320A">
        <w:t xml:space="preserve">Table </w:t>
      </w:r>
      <w:r w:rsidR="00464C69">
        <w:rPr>
          <w:noProof/>
        </w:rPr>
        <w:t>7</w:t>
      </w:r>
      <w:r w:rsidR="00AC79E7">
        <w:rPr>
          <w:lang w:eastAsia="ja-JP"/>
        </w:rPr>
        <w:fldChar w:fldCharType="end"/>
      </w:r>
      <w:r w:rsidR="00AC79E7">
        <w:rPr>
          <w:rFonts w:hint="eastAsia"/>
          <w:lang w:eastAsia="ja-JP"/>
        </w:rPr>
        <w:t>.</w:t>
      </w:r>
    </w:p>
    <w:p w14:paraId="3817CA96" w14:textId="73FCD4F4" w:rsidR="00424789" w:rsidRPr="00E7320A" w:rsidRDefault="00424789" w:rsidP="00424789">
      <w:pPr>
        <w:pStyle w:val="a9"/>
        <w:jc w:val="center"/>
      </w:pPr>
      <w:bookmarkStart w:id="25" w:name="_Ref195723693"/>
      <w:bookmarkEnd w:id="24"/>
      <w:r w:rsidRPr="00E7320A">
        <w:t xml:space="preserve">Table </w:t>
      </w:r>
      <w:r w:rsidRPr="00E7320A">
        <w:fldChar w:fldCharType="begin"/>
      </w:r>
      <w:r w:rsidRPr="00E7320A">
        <w:instrText xml:space="preserve"> SEQ Table \* ARABIC </w:instrText>
      </w:r>
      <w:r w:rsidRPr="00E7320A">
        <w:fldChar w:fldCharType="separate"/>
      </w:r>
      <w:r w:rsidR="00464C69">
        <w:rPr>
          <w:noProof/>
        </w:rPr>
        <w:t>7</w:t>
      </w:r>
      <w:r w:rsidRPr="00E7320A">
        <w:fldChar w:fldCharType="end"/>
      </w:r>
      <w:bookmarkEnd w:id="25"/>
      <w:r w:rsidRPr="00E7320A">
        <w:rPr>
          <w:lang w:eastAsia="ja-JP"/>
        </w:rPr>
        <w:t>:</w:t>
      </w:r>
      <w:r w:rsidRPr="00E4600C">
        <w:t xml:space="preserve"> </w:t>
      </w:r>
      <w:r w:rsidRPr="00424789">
        <w:rPr>
          <w:szCs w:val="24"/>
        </w:rPr>
        <w:t>Coefficients for correction by anchor</w:t>
      </w:r>
    </w:p>
    <w:tbl>
      <w:tblPr>
        <w:tblStyle w:val="af6"/>
        <w:tblW w:w="0" w:type="auto"/>
        <w:tblLook w:val="04A0" w:firstRow="1" w:lastRow="0" w:firstColumn="1" w:lastColumn="0" w:noHBand="0" w:noVBand="1"/>
      </w:tblPr>
      <w:tblGrid>
        <w:gridCol w:w="2854"/>
        <w:gridCol w:w="6539"/>
      </w:tblGrid>
      <w:tr w:rsidR="004D4A5C" w:rsidRPr="00E7320A" w14:paraId="209B2367" w14:textId="6C2D4EE4" w:rsidTr="008B4BEF">
        <w:trPr>
          <w:trHeight w:val="378"/>
        </w:trPr>
        <w:tc>
          <w:tcPr>
            <w:tcW w:w="2854" w:type="dxa"/>
          </w:tcPr>
          <w:p w14:paraId="3149787E" w14:textId="77777777" w:rsidR="004D4A5C" w:rsidRPr="00E7320A" w:rsidRDefault="004D4A5C" w:rsidP="00DB22EA">
            <w:pPr>
              <w:pStyle w:val="12pt"/>
            </w:pPr>
            <w:r w:rsidRPr="00E7320A">
              <w:t>Coefficients</w:t>
            </w:r>
          </w:p>
        </w:tc>
        <w:tc>
          <w:tcPr>
            <w:tcW w:w="6539" w:type="dxa"/>
          </w:tcPr>
          <w:p w14:paraId="6AA03EEE" w14:textId="53988B22" w:rsidR="004D4A5C" w:rsidRPr="00E7320A" w:rsidRDefault="004D4A5C" w:rsidP="00DB22EA">
            <w:pPr>
              <w:pStyle w:val="12pt"/>
            </w:pPr>
            <w:r>
              <w:rPr>
                <w:rFonts w:hint="eastAsia"/>
              </w:rPr>
              <w:t>Value</w:t>
            </w:r>
          </w:p>
        </w:tc>
      </w:tr>
      <w:tr w:rsidR="004D4A5C" w:rsidRPr="00E7320A" w14:paraId="03948B09" w14:textId="10281CBE" w:rsidTr="008B4BEF">
        <w:trPr>
          <w:trHeight w:val="416"/>
        </w:trPr>
        <w:tc>
          <w:tcPr>
            <w:tcW w:w="2854" w:type="dxa"/>
          </w:tcPr>
          <w:p w14:paraId="7AA9F251" w14:textId="71BD93D8" w:rsidR="004D4A5C" w:rsidRPr="00941E6A" w:rsidRDefault="00000000" w:rsidP="00B816AD">
            <w:pPr>
              <w:pStyle w:val="a9"/>
              <w:jc w:val="center"/>
              <w:rPr>
                <w:b w:val="0"/>
                <w:bCs w:val="0"/>
                <w:szCs w:val="24"/>
                <w:lang w:eastAsia="ja-JP"/>
              </w:rPr>
            </w:pPr>
            <m:oMathPara>
              <m:oMath>
                <m:sSub>
                  <m:sSubPr>
                    <m:ctrlPr>
                      <w:rPr>
                        <w:rFonts w:ascii="Cambria Math" w:hAnsi="Cambria Math"/>
                        <w:b w:val="0"/>
                        <w:bCs w:val="0"/>
                        <w:i/>
                        <w:szCs w:val="24"/>
                        <w:lang w:eastAsia="ja-JP"/>
                      </w:rPr>
                    </m:ctrlPr>
                  </m:sSubPr>
                  <m:e>
                    <m:r>
                      <m:rPr>
                        <m:sty m:val="bi"/>
                      </m:rPr>
                      <w:rPr>
                        <w:rFonts w:ascii="Cambria Math" w:hAnsi="Cambria Math"/>
                        <w:szCs w:val="24"/>
                        <w:lang w:eastAsia="ja-JP"/>
                      </w:rPr>
                      <m:t>c</m:t>
                    </m:r>
                  </m:e>
                  <m:sub>
                    <m:r>
                      <m:rPr>
                        <m:sty m:val="bi"/>
                      </m:rPr>
                      <w:rPr>
                        <w:rFonts w:ascii="Cambria Math" w:hAnsi="Cambria Math"/>
                        <w:szCs w:val="24"/>
                        <w:lang w:eastAsia="ja-JP"/>
                      </w:rPr>
                      <m:t>1</m:t>
                    </m:r>
                  </m:sub>
                </m:sSub>
              </m:oMath>
            </m:oMathPara>
          </w:p>
        </w:tc>
        <w:tc>
          <w:tcPr>
            <w:tcW w:w="6539" w:type="dxa"/>
          </w:tcPr>
          <w:p w14:paraId="64C20DB3" w14:textId="0F89011E" w:rsidR="004D4A5C" w:rsidRPr="00E7320A" w:rsidRDefault="004D4A5C" w:rsidP="00B816AD">
            <w:pPr>
              <w:pStyle w:val="a9"/>
              <w:jc w:val="center"/>
              <w:rPr>
                <w:b w:val="0"/>
                <w:lang w:eastAsia="ja-JP"/>
              </w:rPr>
            </w:pPr>
            <w:r w:rsidRPr="00E7320A">
              <w:rPr>
                <w:b w:val="0"/>
                <w:lang w:eastAsia="ja-JP"/>
              </w:rPr>
              <w:t>1.0</w:t>
            </w:r>
            <w:r w:rsidR="008B4BEF">
              <w:rPr>
                <w:rFonts w:hint="eastAsia"/>
                <w:b w:val="0"/>
                <w:lang w:eastAsia="ja-JP"/>
              </w:rPr>
              <w:t>2677</w:t>
            </w:r>
          </w:p>
        </w:tc>
      </w:tr>
      <w:tr w:rsidR="004D4A5C" w:rsidRPr="00E7320A" w14:paraId="197E0D96" w14:textId="4648525A" w:rsidTr="008B4BEF">
        <w:trPr>
          <w:trHeight w:val="426"/>
        </w:trPr>
        <w:tc>
          <w:tcPr>
            <w:tcW w:w="2854" w:type="dxa"/>
          </w:tcPr>
          <w:p w14:paraId="74A6872C" w14:textId="42F090D1" w:rsidR="004D4A5C" w:rsidRPr="00941E6A" w:rsidRDefault="00000000" w:rsidP="00B816AD">
            <w:pPr>
              <w:pStyle w:val="a9"/>
              <w:jc w:val="center"/>
              <w:rPr>
                <w:b w:val="0"/>
                <w:bCs w:val="0"/>
                <w:szCs w:val="24"/>
                <w:lang w:eastAsia="ja-JP"/>
              </w:rPr>
            </w:pPr>
            <m:oMathPara>
              <m:oMath>
                <m:sSub>
                  <m:sSubPr>
                    <m:ctrlPr>
                      <w:rPr>
                        <w:rFonts w:ascii="Cambria Math" w:hAnsi="Cambria Math"/>
                        <w:b w:val="0"/>
                        <w:bCs w:val="0"/>
                        <w:i/>
                        <w:szCs w:val="24"/>
                        <w:lang w:eastAsia="ja-JP"/>
                      </w:rPr>
                    </m:ctrlPr>
                  </m:sSubPr>
                  <m:e>
                    <m:r>
                      <m:rPr>
                        <m:sty m:val="bi"/>
                      </m:rPr>
                      <w:rPr>
                        <w:rFonts w:ascii="Cambria Math" w:hAnsi="Cambria Math"/>
                        <w:szCs w:val="24"/>
                        <w:lang w:eastAsia="ja-JP"/>
                      </w:rPr>
                      <m:t>c</m:t>
                    </m:r>
                  </m:e>
                  <m:sub>
                    <m:r>
                      <m:rPr>
                        <m:sty m:val="bi"/>
                      </m:rPr>
                      <w:rPr>
                        <w:rFonts w:ascii="Cambria Math" w:hAnsi="Cambria Math"/>
                        <w:szCs w:val="24"/>
                        <w:lang w:eastAsia="ja-JP"/>
                      </w:rPr>
                      <m:t>2</m:t>
                    </m:r>
                  </m:sub>
                </m:sSub>
              </m:oMath>
            </m:oMathPara>
          </w:p>
        </w:tc>
        <w:tc>
          <w:tcPr>
            <w:tcW w:w="6539" w:type="dxa"/>
          </w:tcPr>
          <w:p w14:paraId="339C97F3" w14:textId="6968D7B7" w:rsidR="004D4A5C" w:rsidRPr="00E7320A" w:rsidRDefault="004D4A5C" w:rsidP="00B816AD">
            <w:pPr>
              <w:pStyle w:val="a9"/>
              <w:jc w:val="center"/>
              <w:rPr>
                <w:b w:val="0"/>
                <w:lang w:eastAsia="ja-JP"/>
              </w:rPr>
            </w:pPr>
            <w:r w:rsidRPr="00E7320A">
              <w:rPr>
                <w:b w:val="0"/>
                <w:lang w:eastAsia="ja-JP"/>
              </w:rPr>
              <w:t>-0.0</w:t>
            </w:r>
            <w:r w:rsidR="008B4BEF">
              <w:rPr>
                <w:rFonts w:hint="eastAsia"/>
                <w:b w:val="0"/>
                <w:lang w:eastAsia="ja-JP"/>
              </w:rPr>
              <w:t>1627</w:t>
            </w:r>
          </w:p>
        </w:tc>
      </w:tr>
    </w:tbl>
    <w:p w14:paraId="38254480" w14:textId="6318685B" w:rsidR="000262E0" w:rsidRPr="00E7320A" w:rsidRDefault="000262E0" w:rsidP="000262E0">
      <w:pPr>
        <w:tabs>
          <w:tab w:val="clear" w:pos="1191"/>
        </w:tabs>
        <w:snapToGrid w:val="0"/>
        <w:jc w:val="both"/>
      </w:pPr>
      <w:r w:rsidRPr="00E7320A">
        <w:t>By using the coefficients obtained by the mapping function above,</w:t>
      </w:r>
      <w:r w:rsidR="002C6FB0">
        <w:rPr>
          <w:rFonts w:hint="eastAsia"/>
          <w:lang w:eastAsia="ja-JP"/>
        </w:rPr>
        <w:t xml:space="preserve"> all</w:t>
      </w:r>
      <w:r w:rsidRPr="00E7320A">
        <w:t xml:space="preserve"> validation PVSs are </w:t>
      </w:r>
      <w:r w:rsidR="00DE17DE" w:rsidRPr="00E7320A">
        <w:rPr>
          <w:lang w:eastAsia="ja-JP"/>
        </w:rPr>
        <w:t>correct</w:t>
      </w:r>
      <w:r w:rsidRPr="00E7320A">
        <w:t>ed using the following equation</w:t>
      </w:r>
      <w:r w:rsidR="00643145" w:rsidRPr="00E7320A">
        <w:rPr>
          <w:lang w:eastAsia="ja-JP"/>
        </w:rPr>
        <w:t>,</w:t>
      </w:r>
    </w:p>
    <w:p w14:paraId="08C1B85F" w14:textId="77777777" w:rsidR="000262E0" w:rsidRPr="00E7320A" w:rsidRDefault="00000000" w:rsidP="000262E0">
      <w:pPr>
        <w:ind w:left="360"/>
        <w:jc w:val="center"/>
      </w:pPr>
      <m:oMath>
        <m:sSub>
          <m:sSubPr>
            <m:ctrlPr>
              <w:rPr>
                <w:rFonts w:ascii="Cambria Math" w:hAnsi="Cambria Math"/>
                <w:i/>
              </w:rPr>
            </m:ctrlPr>
          </m:sSubPr>
          <m:e>
            <m:r>
              <w:rPr>
                <w:rFonts w:ascii="Cambria Math" w:hAnsi="Cambria Math"/>
              </w:rPr>
              <m:t>R</m:t>
            </m:r>
          </m:e>
          <m:sub>
            <m:r>
              <w:rPr>
                <w:rFonts w:ascii="Cambria Math" w:hAnsi="Cambria Math"/>
              </w:rPr>
              <m:t>corrected_validation_j</m:t>
            </m:r>
          </m:sub>
        </m:sSub>
        <m:r>
          <w:rPr>
            <w:rFonts w:ascii="Cambria Math" w:hAnsi="Cambria Math"/>
          </w:rPr>
          <m:t>=</m:t>
        </m:r>
        <m:sSub>
          <m:sSubPr>
            <m:ctrlPr>
              <w:rPr>
                <w:rFonts w:ascii="Cambria Math" w:hAnsi="Cambria Math"/>
                <w:i/>
                <w:lang w:eastAsia="ja-JP"/>
              </w:rPr>
            </m:ctrlPr>
          </m:sSubPr>
          <m:e>
            <m:r>
              <w:rPr>
                <w:rFonts w:ascii="Cambria Math" w:hAnsi="Cambria Math"/>
                <w:lang w:eastAsia="ja-JP"/>
              </w:rPr>
              <m:t>c</m:t>
            </m:r>
          </m:e>
          <m:sub>
            <m:r>
              <w:rPr>
                <w:rFonts w:ascii="Cambria Math" w:hAnsi="Cambria Math"/>
                <w:lang w:eastAsia="ja-JP"/>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validation_j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oMath>
      <w:r w:rsidR="000262E0" w:rsidRPr="00E7320A">
        <w:t>,</w:t>
      </w:r>
    </w:p>
    <w:p w14:paraId="0ACACE23" w14:textId="71137D4B" w:rsidR="000262E0" w:rsidRPr="00E7320A" w:rsidRDefault="000262E0" w:rsidP="000262E0">
      <w:pPr>
        <w:tabs>
          <w:tab w:val="clear" w:pos="1191"/>
        </w:tabs>
        <w:snapToGrid w:val="0"/>
        <w:jc w:val="both"/>
        <w:rPr>
          <w:lang w:eastAsia="ja-JP"/>
        </w:rPr>
      </w:pPr>
      <w:r w:rsidRPr="00E7320A">
        <w:t xml:space="preserve">where </w:t>
      </w:r>
      <m:oMath>
        <m:sSub>
          <m:sSubPr>
            <m:ctrlPr>
              <w:rPr>
                <w:rFonts w:ascii="Cambria Math" w:hAnsi="Cambria Math"/>
                <w:i/>
              </w:rPr>
            </m:ctrlPr>
          </m:sSubPr>
          <m:e>
            <m:r>
              <w:rPr>
                <w:rFonts w:ascii="Cambria Math" w:hAnsi="Cambria Math"/>
              </w:rPr>
              <m:t>R</m:t>
            </m:r>
          </m:e>
          <m:sub>
            <m:r>
              <w:rPr>
                <w:rFonts w:ascii="Cambria Math" w:hAnsi="Cambria Math"/>
              </w:rPr>
              <m:t>corrected_validation_j</m:t>
            </m:r>
          </m:sub>
        </m:sSub>
      </m:oMath>
      <w:r w:rsidRPr="00E7320A">
        <w:t xml:space="preserve"> is the object-recognition ratio of </w:t>
      </w:r>
      <w:proofErr w:type="spellStart"/>
      <w:r w:rsidRPr="00E7320A">
        <w:rPr>
          <w:i/>
          <w:iCs/>
        </w:rPr>
        <w:t>j</w:t>
      </w:r>
      <w:r w:rsidRPr="00E7320A">
        <w:t>th</w:t>
      </w:r>
      <w:proofErr w:type="spellEnd"/>
      <w:r w:rsidRPr="00E7320A">
        <w:t xml:space="preserve"> PVSs of validation data after  </w:t>
      </w:r>
      <w:r w:rsidR="00461006" w:rsidRPr="00E7320A">
        <w:t>correction and</w:t>
      </w:r>
      <w:r w:rsidR="006F6091" w:rsidRPr="00E7320A">
        <w:rPr>
          <w:lang w:eastAsia="ja-JP"/>
        </w:rPr>
        <w:t xml:space="preserve"> </w:t>
      </w:r>
      <m:oMath>
        <m:sSub>
          <m:sSubPr>
            <m:ctrlPr>
              <w:rPr>
                <w:rFonts w:ascii="Cambria Math" w:hAnsi="Cambria Math"/>
                <w:i/>
              </w:rPr>
            </m:ctrlPr>
          </m:sSubPr>
          <m:e>
            <m:r>
              <w:rPr>
                <w:rFonts w:ascii="Cambria Math" w:hAnsi="Cambria Math"/>
              </w:rPr>
              <m:t>R</m:t>
            </m:r>
          </m:e>
          <m:sub>
            <m:r>
              <w:rPr>
                <w:rFonts w:ascii="Cambria Math" w:hAnsi="Cambria Math"/>
              </w:rPr>
              <m:t>validation_j</m:t>
            </m:r>
          </m:sub>
        </m:sSub>
      </m:oMath>
      <w:r w:rsidRPr="00E7320A">
        <w:t xml:space="preserve"> is the object-recognition ratio of </w:t>
      </w:r>
      <w:proofErr w:type="spellStart"/>
      <w:r w:rsidRPr="00E7320A">
        <w:rPr>
          <w:i/>
          <w:iCs/>
        </w:rPr>
        <w:t>j</w:t>
      </w:r>
      <w:r w:rsidRPr="00E7320A">
        <w:t>th</w:t>
      </w:r>
      <w:proofErr w:type="spellEnd"/>
      <w:r w:rsidRPr="00E7320A">
        <w:t xml:space="preserve"> PVSs of validation data before correction.</w:t>
      </w:r>
      <w:r w:rsidR="00A27F7B" w:rsidRPr="00E7320A">
        <w:rPr>
          <w:lang w:eastAsia="ja-JP"/>
        </w:rPr>
        <w:t xml:space="preserve"> Then, </w:t>
      </w:r>
      <m:oMath>
        <m:sSub>
          <m:sSubPr>
            <m:ctrlPr>
              <w:rPr>
                <w:rFonts w:ascii="Cambria Math" w:hAnsi="Cambria Math"/>
                <w:i/>
              </w:rPr>
            </m:ctrlPr>
          </m:sSubPr>
          <m:e>
            <m:r>
              <w:rPr>
                <w:rFonts w:ascii="Cambria Math" w:hAnsi="Cambria Math"/>
              </w:rPr>
              <m:t>R</m:t>
            </m:r>
          </m:e>
          <m:sub>
            <m:r>
              <w:rPr>
                <w:rFonts w:ascii="Cambria Math" w:hAnsi="Cambria Math"/>
              </w:rPr>
              <m:t>corrected_validation_j</m:t>
            </m:r>
          </m:sub>
        </m:sSub>
      </m:oMath>
      <w:r w:rsidRPr="00E7320A">
        <w:rPr>
          <w:lang w:eastAsia="ja-JP"/>
        </w:rPr>
        <w:t xml:space="preserve"> </w:t>
      </w:r>
      <w:r w:rsidR="00A27F7B" w:rsidRPr="00E7320A">
        <w:rPr>
          <w:lang w:eastAsia="ja-JP"/>
        </w:rPr>
        <w:t xml:space="preserve">is cropped 0 </w:t>
      </w:r>
      <w:r w:rsidR="001A53C7">
        <w:rPr>
          <w:rFonts w:hint="eastAsia"/>
          <w:lang w:eastAsia="ja-JP"/>
        </w:rPr>
        <w:t>i</w:t>
      </w:r>
      <w:r w:rsidR="00A27F7B" w:rsidRPr="00E7320A">
        <w:rPr>
          <w:lang w:eastAsia="ja-JP"/>
        </w:rPr>
        <w:t xml:space="preserve">f the </w:t>
      </w:r>
      <m:oMath>
        <m:sSub>
          <m:sSubPr>
            <m:ctrlPr>
              <w:rPr>
                <w:rFonts w:ascii="Cambria Math" w:hAnsi="Cambria Math"/>
                <w:i/>
              </w:rPr>
            </m:ctrlPr>
          </m:sSubPr>
          <m:e>
            <m:r>
              <w:rPr>
                <w:rFonts w:ascii="Cambria Math" w:hAnsi="Cambria Math"/>
              </w:rPr>
              <m:t>R</m:t>
            </m:r>
          </m:e>
          <m:sub>
            <m:r>
              <w:rPr>
                <w:rFonts w:ascii="Cambria Math" w:hAnsi="Cambria Math"/>
              </w:rPr>
              <m:t>corrected_validation_j</m:t>
            </m:r>
          </m:sub>
        </m:sSub>
      </m:oMath>
      <w:r w:rsidR="00A27F7B" w:rsidRPr="00E7320A">
        <w:rPr>
          <w:lang w:eastAsia="ja-JP"/>
        </w:rPr>
        <w:t xml:space="preserve"> is under 0. </w:t>
      </w:r>
      <w:r w:rsidRPr="00E7320A">
        <w:rPr>
          <w:lang w:eastAsia="ja-JP"/>
        </w:rPr>
        <w:t xml:space="preserve">The performance of </w:t>
      </w:r>
      <w:r w:rsidR="00461006" w:rsidRPr="00E7320A">
        <w:rPr>
          <w:lang w:eastAsia="ja-JP"/>
        </w:rPr>
        <w:t>the proposed model is calculated by the</w:t>
      </w:r>
      <w:r w:rsidRPr="00E7320A">
        <w:rPr>
          <w:lang w:eastAsia="ja-JP"/>
        </w:rPr>
        <w:t xml:space="preserve"> corrected validation </w:t>
      </w:r>
      <w:r w:rsidR="004328F7" w:rsidRPr="00E7320A">
        <w:rPr>
          <w:lang w:eastAsia="ja-JP"/>
        </w:rPr>
        <w:t>object-recognition ratio</w:t>
      </w:r>
      <w:r w:rsidRPr="00E7320A">
        <w:rPr>
          <w:lang w:eastAsia="ja-JP"/>
        </w:rPr>
        <w:t>.</w:t>
      </w:r>
      <w:r w:rsidR="00A27F7B" w:rsidRPr="00E7320A">
        <w:rPr>
          <w:lang w:eastAsia="ja-JP"/>
        </w:rPr>
        <w:t xml:space="preserve"> </w:t>
      </w:r>
    </w:p>
    <w:p w14:paraId="3ACFAF7B" w14:textId="50DD1454" w:rsidR="00084A2F" w:rsidRPr="00E7320A" w:rsidRDefault="0075747A"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t xml:space="preserve">Performance of </w:t>
      </w:r>
      <w:r w:rsidR="00D42E1A" w:rsidRPr="00E7320A">
        <w:rPr>
          <w:rFonts w:ascii="Times New Roman" w:hAnsi="Times New Roman"/>
        </w:rPr>
        <w:t>P</w:t>
      </w:r>
      <w:r w:rsidRPr="00E7320A">
        <w:rPr>
          <w:rFonts w:ascii="Times New Roman" w:hAnsi="Times New Roman"/>
        </w:rPr>
        <w:t xml:space="preserve">roposed </w:t>
      </w:r>
      <w:r w:rsidR="00D42E1A" w:rsidRPr="00E7320A">
        <w:rPr>
          <w:rFonts w:ascii="Times New Roman" w:hAnsi="Times New Roman"/>
        </w:rPr>
        <w:t>M</w:t>
      </w:r>
      <w:r w:rsidRPr="00E7320A">
        <w:rPr>
          <w:rFonts w:ascii="Times New Roman" w:hAnsi="Times New Roman"/>
        </w:rPr>
        <w:t>odel</w:t>
      </w:r>
    </w:p>
    <w:p w14:paraId="34FA66EC" w14:textId="76564875" w:rsidR="00902041" w:rsidRDefault="00930D70" w:rsidP="008D7604">
      <w:pPr>
        <w:snapToGrid w:val="0"/>
        <w:jc w:val="both"/>
        <w:rPr>
          <w:noProof/>
          <w:lang w:eastAsia="ja-JP"/>
        </w:rPr>
      </w:pPr>
      <w:r w:rsidRPr="00E7320A">
        <w:rPr>
          <w:noProof/>
          <w:lang w:eastAsia="ja-JP"/>
        </w:rPr>
        <w:t>By using the subjective object-recognition ratio, the proposed model was validated on 296 PVSs. Scatter plots of the results are shown in</w:t>
      </w:r>
      <w:r w:rsidR="00941E6A">
        <w:rPr>
          <w:rFonts w:hint="eastAsia"/>
          <w:noProof/>
          <w:lang w:eastAsia="ja-JP"/>
        </w:rPr>
        <w:t xml:space="preserve"> </w:t>
      </w:r>
      <w:r w:rsidR="001B44DF">
        <w:rPr>
          <w:noProof/>
          <w:lang w:eastAsia="ja-JP"/>
        </w:rPr>
        <w:fldChar w:fldCharType="begin"/>
      </w:r>
      <w:r w:rsidR="001B44DF">
        <w:rPr>
          <w:noProof/>
          <w:lang w:eastAsia="ja-JP"/>
        </w:rPr>
        <w:instrText xml:space="preserve"> </w:instrText>
      </w:r>
      <w:r w:rsidR="001B44DF">
        <w:rPr>
          <w:rFonts w:hint="eastAsia"/>
          <w:noProof/>
          <w:lang w:eastAsia="ja-JP"/>
        </w:rPr>
        <w:instrText>REF _Ref195888865 \h</w:instrText>
      </w:r>
      <w:r w:rsidR="001B44DF">
        <w:rPr>
          <w:noProof/>
          <w:lang w:eastAsia="ja-JP"/>
        </w:rPr>
        <w:instrText xml:space="preserve"> </w:instrText>
      </w:r>
      <w:r w:rsidR="001B44DF">
        <w:rPr>
          <w:noProof/>
          <w:lang w:eastAsia="ja-JP"/>
        </w:rPr>
      </w:r>
      <w:r w:rsidR="001B44DF">
        <w:rPr>
          <w:noProof/>
          <w:lang w:eastAsia="ja-JP"/>
        </w:rPr>
        <w:fldChar w:fldCharType="separate"/>
      </w:r>
      <w:r w:rsidR="00464C69">
        <w:t xml:space="preserve">Figure </w:t>
      </w:r>
      <w:r w:rsidR="00464C69">
        <w:rPr>
          <w:noProof/>
        </w:rPr>
        <w:t>4</w:t>
      </w:r>
      <w:r w:rsidR="001B44DF">
        <w:rPr>
          <w:noProof/>
          <w:lang w:eastAsia="ja-JP"/>
        </w:rPr>
        <w:fldChar w:fldCharType="end"/>
      </w:r>
      <w:r w:rsidR="00941E6A">
        <w:rPr>
          <w:noProof/>
          <w:lang w:eastAsia="ja-JP"/>
        </w:rPr>
        <w:fldChar w:fldCharType="begin"/>
      </w:r>
      <w:r w:rsidR="00941E6A">
        <w:rPr>
          <w:noProof/>
          <w:lang w:eastAsia="ja-JP"/>
        </w:rPr>
        <w:instrText xml:space="preserve"> </w:instrText>
      </w:r>
      <w:r w:rsidR="00941E6A">
        <w:rPr>
          <w:rFonts w:hint="eastAsia"/>
          <w:noProof/>
          <w:lang w:eastAsia="ja-JP"/>
        </w:rPr>
        <w:instrText>REF _Ref195724016 \h</w:instrText>
      </w:r>
      <w:r w:rsidR="00941E6A">
        <w:rPr>
          <w:noProof/>
          <w:lang w:eastAsia="ja-JP"/>
        </w:rPr>
        <w:instrText xml:space="preserve"> </w:instrText>
      </w:r>
      <w:r w:rsidR="00941E6A">
        <w:rPr>
          <w:noProof/>
          <w:lang w:eastAsia="ja-JP"/>
        </w:rPr>
      </w:r>
      <w:r w:rsidR="00000000">
        <w:rPr>
          <w:noProof/>
          <w:lang w:eastAsia="ja-JP"/>
        </w:rPr>
        <w:fldChar w:fldCharType="separate"/>
      </w:r>
      <w:r w:rsidR="00941E6A">
        <w:rPr>
          <w:noProof/>
          <w:lang w:eastAsia="ja-JP"/>
        </w:rPr>
        <w:fldChar w:fldCharType="end"/>
      </w:r>
      <w:r w:rsidRPr="00E7320A">
        <w:rPr>
          <w:noProof/>
          <w:lang w:eastAsia="ja-JP"/>
        </w:rPr>
        <w:t xml:space="preserve">. In these figures, the horizontal and vertical axes show the estimated and subjective object-recognition ratios (referred to as </w:t>
      </w:r>
      <w:r w:rsidR="000F3869" w:rsidRPr="00E7320A">
        <w:rPr>
          <w:noProof/>
          <w:lang w:eastAsia="ja-JP"/>
        </w:rPr>
        <w:t>Estimated Ratio</w:t>
      </w:r>
      <w:r w:rsidRPr="00E7320A">
        <w:rPr>
          <w:noProof/>
          <w:lang w:eastAsia="ja-JP"/>
        </w:rPr>
        <w:t xml:space="preserve"> and Subjective </w:t>
      </w:r>
      <w:r w:rsidR="000F3869" w:rsidRPr="00E7320A">
        <w:rPr>
          <w:noProof/>
          <w:lang w:eastAsia="ja-JP"/>
        </w:rPr>
        <w:t>Ratio</w:t>
      </w:r>
      <w:r w:rsidRPr="00E7320A">
        <w:rPr>
          <w:noProof/>
          <w:lang w:eastAsia="ja-JP"/>
        </w:rPr>
        <w:t xml:space="preserve">), respectively. </w:t>
      </w:r>
      <w:r w:rsidR="00902041" w:rsidRPr="00E7320A">
        <w:rPr>
          <w:noProof/>
          <w:lang w:eastAsia="ja-JP"/>
        </w:rPr>
        <w:t>The RMSE and PCC are also shown in</w:t>
      </w:r>
      <w:r w:rsidR="00941E6A">
        <w:rPr>
          <w:rFonts w:hint="eastAsia"/>
          <w:noProof/>
          <w:lang w:eastAsia="ja-JP"/>
        </w:rPr>
        <w:t xml:space="preserve"> </w:t>
      </w:r>
      <w:r w:rsidR="00941E6A">
        <w:rPr>
          <w:noProof/>
          <w:lang w:eastAsia="ja-JP"/>
        </w:rPr>
        <w:fldChar w:fldCharType="begin"/>
      </w:r>
      <w:r w:rsidR="00941E6A">
        <w:rPr>
          <w:noProof/>
          <w:lang w:eastAsia="ja-JP"/>
        </w:rPr>
        <w:instrText xml:space="preserve"> </w:instrText>
      </w:r>
      <w:r w:rsidR="00941E6A">
        <w:rPr>
          <w:rFonts w:hint="eastAsia"/>
          <w:noProof/>
          <w:lang w:eastAsia="ja-JP"/>
        </w:rPr>
        <w:instrText>REF _Ref195723999 \h</w:instrText>
      </w:r>
      <w:r w:rsidR="00941E6A">
        <w:rPr>
          <w:noProof/>
          <w:lang w:eastAsia="ja-JP"/>
        </w:rPr>
        <w:instrText xml:space="preserve"> </w:instrText>
      </w:r>
      <w:r w:rsidR="00941E6A">
        <w:rPr>
          <w:noProof/>
          <w:lang w:eastAsia="ja-JP"/>
        </w:rPr>
      </w:r>
      <w:r w:rsidR="00941E6A">
        <w:rPr>
          <w:noProof/>
          <w:lang w:eastAsia="ja-JP"/>
        </w:rPr>
        <w:fldChar w:fldCharType="separate"/>
      </w:r>
      <w:r w:rsidR="00464C69" w:rsidRPr="00E7320A">
        <w:t xml:space="preserve">Table </w:t>
      </w:r>
      <w:r w:rsidR="00464C69">
        <w:rPr>
          <w:noProof/>
        </w:rPr>
        <w:t>8</w:t>
      </w:r>
      <w:r w:rsidR="00941E6A">
        <w:rPr>
          <w:noProof/>
          <w:lang w:eastAsia="ja-JP"/>
        </w:rPr>
        <w:fldChar w:fldCharType="end"/>
      </w:r>
      <w:r w:rsidR="00902041" w:rsidRPr="00E7320A">
        <w:rPr>
          <w:noProof/>
          <w:lang w:eastAsia="ja-JP"/>
        </w:rPr>
        <w:t>. The RMSE and PCC are rounded off to three decimal places.</w:t>
      </w:r>
      <w:r w:rsidR="00902041">
        <w:rPr>
          <w:rFonts w:hint="eastAsia"/>
          <w:noProof/>
          <w:lang w:eastAsia="ja-JP"/>
        </w:rPr>
        <w:t xml:space="preserve"> </w:t>
      </w:r>
    </w:p>
    <w:p w14:paraId="15CFA877" w14:textId="04113BE9" w:rsidR="00DC7ADC" w:rsidRPr="00E7320A" w:rsidRDefault="00DC7ADC" w:rsidP="00930D70">
      <w:pPr>
        <w:snapToGrid w:val="0"/>
        <w:jc w:val="both"/>
        <w:rPr>
          <w:noProof/>
          <w:lang w:eastAsia="ja-JP"/>
        </w:rPr>
      </w:pPr>
    </w:p>
    <w:tbl>
      <w:tblPr>
        <w:tblStyle w:val="af6"/>
        <w:tblW w:w="0" w:type="auto"/>
        <w:tblLayout w:type="fixed"/>
        <w:tblLook w:val="04A0" w:firstRow="1" w:lastRow="0" w:firstColumn="1" w:lastColumn="0" w:noHBand="0" w:noVBand="1"/>
      </w:tblPr>
      <w:tblGrid>
        <w:gridCol w:w="4814"/>
        <w:gridCol w:w="4815"/>
      </w:tblGrid>
      <w:tr w:rsidR="00283E1A" w:rsidRPr="00E7320A" w14:paraId="6A22C442" w14:textId="77777777" w:rsidTr="008A1AF7">
        <w:trPr>
          <w:trHeight w:val="4563"/>
        </w:trPr>
        <w:tc>
          <w:tcPr>
            <w:tcW w:w="4814" w:type="dxa"/>
          </w:tcPr>
          <w:p w14:paraId="19D116C7" w14:textId="74E06D23" w:rsidR="00283E1A" w:rsidRPr="00E7320A" w:rsidRDefault="009F0627" w:rsidP="00B816AD">
            <w:pPr>
              <w:keepNext/>
              <w:snapToGrid w:val="0"/>
              <w:jc w:val="both"/>
              <w:rPr>
                <w:szCs w:val="24"/>
              </w:rPr>
            </w:pPr>
            <w:r>
              <w:rPr>
                <w:noProof/>
                <w:szCs w:val="24"/>
              </w:rPr>
              <w:lastRenderedPageBreak/>
              <w:drawing>
                <wp:inline distT="0" distB="0" distL="0" distR="0" wp14:anchorId="4754BB49" wp14:editId="6FE6C5A2">
                  <wp:extent cx="2919730" cy="2676525"/>
                  <wp:effectExtent l="0" t="0" r="0" b="9525"/>
                  <wp:docPr id="234242581" name="図 15" descr="グラフ, 散布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242581" name="図 15" descr="グラフ, 散布図&#10;&#10;AI によって生成されたコンテンツは間違っている可能性があります。"/>
                          <pic:cNvPicPr/>
                        </pic:nvPicPr>
                        <pic:blipFill>
                          <a:blip r:embed="rId21" cstate="print">
                            <a:extLst>
                              <a:ext uri="{28A0092B-C50C-407E-A947-70E740481C1C}">
                                <a14:useLocalDpi xmlns:a14="http://schemas.microsoft.com/office/drawing/2010/main"/>
                              </a:ext>
                            </a:extLst>
                          </a:blip>
                          <a:stretch>
                            <a:fillRect/>
                          </a:stretch>
                        </pic:blipFill>
                        <pic:spPr>
                          <a:xfrm>
                            <a:off x="0" y="0"/>
                            <a:ext cx="2919730" cy="2676525"/>
                          </a:xfrm>
                          <a:prstGeom prst="rect">
                            <a:avLst/>
                          </a:prstGeom>
                        </pic:spPr>
                      </pic:pic>
                    </a:graphicData>
                  </a:graphic>
                </wp:inline>
              </w:drawing>
            </w:r>
          </w:p>
          <w:p w14:paraId="562789B6" w14:textId="5144D0D9" w:rsidR="00283E1A" w:rsidRPr="005C403D" w:rsidRDefault="005C403D" w:rsidP="00AE7DDE">
            <w:pPr>
              <w:pStyle w:val="a9"/>
              <w:jc w:val="center"/>
              <w:rPr>
                <w:rFonts w:eastAsiaTheme="minorEastAsia"/>
                <w:noProof/>
                <w:szCs w:val="24"/>
                <w:lang w:eastAsia="ja-JP"/>
              </w:rPr>
            </w:pPr>
            <w:r>
              <w:rPr>
                <w:rFonts w:eastAsiaTheme="minorEastAsia" w:hint="eastAsia"/>
                <w:szCs w:val="24"/>
                <w:lang w:eastAsia="ja-JP"/>
              </w:rPr>
              <w:t xml:space="preserve">a) mode 0 </w:t>
            </w:r>
          </w:p>
        </w:tc>
        <w:tc>
          <w:tcPr>
            <w:tcW w:w="4815" w:type="dxa"/>
          </w:tcPr>
          <w:p w14:paraId="45DAEDB9" w14:textId="580CFAE2" w:rsidR="00283E1A" w:rsidRPr="00E7320A" w:rsidRDefault="009F0627" w:rsidP="00B816AD">
            <w:pPr>
              <w:keepNext/>
              <w:snapToGrid w:val="0"/>
              <w:jc w:val="both"/>
              <w:rPr>
                <w:szCs w:val="24"/>
                <w:lang w:eastAsia="ja-JP"/>
              </w:rPr>
            </w:pPr>
            <w:r>
              <w:rPr>
                <w:noProof/>
                <w:lang w:eastAsia="ja-JP"/>
              </w:rPr>
              <w:drawing>
                <wp:inline distT="0" distB="0" distL="0" distR="0" wp14:anchorId="6C04E8F8" wp14:editId="79C4E97F">
                  <wp:extent cx="2920365" cy="2677160"/>
                  <wp:effectExtent l="0" t="0" r="0" b="8890"/>
                  <wp:docPr id="520761779" name="図 16" descr="グラフ, 散布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761779" name="図 16" descr="グラフ, 散布図&#10;&#10;AI によって生成されたコンテンツは間違っている可能性があります。"/>
                          <pic:cNvPicPr/>
                        </pic:nvPicPr>
                        <pic:blipFill>
                          <a:blip r:embed="rId22" cstate="print">
                            <a:extLst>
                              <a:ext uri="{28A0092B-C50C-407E-A947-70E740481C1C}">
                                <a14:useLocalDpi xmlns:a14="http://schemas.microsoft.com/office/drawing/2010/main"/>
                              </a:ext>
                            </a:extLst>
                          </a:blip>
                          <a:stretch>
                            <a:fillRect/>
                          </a:stretch>
                        </pic:blipFill>
                        <pic:spPr>
                          <a:xfrm>
                            <a:off x="0" y="0"/>
                            <a:ext cx="2920365" cy="2677160"/>
                          </a:xfrm>
                          <a:prstGeom prst="rect">
                            <a:avLst/>
                          </a:prstGeom>
                        </pic:spPr>
                      </pic:pic>
                    </a:graphicData>
                  </a:graphic>
                </wp:inline>
              </w:drawing>
            </w:r>
          </w:p>
          <w:p w14:paraId="4BB49772" w14:textId="5E9FD3FD" w:rsidR="00283E1A" w:rsidRPr="005C403D" w:rsidRDefault="005C403D" w:rsidP="00AE7DDE">
            <w:pPr>
              <w:pStyle w:val="a9"/>
              <w:jc w:val="center"/>
              <w:rPr>
                <w:rFonts w:eastAsiaTheme="minorEastAsia"/>
                <w:b w:val="0"/>
                <w:bCs w:val="0"/>
                <w:szCs w:val="24"/>
                <w:lang w:val="en-US" w:eastAsia="ja-JP"/>
              </w:rPr>
            </w:pPr>
            <w:r>
              <w:rPr>
                <w:rFonts w:eastAsiaTheme="minorEastAsia" w:hint="eastAsia"/>
                <w:szCs w:val="24"/>
                <w:lang w:eastAsia="ja-JP"/>
              </w:rPr>
              <w:t>b) mode 1</w:t>
            </w:r>
          </w:p>
        </w:tc>
      </w:tr>
      <w:tr w:rsidR="00283E1A" w:rsidRPr="00E7320A" w14:paraId="5FCEC9E3" w14:textId="77777777" w:rsidTr="008A1AF7">
        <w:trPr>
          <w:trHeight w:val="4494"/>
        </w:trPr>
        <w:tc>
          <w:tcPr>
            <w:tcW w:w="4814" w:type="dxa"/>
          </w:tcPr>
          <w:p w14:paraId="52CFFBA1" w14:textId="34947038" w:rsidR="00283E1A" w:rsidRPr="00E7320A" w:rsidRDefault="009F0627" w:rsidP="00B816AD">
            <w:pPr>
              <w:keepNext/>
              <w:snapToGrid w:val="0"/>
              <w:jc w:val="both"/>
              <w:rPr>
                <w:szCs w:val="24"/>
              </w:rPr>
            </w:pPr>
            <w:r>
              <w:rPr>
                <w:noProof/>
                <w:szCs w:val="24"/>
              </w:rPr>
              <w:drawing>
                <wp:inline distT="0" distB="0" distL="0" distR="0" wp14:anchorId="4D082B2A" wp14:editId="632767C5">
                  <wp:extent cx="2919730" cy="2676525"/>
                  <wp:effectExtent l="0" t="0" r="0" b="9525"/>
                  <wp:docPr id="1564489296" name="図 17" descr="グラフ, 散布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489296" name="図 17" descr="グラフ, 散布図&#10;&#10;AI によって生成されたコンテンツは間違っている可能性があります。"/>
                          <pic:cNvPicPr/>
                        </pic:nvPicPr>
                        <pic:blipFill>
                          <a:blip r:embed="rId23" cstate="print">
                            <a:extLst>
                              <a:ext uri="{28A0092B-C50C-407E-A947-70E740481C1C}">
                                <a14:useLocalDpi xmlns:a14="http://schemas.microsoft.com/office/drawing/2010/main"/>
                              </a:ext>
                            </a:extLst>
                          </a:blip>
                          <a:stretch>
                            <a:fillRect/>
                          </a:stretch>
                        </pic:blipFill>
                        <pic:spPr>
                          <a:xfrm>
                            <a:off x="0" y="0"/>
                            <a:ext cx="2919730" cy="2676525"/>
                          </a:xfrm>
                          <a:prstGeom prst="rect">
                            <a:avLst/>
                          </a:prstGeom>
                        </pic:spPr>
                      </pic:pic>
                    </a:graphicData>
                  </a:graphic>
                </wp:inline>
              </w:drawing>
            </w:r>
          </w:p>
          <w:p w14:paraId="4E97E6A6" w14:textId="73B84045" w:rsidR="00283E1A" w:rsidRPr="00D125D1" w:rsidRDefault="00D125D1" w:rsidP="00AE7DDE">
            <w:pPr>
              <w:pStyle w:val="a9"/>
              <w:jc w:val="center"/>
              <w:rPr>
                <w:rFonts w:eastAsiaTheme="minorEastAsia"/>
                <w:noProof/>
                <w:szCs w:val="24"/>
                <w:lang w:eastAsia="ja-JP"/>
              </w:rPr>
            </w:pPr>
            <w:r>
              <w:rPr>
                <w:rFonts w:eastAsiaTheme="minorEastAsia" w:hint="eastAsia"/>
                <w:szCs w:val="24"/>
                <w:lang w:eastAsia="ja-JP"/>
              </w:rPr>
              <w:t>c) mode 2</w:t>
            </w:r>
          </w:p>
        </w:tc>
        <w:tc>
          <w:tcPr>
            <w:tcW w:w="4815" w:type="dxa"/>
          </w:tcPr>
          <w:p w14:paraId="3478473F" w14:textId="7E867EB0" w:rsidR="00283E1A" w:rsidRPr="00E7320A" w:rsidRDefault="009F0627" w:rsidP="00B816AD">
            <w:pPr>
              <w:keepNext/>
              <w:snapToGrid w:val="0"/>
              <w:jc w:val="both"/>
              <w:rPr>
                <w:szCs w:val="24"/>
                <w:lang w:eastAsia="ja-JP"/>
              </w:rPr>
            </w:pPr>
            <w:r>
              <w:rPr>
                <w:noProof/>
                <w:szCs w:val="24"/>
              </w:rPr>
              <w:drawing>
                <wp:inline distT="0" distB="0" distL="0" distR="0" wp14:anchorId="518DBF28" wp14:editId="4FF773EF">
                  <wp:extent cx="2920365" cy="2677160"/>
                  <wp:effectExtent l="0" t="0" r="0" b="8890"/>
                  <wp:docPr id="310278440" name="図 18" descr="グラフ, 散布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78440" name="図 18" descr="グラフ, 散布図&#10;&#10;AI によって生成されたコンテンツは間違っている可能性があります。"/>
                          <pic:cNvPicPr/>
                        </pic:nvPicPr>
                        <pic:blipFill>
                          <a:blip r:embed="rId24" cstate="print">
                            <a:extLst>
                              <a:ext uri="{28A0092B-C50C-407E-A947-70E740481C1C}">
                                <a14:useLocalDpi xmlns:a14="http://schemas.microsoft.com/office/drawing/2010/main"/>
                              </a:ext>
                            </a:extLst>
                          </a:blip>
                          <a:stretch>
                            <a:fillRect/>
                          </a:stretch>
                        </pic:blipFill>
                        <pic:spPr>
                          <a:xfrm>
                            <a:off x="0" y="0"/>
                            <a:ext cx="2920365" cy="2677160"/>
                          </a:xfrm>
                          <a:prstGeom prst="rect">
                            <a:avLst/>
                          </a:prstGeom>
                        </pic:spPr>
                      </pic:pic>
                    </a:graphicData>
                  </a:graphic>
                </wp:inline>
              </w:drawing>
            </w:r>
          </w:p>
          <w:p w14:paraId="36D68C3D" w14:textId="73DFD9E2" w:rsidR="00283E1A" w:rsidRPr="00250F13" w:rsidRDefault="001C7765" w:rsidP="00F2277B">
            <w:pPr>
              <w:pStyle w:val="a9"/>
              <w:keepNext/>
              <w:jc w:val="center"/>
              <w:rPr>
                <w:rFonts w:eastAsiaTheme="minorEastAsia"/>
                <w:noProof/>
                <w:szCs w:val="24"/>
                <w:lang w:eastAsia="ja-JP"/>
              </w:rPr>
            </w:pPr>
            <w:bookmarkStart w:id="26" w:name="_Ref195816200"/>
            <w:r>
              <w:rPr>
                <w:rFonts w:eastAsiaTheme="minorEastAsia" w:hint="eastAsia"/>
                <w:szCs w:val="24"/>
                <w:lang w:eastAsia="ja-JP"/>
              </w:rPr>
              <w:t>d) mode 3</w:t>
            </w:r>
            <w:bookmarkEnd w:id="26"/>
          </w:p>
        </w:tc>
      </w:tr>
    </w:tbl>
    <w:p w14:paraId="112A4C8C" w14:textId="40CA4905" w:rsidR="0076393D" w:rsidRDefault="00F2277B" w:rsidP="00F2277B">
      <w:pPr>
        <w:pStyle w:val="a9"/>
        <w:jc w:val="center"/>
        <w:rPr>
          <w:rFonts w:eastAsiaTheme="minorEastAsia"/>
          <w:lang w:eastAsia="ja-JP"/>
        </w:rPr>
      </w:pPr>
      <w:bookmarkStart w:id="27" w:name="_Ref195888865"/>
      <w:r>
        <w:t xml:space="preserve">Figure </w:t>
      </w:r>
      <w:r>
        <w:fldChar w:fldCharType="begin"/>
      </w:r>
      <w:r>
        <w:instrText xml:space="preserve"> SEQ Figure \* ARABIC </w:instrText>
      </w:r>
      <w:r>
        <w:fldChar w:fldCharType="separate"/>
      </w:r>
      <w:r w:rsidR="00464C69">
        <w:rPr>
          <w:noProof/>
        </w:rPr>
        <w:t>4</w:t>
      </w:r>
      <w:r>
        <w:fldChar w:fldCharType="end"/>
      </w:r>
      <w:bookmarkEnd w:id="27"/>
      <w:r w:rsidR="005C403D" w:rsidRPr="00B03F20">
        <w:rPr>
          <w:rFonts w:hint="eastAsia"/>
          <w:szCs w:val="24"/>
          <w:lang w:eastAsia="ja-JP"/>
        </w:rPr>
        <w:t>:</w:t>
      </w:r>
      <w:r w:rsidR="005C403D">
        <w:rPr>
          <w:rFonts w:hint="eastAsia"/>
          <w:szCs w:val="24"/>
          <w:lang w:eastAsia="ja-JP"/>
        </w:rPr>
        <w:t xml:space="preserve"> </w:t>
      </w:r>
      <w:r>
        <w:rPr>
          <w:rFonts w:eastAsiaTheme="minorEastAsia" w:hint="eastAsia"/>
          <w:lang w:eastAsia="ja-JP"/>
        </w:rPr>
        <w:t xml:space="preserve"> </w:t>
      </w:r>
      <w:r>
        <w:rPr>
          <w:rFonts w:hint="eastAsia"/>
          <w:szCs w:val="36"/>
          <w:lang w:eastAsia="ja-JP"/>
        </w:rPr>
        <w:t>Performance of the model</w:t>
      </w:r>
    </w:p>
    <w:p w14:paraId="0CFC3B32" w14:textId="26C7308E" w:rsidR="00F2277B" w:rsidRPr="00F2277B" w:rsidRDefault="00F2277B" w:rsidP="00F2277B">
      <w:pPr>
        <w:rPr>
          <w:lang w:eastAsia="ja-JP"/>
        </w:rPr>
      </w:pPr>
    </w:p>
    <w:p w14:paraId="7BA8152C" w14:textId="77777777" w:rsidR="00DC7ADC" w:rsidRPr="00E7320A" w:rsidRDefault="00DC7ADC" w:rsidP="0076393D">
      <w:pPr>
        <w:snapToGrid w:val="0"/>
        <w:jc w:val="both"/>
        <w:rPr>
          <w:lang w:eastAsia="ja-JP"/>
        </w:rPr>
      </w:pPr>
    </w:p>
    <w:p w14:paraId="25BC6501" w14:textId="5A5945A7" w:rsidR="00DC7ADC" w:rsidRPr="00CB729C" w:rsidRDefault="00CB729C" w:rsidP="00CB729C">
      <w:pPr>
        <w:pStyle w:val="a9"/>
        <w:jc w:val="center"/>
      </w:pPr>
      <w:bookmarkStart w:id="28" w:name="_Ref195723999"/>
      <w:r w:rsidRPr="00E7320A">
        <w:t xml:space="preserve">Table </w:t>
      </w:r>
      <w:r w:rsidRPr="00E7320A">
        <w:fldChar w:fldCharType="begin"/>
      </w:r>
      <w:r w:rsidRPr="00E7320A">
        <w:instrText xml:space="preserve"> SEQ Table \* ARABIC </w:instrText>
      </w:r>
      <w:r w:rsidRPr="00E7320A">
        <w:fldChar w:fldCharType="separate"/>
      </w:r>
      <w:r w:rsidR="00464C69">
        <w:rPr>
          <w:noProof/>
        </w:rPr>
        <w:t>8</w:t>
      </w:r>
      <w:r w:rsidRPr="00E7320A">
        <w:fldChar w:fldCharType="end"/>
      </w:r>
      <w:bookmarkEnd w:id="28"/>
      <w:r w:rsidRPr="00E7320A">
        <w:rPr>
          <w:lang w:eastAsia="ja-JP"/>
        </w:rPr>
        <w:t>:</w:t>
      </w:r>
      <w:r w:rsidRPr="00E4600C">
        <w:t xml:space="preserve"> </w:t>
      </w:r>
      <w:r w:rsidRPr="00CB729C">
        <w:rPr>
          <w:szCs w:val="24"/>
        </w:rPr>
        <w:t>RMSE and PCC of proposed model</w:t>
      </w:r>
    </w:p>
    <w:tbl>
      <w:tblPr>
        <w:tblStyle w:val="af6"/>
        <w:tblW w:w="9183" w:type="dxa"/>
        <w:tblLook w:val="04A0" w:firstRow="1" w:lastRow="0" w:firstColumn="1" w:lastColumn="0" w:noHBand="0" w:noVBand="1"/>
      </w:tblPr>
      <w:tblGrid>
        <w:gridCol w:w="1837"/>
        <w:gridCol w:w="1837"/>
        <w:gridCol w:w="1837"/>
        <w:gridCol w:w="1837"/>
        <w:gridCol w:w="1835"/>
      </w:tblGrid>
      <w:tr w:rsidR="00DC7ADC" w:rsidRPr="00E7320A" w14:paraId="27B3AD35" w14:textId="77777777" w:rsidTr="00461006">
        <w:trPr>
          <w:trHeight w:val="367"/>
        </w:trPr>
        <w:tc>
          <w:tcPr>
            <w:tcW w:w="1000" w:type="pct"/>
          </w:tcPr>
          <w:p w14:paraId="477B9734" w14:textId="77777777" w:rsidR="00DC7ADC" w:rsidRPr="00CB729C" w:rsidRDefault="00DC7ADC" w:rsidP="00B816AD">
            <w:pPr>
              <w:pStyle w:val="Tablehead"/>
              <w:rPr>
                <w:rFonts w:eastAsia="ＭＳ 明朝"/>
                <w:bCs/>
                <w:iCs/>
                <w:sz w:val="24"/>
                <w:szCs w:val="21"/>
                <w:lang w:eastAsia="ja-JP"/>
              </w:rPr>
            </w:pPr>
          </w:p>
        </w:tc>
        <w:tc>
          <w:tcPr>
            <w:tcW w:w="1000" w:type="pct"/>
          </w:tcPr>
          <w:p w14:paraId="6B648D70" w14:textId="77777777" w:rsidR="00DC7ADC" w:rsidRPr="00E7320A" w:rsidRDefault="00DC7ADC" w:rsidP="00B816AD">
            <w:pPr>
              <w:pStyle w:val="Tablehead"/>
              <w:rPr>
                <w:rFonts w:eastAsia="ＭＳ 明朝"/>
                <w:bCs/>
                <w:sz w:val="24"/>
                <w:szCs w:val="21"/>
                <w:lang w:eastAsia="ja-JP"/>
              </w:rPr>
            </w:pPr>
            <w:r w:rsidRPr="00E7320A">
              <w:rPr>
                <w:rFonts w:eastAsia="ＭＳ 明朝"/>
                <w:bCs/>
                <w:iCs/>
                <w:sz w:val="24"/>
                <w:szCs w:val="21"/>
                <w:lang w:eastAsia="ja-JP"/>
              </w:rPr>
              <w:t>Mode 0</w:t>
            </w:r>
          </w:p>
        </w:tc>
        <w:tc>
          <w:tcPr>
            <w:tcW w:w="1000" w:type="pct"/>
          </w:tcPr>
          <w:p w14:paraId="0B9302F1" w14:textId="77777777" w:rsidR="00DC7ADC" w:rsidRPr="00E7320A" w:rsidRDefault="00DC7ADC" w:rsidP="00B816AD">
            <w:pPr>
              <w:pStyle w:val="Tablehead"/>
              <w:ind w:left="284" w:hanging="284"/>
              <w:rPr>
                <w:rFonts w:eastAsia="ＭＳ 明朝"/>
                <w:bCs/>
                <w:iCs/>
                <w:sz w:val="24"/>
                <w:szCs w:val="21"/>
                <w:lang w:eastAsia="ja-JP"/>
              </w:rPr>
            </w:pPr>
            <w:r w:rsidRPr="00E7320A">
              <w:rPr>
                <w:rFonts w:eastAsia="ＭＳ 明朝"/>
                <w:bCs/>
                <w:iCs/>
                <w:sz w:val="24"/>
                <w:szCs w:val="21"/>
                <w:lang w:eastAsia="ja-JP"/>
              </w:rPr>
              <w:t>Mode 1</w:t>
            </w:r>
          </w:p>
        </w:tc>
        <w:tc>
          <w:tcPr>
            <w:tcW w:w="1000" w:type="pct"/>
          </w:tcPr>
          <w:p w14:paraId="21E497C4" w14:textId="77777777" w:rsidR="00DC7ADC" w:rsidRPr="00E7320A" w:rsidRDefault="00DC7ADC" w:rsidP="00B816AD">
            <w:pPr>
              <w:pStyle w:val="Tablehead"/>
              <w:ind w:left="284" w:hanging="284"/>
              <w:rPr>
                <w:rFonts w:eastAsia="ＭＳ 明朝"/>
                <w:bCs/>
                <w:iCs/>
                <w:sz w:val="24"/>
                <w:szCs w:val="21"/>
                <w:lang w:eastAsia="ja-JP"/>
              </w:rPr>
            </w:pPr>
            <w:r w:rsidRPr="00E7320A">
              <w:rPr>
                <w:rFonts w:eastAsia="ＭＳ 明朝"/>
                <w:bCs/>
                <w:iCs/>
                <w:sz w:val="24"/>
                <w:szCs w:val="21"/>
                <w:lang w:eastAsia="ja-JP"/>
              </w:rPr>
              <w:t>Mode 2</w:t>
            </w:r>
          </w:p>
        </w:tc>
        <w:tc>
          <w:tcPr>
            <w:tcW w:w="999" w:type="pct"/>
          </w:tcPr>
          <w:p w14:paraId="599F073A" w14:textId="77777777" w:rsidR="00DC7ADC" w:rsidRPr="00E7320A" w:rsidRDefault="00DC7ADC" w:rsidP="00B816AD">
            <w:pPr>
              <w:pStyle w:val="Tablehead"/>
              <w:ind w:left="284" w:hanging="284"/>
              <w:rPr>
                <w:rFonts w:eastAsia="ＭＳ 明朝"/>
                <w:bCs/>
                <w:iCs/>
                <w:sz w:val="24"/>
                <w:szCs w:val="21"/>
                <w:lang w:eastAsia="ja-JP"/>
              </w:rPr>
            </w:pPr>
            <w:r w:rsidRPr="00E7320A">
              <w:rPr>
                <w:rFonts w:eastAsia="ＭＳ 明朝"/>
                <w:bCs/>
                <w:iCs/>
                <w:sz w:val="24"/>
                <w:szCs w:val="21"/>
                <w:lang w:eastAsia="ja-JP"/>
              </w:rPr>
              <w:t>Mode 3</w:t>
            </w:r>
          </w:p>
        </w:tc>
      </w:tr>
      <w:tr w:rsidR="00EB6C44" w:rsidRPr="00E7320A" w14:paraId="4BE56107" w14:textId="77777777" w:rsidTr="00DC7ADC">
        <w:trPr>
          <w:trHeight w:val="394"/>
        </w:trPr>
        <w:tc>
          <w:tcPr>
            <w:tcW w:w="1000" w:type="pct"/>
          </w:tcPr>
          <w:p w14:paraId="3308A525" w14:textId="77777777"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RMSE</w:t>
            </w:r>
          </w:p>
        </w:tc>
        <w:tc>
          <w:tcPr>
            <w:tcW w:w="1000" w:type="pct"/>
          </w:tcPr>
          <w:p w14:paraId="6DB43C94" w14:textId="659EA2FF"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341</w:t>
            </w:r>
          </w:p>
        </w:tc>
        <w:tc>
          <w:tcPr>
            <w:tcW w:w="1000" w:type="pct"/>
          </w:tcPr>
          <w:p w14:paraId="3684E630" w14:textId="11DFFCC3"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292</w:t>
            </w:r>
          </w:p>
        </w:tc>
        <w:tc>
          <w:tcPr>
            <w:tcW w:w="1000" w:type="pct"/>
          </w:tcPr>
          <w:p w14:paraId="237F92FC" w14:textId="58F07C6F"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295</w:t>
            </w:r>
          </w:p>
        </w:tc>
        <w:tc>
          <w:tcPr>
            <w:tcW w:w="999" w:type="pct"/>
          </w:tcPr>
          <w:p w14:paraId="70369553" w14:textId="1CE2A5FD"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231</w:t>
            </w:r>
          </w:p>
        </w:tc>
      </w:tr>
      <w:tr w:rsidR="00EB6C44" w:rsidRPr="00E7320A" w14:paraId="36EAC685" w14:textId="77777777" w:rsidTr="00DC7ADC">
        <w:trPr>
          <w:trHeight w:val="407"/>
        </w:trPr>
        <w:tc>
          <w:tcPr>
            <w:tcW w:w="1000" w:type="pct"/>
          </w:tcPr>
          <w:p w14:paraId="39C8379D" w14:textId="77777777" w:rsidR="00EB6C44" w:rsidRPr="00E7320A" w:rsidRDefault="00EB6C44" w:rsidP="00EB6C44">
            <w:pPr>
              <w:pStyle w:val="Tabletext"/>
              <w:jc w:val="center"/>
              <w:rPr>
                <w:sz w:val="24"/>
                <w:szCs w:val="21"/>
              </w:rPr>
            </w:pPr>
            <w:r w:rsidRPr="00E7320A">
              <w:rPr>
                <w:rFonts w:eastAsia="ＭＳ 明朝"/>
                <w:sz w:val="24"/>
                <w:szCs w:val="21"/>
                <w:lang w:eastAsia="ja-JP"/>
              </w:rPr>
              <w:t>PCC</w:t>
            </w:r>
          </w:p>
        </w:tc>
        <w:tc>
          <w:tcPr>
            <w:tcW w:w="1000" w:type="pct"/>
          </w:tcPr>
          <w:p w14:paraId="510A555B" w14:textId="3E069175"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434</w:t>
            </w:r>
          </w:p>
        </w:tc>
        <w:tc>
          <w:tcPr>
            <w:tcW w:w="1000" w:type="pct"/>
          </w:tcPr>
          <w:p w14:paraId="14795D4D" w14:textId="1D071856"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636</w:t>
            </w:r>
          </w:p>
        </w:tc>
        <w:tc>
          <w:tcPr>
            <w:tcW w:w="1000" w:type="pct"/>
          </w:tcPr>
          <w:p w14:paraId="0EFD1344" w14:textId="343D651F"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633</w:t>
            </w:r>
          </w:p>
        </w:tc>
        <w:tc>
          <w:tcPr>
            <w:tcW w:w="999" w:type="pct"/>
          </w:tcPr>
          <w:p w14:paraId="1DD8C556" w14:textId="325D33D9"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795</w:t>
            </w:r>
          </w:p>
        </w:tc>
      </w:tr>
    </w:tbl>
    <w:p w14:paraId="333BB82F" w14:textId="77777777" w:rsidR="00DC7ADC" w:rsidRPr="00E7320A" w:rsidRDefault="00DC7ADC" w:rsidP="0076393D">
      <w:pPr>
        <w:snapToGrid w:val="0"/>
        <w:jc w:val="both"/>
        <w:rPr>
          <w:sz w:val="28"/>
          <w:szCs w:val="21"/>
          <w:lang w:eastAsia="ja-JP"/>
        </w:rPr>
      </w:pPr>
    </w:p>
    <w:p w14:paraId="7546BC8A" w14:textId="77777777" w:rsidR="00DC7ADC" w:rsidRPr="00E7320A" w:rsidRDefault="00DC7ADC" w:rsidP="0076393D">
      <w:pPr>
        <w:snapToGrid w:val="0"/>
        <w:jc w:val="both"/>
        <w:rPr>
          <w:lang w:eastAsia="ja-JP"/>
        </w:rPr>
      </w:pPr>
    </w:p>
    <w:p w14:paraId="2F99D510" w14:textId="7789C07E" w:rsidR="00157F1B" w:rsidRPr="00E7320A" w:rsidRDefault="00DA76D8"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lastRenderedPageBreak/>
        <w:t>Performance</w:t>
      </w:r>
      <w:r w:rsidR="00157F1B" w:rsidRPr="00E7320A">
        <w:rPr>
          <w:rFonts w:ascii="Times New Roman" w:hAnsi="Times New Roman"/>
        </w:rPr>
        <w:t xml:space="preserve"> of </w:t>
      </w:r>
      <w:r w:rsidR="00C91754" w:rsidRPr="00E7320A">
        <w:rPr>
          <w:rFonts w:ascii="Times New Roman" w:hAnsi="Times New Roman"/>
        </w:rPr>
        <w:t>B</w:t>
      </w:r>
      <w:r w:rsidR="000478B6" w:rsidRPr="00E7320A">
        <w:rPr>
          <w:rFonts w:ascii="Times New Roman" w:hAnsi="Times New Roman"/>
        </w:rPr>
        <w:t xml:space="preserve">aseline </w:t>
      </w:r>
      <w:r w:rsidR="00C91754" w:rsidRPr="00E7320A">
        <w:rPr>
          <w:rFonts w:ascii="Times New Roman" w:hAnsi="Times New Roman"/>
        </w:rPr>
        <w:t>M</w:t>
      </w:r>
      <w:r w:rsidR="000478B6" w:rsidRPr="00E7320A">
        <w:rPr>
          <w:rFonts w:ascii="Times New Roman" w:hAnsi="Times New Roman"/>
        </w:rPr>
        <w:t xml:space="preserve">odel </w:t>
      </w:r>
    </w:p>
    <w:p w14:paraId="0C7A1958" w14:textId="6726B8F2" w:rsidR="00683137" w:rsidRPr="00E7320A" w:rsidRDefault="005A2A72" w:rsidP="001111EE">
      <w:pPr>
        <w:tabs>
          <w:tab w:val="clear" w:pos="794"/>
          <w:tab w:val="clear" w:pos="1191"/>
        </w:tabs>
        <w:snapToGrid w:val="0"/>
        <w:jc w:val="both"/>
        <w:rPr>
          <w:lang w:eastAsia="ja-JP"/>
        </w:rPr>
      </w:pPr>
      <w:r w:rsidRPr="00E7320A">
        <w:rPr>
          <w:lang w:eastAsia="ja-JP"/>
        </w:rPr>
        <w:t xml:space="preserve">The performance of the baseline model is described in this subsection. The baseline model </w:t>
      </w:r>
      <w:r w:rsidR="00E52444" w:rsidRPr="00E7320A">
        <w:rPr>
          <w:noProof/>
          <w:lang w:eastAsia="ja-JP"/>
        </w:rPr>
        <w:t>was</w:t>
      </w:r>
      <w:r w:rsidR="001F441B" w:rsidRPr="00E7320A">
        <w:rPr>
          <w:noProof/>
          <w:lang w:eastAsia="ja-JP"/>
        </w:rPr>
        <w:t xml:space="preserve"> </w:t>
      </w:r>
      <w:r w:rsidR="00241F7C">
        <w:rPr>
          <w:noProof/>
          <w:lang w:eastAsia="ja-JP"/>
        </w:rPr>
        <w:t xml:space="preserve">the </w:t>
      </w:r>
      <w:r w:rsidR="00683137" w:rsidRPr="00E7320A">
        <w:rPr>
          <w:lang w:eastAsia="ja-JP"/>
        </w:rPr>
        <w:t>minimum requirement for the overall model performance</w:t>
      </w:r>
      <w:r w:rsidR="00FB36DC" w:rsidRPr="00E7320A">
        <w:rPr>
          <w:lang w:eastAsia="ja-JP"/>
        </w:rPr>
        <w:t>.</w:t>
      </w:r>
      <w:r w:rsidR="00683137" w:rsidRPr="00E7320A">
        <w:rPr>
          <w:lang w:eastAsia="ja-JP"/>
        </w:rPr>
        <w:t xml:space="preserve"> </w:t>
      </w:r>
      <w:proofErr w:type="gramStart"/>
      <w:r w:rsidR="002F4E8F">
        <w:rPr>
          <w:rFonts w:hint="eastAsia"/>
          <w:lang w:eastAsia="ja-JP"/>
        </w:rPr>
        <w:t>On the basis of</w:t>
      </w:r>
      <w:proofErr w:type="gramEnd"/>
      <w:r w:rsidR="00BD6870" w:rsidRPr="00E7320A">
        <w:rPr>
          <w:lang w:eastAsia="ja-JP"/>
        </w:rPr>
        <w:t xml:space="preserve"> the validation procedure, t</w:t>
      </w:r>
      <w:r w:rsidR="00FB36DC" w:rsidRPr="00E7320A">
        <w:rPr>
          <w:lang w:eastAsia="ja-JP"/>
        </w:rPr>
        <w:t xml:space="preserve">he baseline model </w:t>
      </w:r>
      <w:r w:rsidRPr="00E7320A">
        <w:rPr>
          <w:lang w:eastAsia="ja-JP"/>
        </w:rPr>
        <w:t>is</w:t>
      </w:r>
      <w:r w:rsidR="00683137" w:rsidRPr="00E7320A">
        <w:rPr>
          <w:lang w:eastAsia="ja-JP"/>
        </w:rPr>
        <w:t xml:space="preserve"> computed using a simple mapping of the second-order bitrate to the subjective object-recognition rati</w:t>
      </w:r>
      <w:r w:rsidR="003256B8" w:rsidRPr="00E7320A">
        <w:rPr>
          <w:lang w:eastAsia="ja-JP"/>
        </w:rPr>
        <w:t>o</w:t>
      </w:r>
      <w:r w:rsidR="009B55B9" w:rsidRPr="00E7320A">
        <w:rPr>
          <w:lang w:eastAsia="ja-JP"/>
        </w:rPr>
        <w:t>.</w:t>
      </w:r>
      <w:r w:rsidR="00683137" w:rsidRPr="00E7320A">
        <w:rPr>
          <w:lang w:eastAsia="ja-JP"/>
        </w:rPr>
        <w:t xml:space="preserve"> Specifically, the object-recognition ratio </w:t>
      </w:r>
      <m:oMath>
        <m:sSub>
          <m:sSubPr>
            <m:ctrlPr>
              <w:rPr>
                <w:rFonts w:ascii="Cambria Math" w:hAnsi="Cambria Math"/>
                <w:i/>
              </w:rPr>
            </m:ctrlPr>
          </m:sSubPr>
          <m:e>
            <m:r>
              <w:rPr>
                <w:rFonts w:ascii="Cambria Math" w:hAnsi="Cambria Math"/>
              </w:rPr>
              <m:t>R</m:t>
            </m:r>
          </m:e>
          <m:sub>
            <m:r>
              <w:rPr>
                <w:rFonts w:ascii="Cambria Math" w:hAnsi="Cambria Math"/>
              </w:rPr>
              <m:t>baseline</m:t>
            </m:r>
          </m:sub>
        </m:sSub>
      </m:oMath>
      <w:r w:rsidR="00683137" w:rsidRPr="00E7320A">
        <w:rPr>
          <w:lang w:eastAsia="ja-JP"/>
        </w:rPr>
        <w:t xml:space="preserve"> predicted by the baseline model is </w:t>
      </w:r>
    </w:p>
    <w:p w14:paraId="6436EDB3" w14:textId="092AACC7" w:rsidR="00683137" w:rsidRPr="00E7320A" w:rsidRDefault="00000000" w:rsidP="00683137">
      <w:pPr>
        <w:jc w:val="center"/>
        <w:rPr>
          <w:lang w:eastAsia="ja-JP"/>
        </w:rPr>
      </w:pPr>
      <m:oMath>
        <m:sSub>
          <m:sSubPr>
            <m:ctrlPr>
              <w:rPr>
                <w:rFonts w:ascii="Cambria Math" w:hAnsi="Cambria Math"/>
                <w:i/>
              </w:rPr>
            </m:ctrlPr>
          </m:sSubPr>
          <m:e>
            <m:r>
              <w:rPr>
                <w:rFonts w:ascii="Cambria Math" w:hAnsi="Cambria Math"/>
              </w:rPr>
              <m:t>R</m:t>
            </m:r>
          </m:e>
          <m:sub>
            <m:r>
              <w:rPr>
                <w:rFonts w:ascii="Cambria Math" w:hAnsi="Cambria Math"/>
              </w:rPr>
              <m:t>baseline</m:t>
            </m:r>
          </m:sub>
        </m:sSub>
        <m:r>
          <w:rPr>
            <w:rFonts w:ascii="Cambria Math" w:hAnsi="Cambria Math"/>
          </w:rPr>
          <m:t>=</m:t>
        </m:r>
        <m:sSub>
          <m:sSubPr>
            <m:ctrlPr>
              <w:rPr>
                <w:rFonts w:ascii="Cambria Math" w:hAnsi="Cambria Math"/>
                <w:i/>
                <w:lang w:eastAsia="ja-JP"/>
              </w:rPr>
            </m:ctrlPr>
          </m:sSubPr>
          <m:e>
            <m:r>
              <w:rPr>
                <w:rFonts w:ascii="Cambria Math" w:hAnsi="Cambria Math"/>
                <w:lang w:eastAsia="ja-JP"/>
              </w:rPr>
              <m:t>c</m:t>
            </m:r>
          </m:e>
          <m:sub>
            <m:r>
              <w:rPr>
                <w:rFonts w:ascii="Cambria Math" w:hAnsi="Cambria Math"/>
                <w:lang w:eastAsia="ja-JP"/>
              </w:rPr>
              <m:t>1</m:t>
            </m:r>
          </m:sub>
        </m:sSub>
        <m:r>
          <w:rPr>
            <w:rFonts w:ascii="Cambria Math" w:hAnsi="Cambria Math"/>
          </w:rPr>
          <m:t>*</m:t>
        </m:r>
        <m:sSup>
          <m:sSupPr>
            <m:ctrlPr>
              <w:rPr>
                <w:rFonts w:ascii="Cambria Math" w:hAnsi="Cambria Math"/>
              </w:rPr>
            </m:ctrlPr>
          </m:sSupPr>
          <m:e>
            <m:r>
              <w:rPr>
                <w:rFonts w:ascii="Cambria Math" w:hAnsi="Cambria Math"/>
              </w:rPr>
              <m:t>b</m:t>
            </m:r>
            <m:ctrlPr>
              <w:rPr>
                <w:rFonts w:ascii="Cambria Math" w:hAnsi="Cambria Math"/>
                <w:i/>
              </w:rPr>
            </m:ctrlPr>
          </m:e>
          <m:sup>
            <m:r>
              <m:rPr>
                <m:sty m:val="p"/>
              </m:rP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3</m:t>
            </m:r>
          </m:sub>
        </m:sSub>
      </m:oMath>
      <w:r w:rsidR="00683137" w:rsidRPr="00E7320A">
        <w:t>,</w:t>
      </w:r>
    </w:p>
    <w:p w14:paraId="5A8C2C92" w14:textId="17D3A413" w:rsidR="004848F7" w:rsidRPr="00E7320A" w:rsidRDefault="00683137" w:rsidP="004848F7">
      <w:pPr>
        <w:rPr>
          <w:lang w:eastAsia="ja-JP"/>
        </w:rPr>
      </w:pPr>
      <w:r w:rsidRPr="00E7320A">
        <w:t xml:space="preserve">where </w:t>
      </w:r>
      <m:oMath>
        <m:r>
          <w:rPr>
            <w:rFonts w:ascii="Cambria Math" w:hAnsi="Cambria Math"/>
          </w:rPr>
          <m:t>b</m:t>
        </m:r>
      </m:oMath>
      <w:r w:rsidRPr="00E7320A">
        <w:t xml:space="preserve"> is the bitrate of PVS in </w:t>
      </w:r>
      <w:r w:rsidR="00241F7C">
        <w:t xml:space="preserve">the </w:t>
      </w:r>
      <w:r w:rsidRPr="00E7320A">
        <w:t xml:space="preserve">validation test and the parameters </w:t>
      </w:r>
      <m:oMath>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3</m:t>
            </m:r>
          </m:sub>
        </m:sSub>
      </m:oMath>
      <w:r w:rsidRPr="00E7320A">
        <w:t xml:space="preserve"> are </w:t>
      </w:r>
      <w:r w:rsidR="002422D7" w:rsidRPr="00E7320A">
        <w:t>coefficients determined</w:t>
      </w:r>
      <w:r w:rsidRPr="00E7320A">
        <w:t xml:space="preserve"> using the training dataset.</w:t>
      </w:r>
      <w:r w:rsidRPr="00E7320A">
        <w:rPr>
          <w:lang w:eastAsia="ja-JP"/>
        </w:rPr>
        <w:t xml:space="preserve"> </w:t>
      </w:r>
      <w:r w:rsidR="004F7453" w:rsidRPr="00E7320A">
        <w:rPr>
          <w:lang w:eastAsia="ja-JP"/>
        </w:rPr>
        <w:t xml:space="preserve">The </w:t>
      </w:r>
      <w:r w:rsidR="0049632D" w:rsidRPr="00E7320A">
        <w:rPr>
          <w:lang w:eastAsia="ja-JP"/>
        </w:rPr>
        <w:t xml:space="preserve">determined coefficients and </w:t>
      </w:r>
      <w:r w:rsidR="004F7453" w:rsidRPr="00E7320A">
        <w:rPr>
          <w:lang w:eastAsia="ja-JP"/>
        </w:rPr>
        <w:t xml:space="preserve">estimation </w:t>
      </w:r>
      <w:r w:rsidR="003A7AB0" w:rsidRPr="00E7320A">
        <w:rPr>
          <w:lang w:eastAsia="ja-JP"/>
        </w:rPr>
        <w:t xml:space="preserve">results of the </w:t>
      </w:r>
      <w:r w:rsidR="004F7453" w:rsidRPr="00E7320A">
        <w:rPr>
          <w:lang w:eastAsia="ja-JP"/>
        </w:rPr>
        <w:t xml:space="preserve">baseline model are shown in </w:t>
      </w:r>
      <w:r w:rsidR="004848F7">
        <w:rPr>
          <w:lang w:eastAsia="ja-JP"/>
        </w:rPr>
        <w:fldChar w:fldCharType="begin"/>
      </w:r>
      <w:r w:rsidR="004848F7">
        <w:rPr>
          <w:lang w:eastAsia="ja-JP"/>
        </w:rPr>
        <w:instrText xml:space="preserve"> REF _Ref195725405 \h </w:instrText>
      </w:r>
      <w:r w:rsidR="004848F7">
        <w:rPr>
          <w:lang w:eastAsia="ja-JP"/>
        </w:rPr>
      </w:r>
      <w:r w:rsidR="004848F7">
        <w:rPr>
          <w:lang w:eastAsia="ja-JP"/>
        </w:rPr>
        <w:fldChar w:fldCharType="separate"/>
      </w:r>
      <w:r w:rsidR="00464C69" w:rsidRPr="00E7320A">
        <w:t xml:space="preserve">Table </w:t>
      </w:r>
      <w:r w:rsidR="00464C69">
        <w:rPr>
          <w:noProof/>
        </w:rPr>
        <w:t>9</w:t>
      </w:r>
      <w:r w:rsidR="004848F7">
        <w:rPr>
          <w:lang w:eastAsia="ja-JP"/>
        </w:rPr>
        <w:fldChar w:fldCharType="end"/>
      </w:r>
      <w:r w:rsidR="004848F7">
        <w:rPr>
          <w:rFonts w:hint="eastAsia"/>
          <w:lang w:eastAsia="ja-JP"/>
        </w:rPr>
        <w:t xml:space="preserve">, and </w:t>
      </w:r>
      <w:r w:rsidR="00241F7C">
        <w:rPr>
          <w:lang w:eastAsia="ja-JP"/>
        </w:rPr>
        <w:t xml:space="preserve">the </w:t>
      </w:r>
      <w:r w:rsidR="004848F7" w:rsidRPr="00E7320A">
        <w:t xml:space="preserve">RMSE and PCC of </w:t>
      </w:r>
      <w:r w:rsidR="00241F7C">
        <w:t xml:space="preserve">the </w:t>
      </w:r>
      <w:r w:rsidR="004848F7" w:rsidRPr="00E7320A">
        <w:t>baseline model</w:t>
      </w:r>
      <w:r w:rsidR="004848F7">
        <w:rPr>
          <w:rFonts w:hint="eastAsia"/>
          <w:lang w:eastAsia="ja-JP"/>
        </w:rPr>
        <w:t xml:space="preserve"> </w:t>
      </w:r>
      <w:r w:rsidR="00241F7C">
        <w:rPr>
          <w:lang w:eastAsia="ja-JP"/>
        </w:rPr>
        <w:t>are</w:t>
      </w:r>
      <w:r w:rsidR="00241F7C">
        <w:rPr>
          <w:rFonts w:hint="eastAsia"/>
          <w:lang w:eastAsia="ja-JP"/>
        </w:rPr>
        <w:t xml:space="preserve"> </w:t>
      </w:r>
      <w:r w:rsidR="004848F7">
        <w:rPr>
          <w:rFonts w:hint="eastAsia"/>
          <w:lang w:eastAsia="ja-JP"/>
        </w:rPr>
        <w:t xml:space="preserve">shown in </w:t>
      </w:r>
      <w:r w:rsidR="004848F7">
        <w:rPr>
          <w:lang w:eastAsia="ja-JP"/>
        </w:rPr>
        <w:fldChar w:fldCharType="begin"/>
      </w:r>
      <w:r w:rsidR="004848F7">
        <w:rPr>
          <w:lang w:eastAsia="ja-JP"/>
        </w:rPr>
        <w:instrText xml:space="preserve"> REF _Ref195725401 \h </w:instrText>
      </w:r>
      <w:r w:rsidR="004848F7">
        <w:rPr>
          <w:lang w:eastAsia="ja-JP"/>
        </w:rPr>
      </w:r>
      <w:r w:rsidR="004848F7">
        <w:rPr>
          <w:lang w:eastAsia="ja-JP"/>
        </w:rPr>
        <w:fldChar w:fldCharType="separate"/>
      </w:r>
      <w:r w:rsidR="00464C69" w:rsidRPr="00E7320A">
        <w:t xml:space="preserve">Table </w:t>
      </w:r>
      <w:r w:rsidR="00464C69">
        <w:rPr>
          <w:noProof/>
        </w:rPr>
        <w:t>10</w:t>
      </w:r>
      <w:r w:rsidR="004848F7">
        <w:rPr>
          <w:lang w:eastAsia="ja-JP"/>
        </w:rPr>
        <w:fldChar w:fldCharType="end"/>
      </w:r>
      <w:r w:rsidR="004848F7">
        <w:rPr>
          <w:rFonts w:hint="eastAsia"/>
          <w:lang w:eastAsia="ja-JP"/>
        </w:rPr>
        <w:t>.</w:t>
      </w:r>
    </w:p>
    <w:p w14:paraId="00085D91" w14:textId="77777777" w:rsidR="002E3D7E" w:rsidRPr="00E7320A" w:rsidRDefault="002E3D7E" w:rsidP="004848F7">
      <w:pPr>
        <w:rPr>
          <w:lang w:eastAsia="ja-JP"/>
        </w:rPr>
      </w:pPr>
    </w:p>
    <w:p w14:paraId="4A80F7D5" w14:textId="3B99266F" w:rsidR="00384D8B" w:rsidRPr="00E7320A" w:rsidRDefault="003D1ABE" w:rsidP="00DB22EA">
      <w:pPr>
        <w:pStyle w:val="12pt"/>
      </w:pPr>
      <w:bookmarkStart w:id="29" w:name="_Ref195725405"/>
      <w:r w:rsidRPr="00E7320A">
        <w:t xml:space="preserve">Table </w:t>
      </w:r>
      <w:r w:rsidRPr="00E7320A">
        <w:fldChar w:fldCharType="begin"/>
      </w:r>
      <w:r w:rsidRPr="00E7320A">
        <w:instrText xml:space="preserve"> SEQ Table \* ARABIC </w:instrText>
      </w:r>
      <w:r w:rsidRPr="00E7320A">
        <w:fldChar w:fldCharType="separate"/>
      </w:r>
      <w:r w:rsidR="00464C69">
        <w:rPr>
          <w:noProof/>
        </w:rPr>
        <w:t>9</w:t>
      </w:r>
      <w:r w:rsidRPr="00E7320A">
        <w:fldChar w:fldCharType="end"/>
      </w:r>
      <w:bookmarkEnd w:id="29"/>
      <w:r w:rsidRPr="00E7320A">
        <w:t>:</w:t>
      </w:r>
      <w:r w:rsidRPr="00E4600C">
        <w:t xml:space="preserve"> </w:t>
      </w:r>
      <w:r w:rsidR="00384D8B" w:rsidRPr="00E7320A">
        <w:t xml:space="preserve">Coefficients for </w:t>
      </w:r>
      <w:r w:rsidR="00241F7C">
        <w:t xml:space="preserve">the </w:t>
      </w:r>
      <w:r w:rsidR="00384D8B" w:rsidRPr="00E7320A">
        <w:t xml:space="preserve">baseline model </w:t>
      </w:r>
    </w:p>
    <w:tbl>
      <w:tblPr>
        <w:tblStyle w:val="af6"/>
        <w:tblW w:w="0" w:type="auto"/>
        <w:jc w:val="center"/>
        <w:tblLook w:val="04A0" w:firstRow="1" w:lastRow="0" w:firstColumn="1" w:lastColumn="0" w:noHBand="0" w:noVBand="1"/>
      </w:tblPr>
      <w:tblGrid>
        <w:gridCol w:w="1826"/>
        <w:gridCol w:w="3981"/>
      </w:tblGrid>
      <w:tr w:rsidR="00B4133E" w:rsidRPr="00E7320A" w14:paraId="44F2E79B" w14:textId="77777777" w:rsidTr="00722E28">
        <w:trPr>
          <w:jc w:val="center"/>
        </w:trPr>
        <w:tc>
          <w:tcPr>
            <w:tcW w:w="1826" w:type="dxa"/>
          </w:tcPr>
          <w:p w14:paraId="50B0786D" w14:textId="77777777" w:rsidR="00B4133E" w:rsidRPr="00E7320A" w:rsidRDefault="00B4133E" w:rsidP="00DB22EA">
            <w:pPr>
              <w:pStyle w:val="12pt"/>
            </w:pPr>
            <w:r w:rsidRPr="00E7320A">
              <w:t>Coefficients</w:t>
            </w:r>
          </w:p>
        </w:tc>
        <w:tc>
          <w:tcPr>
            <w:tcW w:w="3981" w:type="dxa"/>
          </w:tcPr>
          <w:p w14:paraId="1D08C378" w14:textId="5536BA97" w:rsidR="00B4133E" w:rsidRPr="00E7320A" w:rsidRDefault="00B4133E" w:rsidP="00DB22EA">
            <w:pPr>
              <w:pStyle w:val="12pt"/>
            </w:pPr>
            <w:r>
              <w:rPr>
                <w:rFonts w:hint="eastAsia"/>
              </w:rPr>
              <w:t>Value</w:t>
            </w:r>
          </w:p>
        </w:tc>
      </w:tr>
      <w:tr w:rsidR="00B4133E" w:rsidRPr="00E7320A" w14:paraId="059DBA00" w14:textId="77777777" w:rsidTr="00722E28">
        <w:trPr>
          <w:jc w:val="center"/>
        </w:trPr>
        <w:tc>
          <w:tcPr>
            <w:tcW w:w="1826" w:type="dxa"/>
          </w:tcPr>
          <w:p w14:paraId="35AC060B" w14:textId="3A5D10F5" w:rsidR="00B4133E" w:rsidRPr="000A58D4" w:rsidRDefault="00000000" w:rsidP="00B816AD">
            <w:pPr>
              <w:pStyle w:val="a9"/>
              <w:jc w:val="center"/>
              <w:rPr>
                <w:b w:val="0"/>
                <w:bCs w:val="0"/>
                <w:szCs w:val="24"/>
                <w:lang w:eastAsia="ja-JP"/>
              </w:rPr>
            </w:pPr>
            <m:oMathPara>
              <m:oMath>
                <m:sSub>
                  <m:sSubPr>
                    <m:ctrlPr>
                      <w:rPr>
                        <w:rFonts w:ascii="Cambria Math" w:hAnsi="Cambria Math"/>
                        <w:b w:val="0"/>
                        <w:bCs w:val="0"/>
                        <w:i/>
                        <w:szCs w:val="24"/>
                        <w:lang w:eastAsia="ja-JP"/>
                      </w:rPr>
                    </m:ctrlPr>
                  </m:sSubPr>
                  <m:e>
                    <m:r>
                      <m:rPr>
                        <m:sty m:val="bi"/>
                      </m:rPr>
                      <w:rPr>
                        <w:rFonts w:ascii="Cambria Math" w:hAnsi="Cambria Math"/>
                        <w:szCs w:val="24"/>
                        <w:lang w:eastAsia="ja-JP"/>
                      </w:rPr>
                      <m:t>c</m:t>
                    </m:r>
                  </m:e>
                  <m:sub>
                    <m:r>
                      <m:rPr>
                        <m:sty m:val="bi"/>
                      </m:rPr>
                      <w:rPr>
                        <w:rFonts w:ascii="Cambria Math" w:hAnsi="Cambria Math"/>
                        <w:szCs w:val="24"/>
                        <w:lang w:eastAsia="ja-JP"/>
                      </w:rPr>
                      <m:t>1</m:t>
                    </m:r>
                  </m:sub>
                </m:sSub>
              </m:oMath>
            </m:oMathPara>
          </w:p>
        </w:tc>
        <w:tc>
          <w:tcPr>
            <w:tcW w:w="3981" w:type="dxa"/>
          </w:tcPr>
          <w:p w14:paraId="23709A95" w14:textId="4C4C3C34" w:rsidR="00B4133E" w:rsidRPr="00E7320A" w:rsidRDefault="00B4133E" w:rsidP="00B816AD">
            <w:pPr>
              <w:pStyle w:val="a9"/>
              <w:jc w:val="center"/>
              <w:rPr>
                <w:b w:val="0"/>
                <w:bCs w:val="0"/>
                <w:lang w:eastAsia="ja-JP"/>
              </w:rPr>
            </w:pPr>
            <m:oMathPara>
              <m:oMath>
                <m:r>
                  <m:rPr>
                    <m:nor/>
                  </m:rPr>
                  <w:rPr>
                    <w:b w:val="0"/>
                    <w:bCs w:val="0"/>
                    <w:szCs w:val="24"/>
                  </w:rPr>
                  <m:t>-</m:t>
                </m:r>
                <m:r>
                  <m:rPr>
                    <m:nor/>
                  </m:rPr>
                  <w:rPr>
                    <w:rFonts w:ascii="Cambria Math" w:hint="eastAsia"/>
                    <w:b w:val="0"/>
                    <w:bCs w:val="0"/>
                    <w:szCs w:val="24"/>
                    <w:lang w:eastAsia="ja-JP"/>
                  </w:rPr>
                  <m:t>5</m:t>
                </m:r>
                <m:r>
                  <m:rPr>
                    <m:nor/>
                  </m:rPr>
                  <w:rPr>
                    <w:b w:val="0"/>
                    <w:bCs w:val="0"/>
                    <w:szCs w:val="24"/>
                  </w:rPr>
                  <m:t>.</m:t>
                </m:r>
                <m:r>
                  <m:rPr>
                    <m:nor/>
                  </m:rPr>
                  <w:rPr>
                    <w:rFonts w:ascii="Cambria Math" w:hint="eastAsia"/>
                    <w:b w:val="0"/>
                    <w:bCs w:val="0"/>
                    <w:szCs w:val="24"/>
                    <w:lang w:eastAsia="ja-JP"/>
                  </w:rPr>
                  <m:t>40710</m:t>
                </m:r>
                <m:r>
                  <m:rPr>
                    <m:nor/>
                  </m:rPr>
                  <w:rPr>
                    <w:b w:val="0"/>
                    <w:bCs w:val="0"/>
                    <w:szCs w:val="24"/>
                  </w:rPr>
                  <m:t>*</m:t>
                </m:r>
                <m:sSup>
                  <m:sSupPr>
                    <m:ctrlPr>
                      <w:rPr>
                        <w:rFonts w:ascii="Cambria Math" w:hAnsi="Cambria Math"/>
                        <w:b w:val="0"/>
                        <w:bCs w:val="0"/>
                        <w:i/>
                        <w:szCs w:val="24"/>
                      </w:rPr>
                    </m:ctrlPr>
                  </m:sSupPr>
                  <m:e>
                    <m:r>
                      <m:rPr>
                        <m:nor/>
                      </m:rPr>
                      <w:rPr>
                        <w:b w:val="0"/>
                        <w:bCs w:val="0"/>
                        <w:szCs w:val="24"/>
                      </w:rPr>
                      <m:t>10</m:t>
                    </m:r>
                  </m:e>
                  <m:sup>
                    <m:r>
                      <m:rPr>
                        <m:nor/>
                      </m:rPr>
                      <w:rPr>
                        <w:b w:val="0"/>
                        <w:bCs w:val="0"/>
                        <w:szCs w:val="24"/>
                      </w:rPr>
                      <m:t>-10</m:t>
                    </m:r>
                  </m:sup>
                </m:sSup>
              </m:oMath>
            </m:oMathPara>
          </w:p>
        </w:tc>
      </w:tr>
      <w:tr w:rsidR="00B4133E" w:rsidRPr="00E7320A" w14:paraId="776AFA85" w14:textId="77777777" w:rsidTr="00722E28">
        <w:trPr>
          <w:jc w:val="center"/>
        </w:trPr>
        <w:tc>
          <w:tcPr>
            <w:tcW w:w="1826" w:type="dxa"/>
          </w:tcPr>
          <w:p w14:paraId="0EF54CAC" w14:textId="339730C7" w:rsidR="00B4133E" w:rsidRPr="000A58D4" w:rsidRDefault="00000000" w:rsidP="00B816AD">
            <w:pPr>
              <w:pStyle w:val="a9"/>
              <w:jc w:val="center"/>
              <w:rPr>
                <w:b w:val="0"/>
                <w:bCs w:val="0"/>
                <w:szCs w:val="24"/>
                <w:lang w:eastAsia="ja-JP"/>
              </w:rPr>
            </w:pPr>
            <m:oMathPara>
              <m:oMath>
                <m:sSub>
                  <m:sSubPr>
                    <m:ctrlPr>
                      <w:rPr>
                        <w:rFonts w:ascii="Cambria Math" w:hAnsi="Cambria Math"/>
                        <w:b w:val="0"/>
                        <w:bCs w:val="0"/>
                        <w:i/>
                        <w:szCs w:val="24"/>
                        <w:lang w:eastAsia="ja-JP"/>
                      </w:rPr>
                    </m:ctrlPr>
                  </m:sSubPr>
                  <m:e>
                    <m:r>
                      <m:rPr>
                        <m:sty m:val="bi"/>
                      </m:rPr>
                      <w:rPr>
                        <w:rFonts w:ascii="Cambria Math" w:hAnsi="Cambria Math"/>
                        <w:szCs w:val="24"/>
                        <w:lang w:eastAsia="ja-JP"/>
                      </w:rPr>
                      <m:t>c</m:t>
                    </m:r>
                  </m:e>
                  <m:sub>
                    <m:r>
                      <m:rPr>
                        <m:sty m:val="bi"/>
                      </m:rPr>
                      <w:rPr>
                        <w:rFonts w:ascii="Cambria Math" w:hAnsi="Cambria Math"/>
                        <w:szCs w:val="24"/>
                        <w:lang w:eastAsia="ja-JP"/>
                      </w:rPr>
                      <m:t>2</m:t>
                    </m:r>
                  </m:sub>
                </m:sSub>
              </m:oMath>
            </m:oMathPara>
          </w:p>
        </w:tc>
        <w:tc>
          <w:tcPr>
            <w:tcW w:w="3981" w:type="dxa"/>
          </w:tcPr>
          <w:p w14:paraId="738B1E93" w14:textId="59664BE7" w:rsidR="00B4133E" w:rsidRPr="00E7320A" w:rsidRDefault="00B4133E" w:rsidP="00B816AD">
            <w:pPr>
              <w:pStyle w:val="a9"/>
              <w:jc w:val="center"/>
              <w:rPr>
                <w:b w:val="0"/>
                <w:bCs w:val="0"/>
                <w:lang w:eastAsia="ja-JP"/>
              </w:rPr>
            </w:pPr>
            <m:oMathPara>
              <m:oMath>
                <m:r>
                  <m:rPr>
                    <m:nor/>
                  </m:rPr>
                  <w:rPr>
                    <w:rFonts w:ascii="Cambria Math" w:hint="eastAsia"/>
                    <w:b w:val="0"/>
                    <w:bCs w:val="0"/>
                    <w:szCs w:val="24"/>
                    <w:lang w:eastAsia="ja-JP"/>
                  </w:rPr>
                  <m:t>3</m:t>
                </m:r>
                <m:r>
                  <m:rPr>
                    <m:nor/>
                  </m:rPr>
                  <w:rPr>
                    <w:b w:val="0"/>
                    <w:bCs w:val="0"/>
                    <w:szCs w:val="24"/>
                  </w:rPr>
                  <m:t>.</m:t>
                </m:r>
                <m:r>
                  <m:rPr>
                    <m:nor/>
                  </m:rPr>
                  <w:rPr>
                    <w:rFonts w:ascii="Cambria Math" w:hint="eastAsia"/>
                    <w:b w:val="0"/>
                    <w:bCs w:val="0"/>
                    <w:szCs w:val="24"/>
                    <w:lang w:eastAsia="ja-JP"/>
                  </w:rPr>
                  <m:t>19526</m:t>
                </m:r>
                <m:r>
                  <m:rPr>
                    <m:nor/>
                  </m:rPr>
                  <w:rPr>
                    <w:b w:val="0"/>
                    <w:bCs w:val="0"/>
                    <w:szCs w:val="24"/>
                  </w:rPr>
                  <m:t>*</m:t>
                </m:r>
                <m:sSup>
                  <m:sSupPr>
                    <m:ctrlPr>
                      <w:rPr>
                        <w:rFonts w:ascii="Cambria Math" w:hAnsi="Cambria Math"/>
                        <w:b w:val="0"/>
                        <w:bCs w:val="0"/>
                        <w:i/>
                        <w:szCs w:val="24"/>
                      </w:rPr>
                    </m:ctrlPr>
                  </m:sSupPr>
                  <m:e>
                    <m:r>
                      <m:rPr>
                        <m:nor/>
                      </m:rPr>
                      <w:rPr>
                        <w:b w:val="0"/>
                        <w:bCs w:val="0"/>
                        <w:szCs w:val="24"/>
                      </w:rPr>
                      <m:t>10</m:t>
                    </m:r>
                  </m:e>
                  <m:sup>
                    <m:r>
                      <m:rPr>
                        <m:nor/>
                      </m:rPr>
                      <w:rPr>
                        <w:b w:val="0"/>
                        <w:bCs w:val="0"/>
                        <w:szCs w:val="24"/>
                      </w:rPr>
                      <m:t>-5</m:t>
                    </m:r>
                  </m:sup>
                </m:sSup>
              </m:oMath>
            </m:oMathPara>
          </w:p>
        </w:tc>
      </w:tr>
      <w:tr w:rsidR="00B4133E" w:rsidRPr="00E7320A" w14:paraId="3990C3EE" w14:textId="77777777" w:rsidTr="00722E28">
        <w:trPr>
          <w:jc w:val="center"/>
        </w:trPr>
        <w:tc>
          <w:tcPr>
            <w:tcW w:w="1826" w:type="dxa"/>
          </w:tcPr>
          <w:p w14:paraId="4FF6FA38" w14:textId="288610F7" w:rsidR="00B4133E" w:rsidRPr="000A58D4" w:rsidRDefault="00000000" w:rsidP="00B816AD">
            <w:pPr>
              <w:pStyle w:val="a9"/>
              <w:jc w:val="center"/>
              <w:rPr>
                <w:b w:val="0"/>
                <w:bCs w:val="0"/>
                <w:szCs w:val="24"/>
                <w:lang w:eastAsia="ja-JP"/>
              </w:rPr>
            </w:pPr>
            <m:oMathPara>
              <m:oMath>
                <m:sSub>
                  <m:sSubPr>
                    <m:ctrlPr>
                      <w:rPr>
                        <w:rFonts w:ascii="Cambria Math" w:hAnsi="Cambria Math"/>
                        <w:b w:val="0"/>
                        <w:bCs w:val="0"/>
                        <w:i/>
                        <w:szCs w:val="24"/>
                        <w:lang w:eastAsia="ja-JP"/>
                      </w:rPr>
                    </m:ctrlPr>
                  </m:sSubPr>
                  <m:e>
                    <m:r>
                      <m:rPr>
                        <m:sty m:val="bi"/>
                      </m:rPr>
                      <w:rPr>
                        <w:rFonts w:ascii="Cambria Math" w:hAnsi="Cambria Math"/>
                        <w:szCs w:val="24"/>
                        <w:lang w:eastAsia="ja-JP"/>
                      </w:rPr>
                      <m:t>c</m:t>
                    </m:r>
                  </m:e>
                  <m:sub>
                    <m:r>
                      <m:rPr>
                        <m:sty m:val="bi"/>
                      </m:rPr>
                      <w:rPr>
                        <w:rFonts w:ascii="Cambria Math" w:hAnsi="Cambria Math"/>
                        <w:szCs w:val="24"/>
                        <w:lang w:eastAsia="ja-JP"/>
                      </w:rPr>
                      <m:t>3</m:t>
                    </m:r>
                  </m:sub>
                </m:sSub>
              </m:oMath>
            </m:oMathPara>
          </w:p>
        </w:tc>
        <w:tc>
          <w:tcPr>
            <w:tcW w:w="3981" w:type="dxa"/>
          </w:tcPr>
          <w:p w14:paraId="50EA088A" w14:textId="00056779" w:rsidR="00B4133E" w:rsidRPr="00E7320A" w:rsidRDefault="00B4133E" w:rsidP="00B816AD">
            <w:pPr>
              <w:pStyle w:val="a9"/>
              <w:jc w:val="center"/>
              <w:rPr>
                <w:b w:val="0"/>
                <w:bCs w:val="0"/>
                <w:lang w:eastAsia="ja-JP"/>
              </w:rPr>
            </w:pPr>
            <w:r w:rsidRPr="00E7320A">
              <w:rPr>
                <w:b w:val="0"/>
                <w:bCs w:val="0"/>
                <w:lang w:eastAsia="ja-JP"/>
              </w:rPr>
              <w:t>0.</w:t>
            </w:r>
            <w:r>
              <w:rPr>
                <w:rFonts w:hint="eastAsia"/>
                <w:b w:val="0"/>
                <w:bCs w:val="0"/>
                <w:lang w:eastAsia="ja-JP"/>
              </w:rPr>
              <w:t>46545</w:t>
            </w:r>
          </w:p>
        </w:tc>
      </w:tr>
    </w:tbl>
    <w:p w14:paraId="3644D24C" w14:textId="77777777" w:rsidR="004F7453" w:rsidRPr="00E7320A" w:rsidRDefault="004F7453" w:rsidP="000F7BC8">
      <w:pPr>
        <w:snapToGrid w:val="0"/>
        <w:jc w:val="both"/>
        <w:rPr>
          <w:lang w:eastAsia="ja-JP"/>
        </w:rPr>
      </w:pPr>
    </w:p>
    <w:p w14:paraId="02F663DE" w14:textId="48DC2604" w:rsidR="00AD6413" w:rsidRPr="00E7320A" w:rsidRDefault="003D1ABE" w:rsidP="00DB22EA">
      <w:pPr>
        <w:pStyle w:val="12pt"/>
      </w:pPr>
      <w:bookmarkStart w:id="30" w:name="_Ref195725401"/>
      <w:r w:rsidRPr="00E7320A">
        <w:t xml:space="preserve">Table </w:t>
      </w:r>
      <w:r w:rsidRPr="00E7320A">
        <w:fldChar w:fldCharType="begin"/>
      </w:r>
      <w:r w:rsidRPr="00E7320A">
        <w:instrText xml:space="preserve"> SEQ Table \* ARABIC </w:instrText>
      </w:r>
      <w:r w:rsidRPr="00E7320A">
        <w:fldChar w:fldCharType="separate"/>
      </w:r>
      <w:r w:rsidR="00464C69">
        <w:rPr>
          <w:noProof/>
        </w:rPr>
        <w:t>10</w:t>
      </w:r>
      <w:r w:rsidRPr="00E7320A">
        <w:fldChar w:fldCharType="end"/>
      </w:r>
      <w:bookmarkEnd w:id="30"/>
      <w:r w:rsidRPr="00E7320A">
        <w:t>:</w:t>
      </w:r>
      <w:r w:rsidRPr="00E4600C">
        <w:t xml:space="preserve"> </w:t>
      </w:r>
      <w:r w:rsidR="00AD6413" w:rsidRPr="00E7320A">
        <w:t xml:space="preserve"> </w:t>
      </w:r>
      <w:r w:rsidR="00D21BD7" w:rsidRPr="00E7320A">
        <w:t xml:space="preserve">RMSE and PCC </w:t>
      </w:r>
      <w:r w:rsidR="00AD6413" w:rsidRPr="00E7320A">
        <w:t xml:space="preserve">of </w:t>
      </w:r>
      <w:r w:rsidR="00241F7C">
        <w:t xml:space="preserve">the </w:t>
      </w:r>
      <w:r w:rsidR="00AD6413" w:rsidRPr="00E7320A">
        <w:t xml:space="preserve">baseline model </w:t>
      </w:r>
    </w:p>
    <w:tbl>
      <w:tblPr>
        <w:tblStyle w:val="af6"/>
        <w:tblW w:w="0" w:type="auto"/>
        <w:jc w:val="center"/>
        <w:tblLook w:val="04A0" w:firstRow="1" w:lastRow="0" w:firstColumn="1" w:lastColumn="0" w:noHBand="0" w:noVBand="1"/>
      </w:tblPr>
      <w:tblGrid>
        <w:gridCol w:w="1826"/>
        <w:gridCol w:w="4183"/>
      </w:tblGrid>
      <w:tr w:rsidR="00F6443A" w:rsidRPr="00E7320A" w14:paraId="2B7D3E53" w14:textId="77777777" w:rsidTr="00722E28">
        <w:trPr>
          <w:jc w:val="center"/>
        </w:trPr>
        <w:tc>
          <w:tcPr>
            <w:tcW w:w="1826" w:type="dxa"/>
          </w:tcPr>
          <w:p w14:paraId="4161F498" w14:textId="4519DEC1" w:rsidR="00F6443A" w:rsidRPr="00E7320A" w:rsidRDefault="00F6443A" w:rsidP="00DB22EA">
            <w:pPr>
              <w:pStyle w:val="12pt"/>
            </w:pPr>
          </w:p>
        </w:tc>
        <w:tc>
          <w:tcPr>
            <w:tcW w:w="4183" w:type="dxa"/>
          </w:tcPr>
          <w:p w14:paraId="65F146DB" w14:textId="77777777" w:rsidR="00F6443A" w:rsidRPr="00E7320A" w:rsidRDefault="00F6443A" w:rsidP="00DB22EA">
            <w:pPr>
              <w:pStyle w:val="12pt"/>
            </w:pPr>
            <w:r w:rsidRPr="00E7320A">
              <w:t>Daytime</w:t>
            </w:r>
          </w:p>
        </w:tc>
      </w:tr>
      <w:tr w:rsidR="00F6443A" w:rsidRPr="00E7320A" w14:paraId="59E3F66F" w14:textId="77777777" w:rsidTr="00722E28">
        <w:trPr>
          <w:jc w:val="center"/>
        </w:trPr>
        <w:tc>
          <w:tcPr>
            <w:tcW w:w="1826" w:type="dxa"/>
          </w:tcPr>
          <w:p w14:paraId="7ECCCE31" w14:textId="4A81CB41" w:rsidR="00F6443A" w:rsidRPr="00E7320A" w:rsidRDefault="00F6443A" w:rsidP="001C5633">
            <w:pPr>
              <w:pStyle w:val="a9"/>
              <w:jc w:val="center"/>
              <w:rPr>
                <w:b w:val="0"/>
                <w:szCs w:val="24"/>
                <w:lang w:eastAsia="ja-JP"/>
              </w:rPr>
            </w:pPr>
            <w:r w:rsidRPr="00E7320A">
              <w:rPr>
                <w:b w:val="0"/>
                <w:szCs w:val="24"/>
                <w:lang w:eastAsia="ja-JP"/>
              </w:rPr>
              <w:t>RMSE</w:t>
            </w:r>
          </w:p>
        </w:tc>
        <w:tc>
          <w:tcPr>
            <w:tcW w:w="4183" w:type="dxa"/>
          </w:tcPr>
          <w:p w14:paraId="120F180D" w14:textId="68A17D98" w:rsidR="00F6443A" w:rsidRPr="00E7320A" w:rsidRDefault="00F6443A" w:rsidP="001C5633">
            <w:pPr>
              <w:pStyle w:val="a9"/>
              <w:jc w:val="center"/>
              <w:rPr>
                <w:b w:val="0"/>
                <w:lang w:eastAsia="ja-JP"/>
              </w:rPr>
            </w:pPr>
            <w:r w:rsidRPr="00E7320A">
              <w:rPr>
                <w:b w:val="0"/>
                <w:lang w:eastAsia="ja-JP"/>
              </w:rPr>
              <w:t>0.</w:t>
            </w:r>
            <w:r>
              <w:rPr>
                <w:rFonts w:hint="eastAsia"/>
                <w:b w:val="0"/>
                <w:lang w:eastAsia="ja-JP"/>
              </w:rPr>
              <w:t>404</w:t>
            </w:r>
          </w:p>
        </w:tc>
      </w:tr>
      <w:tr w:rsidR="00F6443A" w:rsidRPr="00E7320A" w14:paraId="2940EEE7" w14:textId="77777777" w:rsidTr="00722E28">
        <w:trPr>
          <w:jc w:val="center"/>
        </w:trPr>
        <w:tc>
          <w:tcPr>
            <w:tcW w:w="1826" w:type="dxa"/>
          </w:tcPr>
          <w:p w14:paraId="1971F1FE" w14:textId="00A50A85" w:rsidR="00F6443A" w:rsidRPr="00E7320A" w:rsidRDefault="00F6443A" w:rsidP="001C5633">
            <w:pPr>
              <w:pStyle w:val="a9"/>
              <w:jc w:val="center"/>
              <w:rPr>
                <w:b w:val="0"/>
                <w:szCs w:val="24"/>
                <w:lang w:eastAsia="ja-JP"/>
              </w:rPr>
            </w:pPr>
            <w:r w:rsidRPr="00E7320A">
              <w:rPr>
                <w:b w:val="0"/>
                <w:szCs w:val="24"/>
                <w:lang w:eastAsia="ja-JP"/>
              </w:rPr>
              <w:t>PCC</w:t>
            </w:r>
          </w:p>
        </w:tc>
        <w:tc>
          <w:tcPr>
            <w:tcW w:w="4183" w:type="dxa"/>
          </w:tcPr>
          <w:p w14:paraId="435D65CE" w14:textId="3C2D6524" w:rsidR="00F6443A" w:rsidRPr="00E7320A" w:rsidRDefault="00F6443A" w:rsidP="001C5633">
            <w:pPr>
              <w:pStyle w:val="a9"/>
              <w:jc w:val="center"/>
              <w:rPr>
                <w:b w:val="0"/>
                <w:lang w:eastAsia="ja-JP"/>
              </w:rPr>
            </w:pPr>
            <w:r w:rsidRPr="00E7320A">
              <w:rPr>
                <w:b w:val="0"/>
                <w:lang w:eastAsia="ja-JP"/>
              </w:rPr>
              <w:t>0.</w:t>
            </w:r>
            <w:r>
              <w:rPr>
                <w:rFonts w:hint="eastAsia"/>
                <w:b w:val="0"/>
                <w:lang w:eastAsia="ja-JP"/>
              </w:rPr>
              <w:t>173</w:t>
            </w:r>
          </w:p>
        </w:tc>
      </w:tr>
    </w:tbl>
    <w:p w14:paraId="7D5BB0BD" w14:textId="77777777" w:rsidR="00047CB0" w:rsidRPr="00E7320A" w:rsidRDefault="00047CB0" w:rsidP="00D025FB">
      <w:pPr>
        <w:rPr>
          <w:noProof/>
          <w:lang w:eastAsia="ja-JP"/>
        </w:rPr>
      </w:pPr>
    </w:p>
    <w:p w14:paraId="5C05ECA9" w14:textId="1EEBDF29" w:rsidR="00596E6D" w:rsidRPr="00E7320A" w:rsidRDefault="00596E6D"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t>Statistical Evaluation of Proposed Model and Baseline Model</w:t>
      </w:r>
      <w:r w:rsidR="00722E28">
        <w:rPr>
          <w:rFonts w:ascii="Times New Roman" w:hAnsi="Times New Roman" w:hint="eastAsia"/>
        </w:rPr>
        <w:t xml:space="preserve">, and </w:t>
      </w:r>
      <w:r w:rsidR="00BF5711">
        <w:rPr>
          <w:rFonts w:ascii="Times New Roman" w:hAnsi="Times New Roman" w:hint="eastAsia"/>
        </w:rPr>
        <w:t>B</w:t>
      </w:r>
      <w:r w:rsidR="00722E28">
        <w:rPr>
          <w:rFonts w:ascii="Times New Roman" w:hAnsi="Times New Roman" w:hint="eastAsia"/>
        </w:rPr>
        <w:t xml:space="preserve">etween </w:t>
      </w:r>
      <w:r w:rsidR="00464C69">
        <w:rPr>
          <w:rFonts w:ascii="Times New Roman" w:hAnsi="Times New Roman" w:hint="eastAsia"/>
        </w:rPr>
        <w:t>M</w:t>
      </w:r>
      <w:r w:rsidR="00722E28">
        <w:rPr>
          <w:rFonts w:ascii="Times New Roman" w:hAnsi="Times New Roman" w:hint="eastAsia"/>
        </w:rPr>
        <w:t xml:space="preserve">odes of </w:t>
      </w:r>
      <w:r w:rsidR="00C13652">
        <w:rPr>
          <w:rFonts w:ascii="Times New Roman" w:hAnsi="Times New Roman" w:hint="eastAsia"/>
        </w:rPr>
        <w:t>P</w:t>
      </w:r>
      <w:r w:rsidR="00722E28">
        <w:rPr>
          <w:rFonts w:ascii="Times New Roman" w:hAnsi="Times New Roman" w:hint="eastAsia"/>
        </w:rPr>
        <w:t xml:space="preserve">roposed </w:t>
      </w:r>
      <w:r w:rsidR="00C13652">
        <w:rPr>
          <w:rFonts w:ascii="Times New Roman" w:hAnsi="Times New Roman" w:hint="eastAsia"/>
        </w:rPr>
        <w:t>M</w:t>
      </w:r>
      <w:r w:rsidR="00722E28">
        <w:rPr>
          <w:rFonts w:ascii="Times New Roman" w:hAnsi="Times New Roman" w:hint="eastAsia"/>
        </w:rPr>
        <w:t>odel</w:t>
      </w:r>
    </w:p>
    <w:p w14:paraId="5C8C0DCD" w14:textId="47416E1F" w:rsidR="00C10B01" w:rsidRPr="00E7320A" w:rsidRDefault="00E52444" w:rsidP="008D7FD5">
      <w:pPr>
        <w:tabs>
          <w:tab w:val="clear" w:pos="794"/>
          <w:tab w:val="left" w:pos="670"/>
        </w:tabs>
        <w:rPr>
          <w:lang w:eastAsia="ja-JP"/>
        </w:rPr>
      </w:pPr>
      <w:r w:rsidRPr="00E7320A">
        <w:rPr>
          <w:lang w:eastAsia="ja-JP"/>
        </w:rPr>
        <w:t xml:space="preserve">In this subsection, the comparison </w:t>
      </w:r>
      <w:r w:rsidR="004F2F15">
        <w:rPr>
          <w:rFonts w:hint="eastAsia"/>
          <w:lang w:eastAsia="ja-JP"/>
        </w:rPr>
        <w:t>between</w:t>
      </w:r>
      <w:r w:rsidRPr="00E7320A">
        <w:rPr>
          <w:lang w:eastAsia="ja-JP"/>
        </w:rPr>
        <w:t xml:space="preserve"> </w:t>
      </w:r>
      <w:r w:rsidR="00241F7C">
        <w:rPr>
          <w:lang w:eastAsia="ja-JP"/>
        </w:rPr>
        <w:t xml:space="preserve">the </w:t>
      </w:r>
      <w:r w:rsidRPr="00E7320A">
        <w:rPr>
          <w:lang w:eastAsia="ja-JP"/>
        </w:rPr>
        <w:t>proposed and baseline model</w:t>
      </w:r>
      <w:r w:rsidR="00FF3439">
        <w:rPr>
          <w:rFonts w:hint="eastAsia"/>
          <w:lang w:eastAsia="ja-JP"/>
        </w:rPr>
        <w:t>s and</w:t>
      </w:r>
      <w:r w:rsidR="00241F7C">
        <w:rPr>
          <w:lang w:eastAsia="ja-JP"/>
        </w:rPr>
        <w:t xml:space="preserve"> between modes, </w:t>
      </w:r>
      <w:r w:rsidR="00FF3439">
        <w:rPr>
          <w:rFonts w:hint="eastAsia"/>
          <w:lang w:eastAsia="ja-JP"/>
        </w:rPr>
        <w:t>are</w:t>
      </w:r>
      <w:r w:rsidRPr="00E7320A">
        <w:rPr>
          <w:lang w:eastAsia="ja-JP"/>
        </w:rPr>
        <w:t xml:space="preserve"> described. The validation procedures </w:t>
      </w:r>
      <w:r w:rsidR="00241F7C" w:rsidRPr="00E7320A">
        <w:rPr>
          <w:lang w:eastAsia="ja-JP"/>
        </w:rPr>
        <w:t>specif</w:t>
      </w:r>
      <w:r w:rsidR="00241F7C">
        <w:rPr>
          <w:lang w:eastAsia="ja-JP"/>
        </w:rPr>
        <w:t>y</w:t>
      </w:r>
      <w:r w:rsidR="00241F7C" w:rsidRPr="00E7320A">
        <w:rPr>
          <w:lang w:eastAsia="ja-JP"/>
        </w:rPr>
        <w:t xml:space="preserve"> </w:t>
      </w:r>
      <w:r w:rsidRPr="00E7320A">
        <w:rPr>
          <w:lang w:eastAsia="ja-JP"/>
        </w:rPr>
        <w:t>to use</w:t>
      </w:r>
      <w:r w:rsidR="00FF3439">
        <w:rPr>
          <w:rFonts w:hint="eastAsia"/>
          <w:lang w:eastAsia="ja-JP"/>
        </w:rPr>
        <w:t xml:space="preserve"> the</w:t>
      </w:r>
      <w:r w:rsidRPr="00E7320A">
        <w:rPr>
          <w:lang w:eastAsia="ja-JP"/>
        </w:rPr>
        <w:t xml:space="preserve"> statistical test described in Section </w:t>
      </w:r>
      <w:r w:rsidR="00E8338F">
        <w:rPr>
          <w:rFonts w:hint="eastAsia"/>
          <w:lang w:eastAsia="ja-JP"/>
        </w:rPr>
        <w:t>7</w:t>
      </w:r>
      <w:r w:rsidR="00BB006C">
        <w:rPr>
          <w:rFonts w:hint="eastAsia"/>
          <w:lang w:eastAsia="ja-JP"/>
        </w:rPr>
        <w:t>.</w:t>
      </w:r>
      <w:r w:rsidR="00E8338F">
        <w:rPr>
          <w:rFonts w:hint="eastAsia"/>
          <w:lang w:eastAsia="ja-JP"/>
        </w:rPr>
        <w:t>8</w:t>
      </w:r>
      <w:r w:rsidRPr="00E7320A">
        <w:rPr>
          <w:lang w:eastAsia="ja-JP"/>
        </w:rPr>
        <w:t xml:space="preserve"> of P.1401 [</w:t>
      </w:r>
      <w:r w:rsidR="00632F4A">
        <w:rPr>
          <w:rFonts w:hint="eastAsia"/>
          <w:lang w:eastAsia="ja-JP"/>
        </w:rPr>
        <w:t>4</w:t>
      </w:r>
      <w:r w:rsidRPr="00E7320A">
        <w:rPr>
          <w:lang w:eastAsia="ja-JP"/>
        </w:rPr>
        <w:t xml:space="preserve">]. </w:t>
      </w:r>
      <w:proofErr w:type="gramStart"/>
      <w:r w:rsidR="00FF3439">
        <w:rPr>
          <w:rFonts w:hint="eastAsia"/>
          <w:lang w:eastAsia="ja-JP"/>
        </w:rPr>
        <w:t>On the basis of</w:t>
      </w:r>
      <w:proofErr w:type="gramEnd"/>
      <w:r w:rsidR="00233394" w:rsidRPr="00E7320A">
        <w:rPr>
          <w:lang w:eastAsia="ja-JP"/>
        </w:rPr>
        <w:t xml:space="preserve"> th</w:t>
      </w:r>
      <w:r w:rsidRPr="00E7320A">
        <w:rPr>
          <w:lang w:eastAsia="ja-JP"/>
        </w:rPr>
        <w:t>at</w:t>
      </w:r>
      <w:r w:rsidR="00233394" w:rsidRPr="00E7320A">
        <w:rPr>
          <w:lang w:eastAsia="ja-JP"/>
        </w:rPr>
        <w:t xml:space="preserve">, </w:t>
      </w:r>
      <w:r w:rsidR="00233394" w:rsidRPr="00E7320A">
        <w:rPr>
          <w:noProof/>
          <w:lang w:eastAsia="ja-JP"/>
        </w:rPr>
        <w:t>we</w:t>
      </w:r>
      <w:r w:rsidR="00C10B01" w:rsidRPr="00E7320A">
        <w:rPr>
          <w:lang w:eastAsia="ja-JP"/>
        </w:rPr>
        <w:t xml:space="preserve"> </w:t>
      </w:r>
      <w:r w:rsidRPr="00E7320A">
        <w:rPr>
          <w:lang w:eastAsia="ja-JP"/>
        </w:rPr>
        <w:t xml:space="preserve">checked </w:t>
      </w:r>
      <w:r w:rsidR="007215B4">
        <w:rPr>
          <w:rFonts w:hint="eastAsia"/>
          <w:lang w:eastAsia="ja-JP"/>
        </w:rPr>
        <w:t>whether</w:t>
      </w:r>
      <w:r w:rsidR="00C10B01" w:rsidRPr="00E7320A">
        <w:rPr>
          <w:lang w:eastAsia="ja-JP"/>
        </w:rPr>
        <w:t xml:space="preserve"> </w:t>
      </w:r>
      <w:r w:rsidR="003A7AB0" w:rsidRPr="00E7320A">
        <w:rPr>
          <w:lang w:eastAsia="ja-JP"/>
        </w:rPr>
        <w:t>the submitted model</w:t>
      </w:r>
      <w:r w:rsidR="007215B4">
        <w:rPr>
          <w:rFonts w:hint="eastAsia"/>
          <w:lang w:eastAsia="ja-JP"/>
        </w:rPr>
        <w:t xml:space="preserve"> was superior</w:t>
      </w:r>
      <w:r w:rsidR="003A7AB0" w:rsidRPr="00E7320A">
        <w:rPr>
          <w:lang w:eastAsia="ja-JP"/>
        </w:rPr>
        <w:t xml:space="preserve"> to the </w:t>
      </w:r>
      <w:r w:rsidR="006F2709" w:rsidRPr="00E7320A">
        <w:rPr>
          <w:lang w:eastAsia="ja-JP"/>
        </w:rPr>
        <w:t>baseline</w:t>
      </w:r>
      <w:r w:rsidR="003A7AB0" w:rsidRPr="00E7320A">
        <w:rPr>
          <w:lang w:eastAsia="ja-JP"/>
        </w:rPr>
        <w:t xml:space="preserve"> model</w:t>
      </w:r>
      <w:r w:rsidR="00C10B01" w:rsidRPr="00E7320A">
        <w:rPr>
          <w:lang w:eastAsia="ja-JP"/>
        </w:rPr>
        <w:t>.</w:t>
      </w:r>
      <w:r w:rsidR="00537171" w:rsidRPr="00E7320A">
        <w:rPr>
          <w:lang w:eastAsia="ja-JP"/>
        </w:rPr>
        <w:t xml:space="preserve"> In the validation procedure, if the</w:t>
      </w:r>
      <w:r w:rsidR="00537171" w:rsidRPr="00E7320A">
        <w:rPr>
          <w:b/>
          <w:bCs/>
          <w:lang w:eastAsia="ja-JP"/>
        </w:rPr>
        <w:t xml:space="preserve"> </w:t>
      </w:r>
      <m:oMath>
        <m:sSub>
          <m:sSubPr>
            <m:ctrlPr>
              <w:rPr>
                <w:rFonts w:ascii="Cambria Math" w:hAnsi="Cambria Math"/>
                <w:i/>
                <w:lang w:eastAsia="ja-JP"/>
              </w:rPr>
            </m:ctrlPr>
          </m:sSubPr>
          <m:e>
            <m:r>
              <w:rPr>
                <w:rFonts w:ascii="Cambria Math" w:hAnsi="Cambria Math"/>
                <w:lang w:eastAsia="ja-JP"/>
              </w:rPr>
              <m:t>t</m:t>
            </m:r>
          </m:e>
          <m:sub>
            <m:r>
              <w:rPr>
                <w:rFonts w:ascii="Cambria Math" w:hAnsi="Cambria Math"/>
                <w:lang w:eastAsia="ja-JP"/>
              </w:rPr>
              <m:t>v</m:t>
            </m:r>
          </m:sub>
        </m:sSub>
        <m:r>
          <w:rPr>
            <w:rFonts w:ascii="Cambria Math" w:hAnsi="Cambria Math"/>
            <w:lang w:eastAsia="ja-JP"/>
          </w:rPr>
          <m:t>&gt;0</m:t>
        </m:r>
      </m:oMath>
      <w:r w:rsidR="00346B32" w:rsidRPr="00E7320A">
        <w:rPr>
          <w:lang w:eastAsia="ja-JP"/>
        </w:rPr>
        <w:t>,</w:t>
      </w:r>
      <w:r w:rsidR="00537171" w:rsidRPr="00E7320A">
        <w:rPr>
          <w:lang w:eastAsia="ja-JP"/>
        </w:rPr>
        <w:t xml:space="preserve"> the </w:t>
      </w:r>
      <w:r w:rsidR="00F7179D" w:rsidRPr="00E7320A">
        <w:rPr>
          <w:lang w:eastAsia="ja-JP"/>
        </w:rPr>
        <w:t xml:space="preserve">proposed model and baseline model </w:t>
      </w:r>
      <w:r w:rsidR="00241F7C">
        <w:rPr>
          <w:lang w:eastAsia="ja-JP"/>
        </w:rPr>
        <w:t>are</w:t>
      </w:r>
      <w:r w:rsidR="00241F7C" w:rsidRPr="00E7320A">
        <w:rPr>
          <w:lang w:eastAsia="ja-JP"/>
        </w:rPr>
        <w:t xml:space="preserve"> </w:t>
      </w:r>
      <w:r w:rsidR="00F7179D" w:rsidRPr="00E7320A">
        <w:rPr>
          <w:lang w:eastAsia="ja-JP"/>
        </w:rPr>
        <w:t>statistically</w:t>
      </w:r>
      <w:r w:rsidR="00173AE7">
        <w:rPr>
          <w:rFonts w:hint="eastAsia"/>
          <w:lang w:eastAsia="ja-JP"/>
        </w:rPr>
        <w:t xml:space="preserve"> different</w:t>
      </w:r>
      <w:r w:rsidR="00F7179D" w:rsidRPr="00E7320A">
        <w:rPr>
          <w:lang w:eastAsia="ja-JP"/>
        </w:rPr>
        <w:t xml:space="preserve">. </w:t>
      </w:r>
      <w:r w:rsidR="00491EE5" w:rsidRPr="00491EE5">
        <w:rPr>
          <w:lang w:val="en-US" w:eastAsia="ja-JP"/>
        </w:rPr>
        <w:t>The results of the statistical test between the baseline model and models of each mode are shown in</w:t>
      </w:r>
      <w:r w:rsidR="00491EE5">
        <w:rPr>
          <w:rFonts w:hint="eastAsia"/>
          <w:lang w:val="en-US" w:eastAsia="ja-JP"/>
        </w:rPr>
        <w:t xml:space="preserve"> </w:t>
      </w:r>
      <w:r w:rsidR="00722E28">
        <w:rPr>
          <w:rFonts w:hint="eastAsia"/>
          <w:lang w:eastAsia="ja-JP"/>
        </w:rPr>
        <w:t xml:space="preserve"> </w:t>
      </w:r>
      <w:r w:rsidR="00491EE5">
        <w:rPr>
          <w:lang w:eastAsia="ja-JP"/>
        </w:rPr>
        <w:fldChar w:fldCharType="begin"/>
      </w:r>
      <w:r w:rsidR="00491EE5">
        <w:rPr>
          <w:lang w:eastAsia="ja-JP"/>
        </w:rPr>
        <w:instrText xml:space="preserve"> </w:instrText>
      </w:r>
      <w:r w:rsidR="00491EE5">
        <w:rPr>
          <w:rFonts w:hint="eastAsia"/>
          <w:lang w:eastAsia="ja-JP"/>
        </w:rPr>
        <w:instrText>REF _Ref195893254 \h</w:instrText>
      </w:r>
      <w:r w:rsidR="00491EE5">
        <w:rPr>
          <w:lang w:eastAsia="ja-JP"/>
        </w:rPr>
        <w:instrText xml:space="preserve"> </w:instrText>
      </w:r>
      <w:r w:rsidR="00491EE5">
        <w:rPr>
          <w:lang w:eastAsia="ja-JP"/>
        </w:rPr>
      </w:r>
      <w:r w:rsidR="00491EE5">
        <w:rPr>
          <w:lang w:eastAsia="ja-JP"/>
        </w:rPr>
        <w:fldChar w:fldCharType="separate"/>
      </w:r>
      <w:r w:rsidR="00464C69">
        <w:t xml:space="preserve">Table </w:t>
      </w:r>
      <w:r w:rsidR="00464C69">
        <w:rPr>
          <w:noProof/>
        </w:rPr>
        <w:t>11</w:t>
      </w:r>
      <w:r w:rsidR="00491EE5">
        <w:rPr>
          <w:lang w:eastAsia="ja-JP"/>
        </w:rPr>
        <w:fldChar w:fldCharType="end"/>
      </w:r>
      <w:r w:rsidR="003C7B30">
        <w:rPr>
          <w:rFonts w:hint="eastAsia"/>
          <w:lang w:eastAsia="ja-JP"/>
        </w:rPr>
        <w:t>.</w:t>
      </w:r>
      <w:r w:rsidR="00241F7C">
        <w:rPr>
          <w:lang w:eastAsia="ja-JP"/>
        </w:rPr>
        <w:t xml:space="preserve"> </w:t>
      </w:r>
      <w:r w:rsidR="00BC28B4">
        <w:rPr>
          <w:rFonts w:hint="eastAsia"/>
          <w:lang w:eastAsia="ja-JP"/>
        </w:rPr>
        <w:t>This table</w:t>
      </w:r>
      <w:r w:rsidR="00346B32" w:rsidRPr="00E7320A">
        <w:rPr>
          <w:lang w:eastAsia="ja-JP"/>
        </w:rPr>
        <w:t xml:space="preserve"> shows that</w:t>
      </w:r>
      <w:r w:rsidR="008A5C73" w:rsidRPr="00E7320A">
        <w:rPr>
          <w:lang w:eastAsia="ja-JP"/>
        </w:rPr>
        <w:t xml:space="preserve"> </w:t>
      </w:r>
      <w:r w:rsidR="00F7179D" w:rsidRPr="00E7320A">
        <w:rPr>
          <w:lang w:eastAsia="ja-JP"/>
        </w:rPr>
        <w:t xml:space="preserve">the </w:t>
      </w:r>
      <w:r w:rsidR="00D00BCB">
        <w:rPr>
          <w:rFonts w:hint="eastAsia"/>
          <w:lang w:eastAsia="ja-JP"/>
        </w:rPr>
        <w:t>proposed</w:t>
      </w:r>
      <w:r w:rsidR="00D00BCB" w:rsidRPr="00E7320A">
        <w:rPr>
          <w:lang w:eastAsia="ja-JP"/>
        </w:rPr>
        <w:t xml:space="preserve"> </w:t>
      </w:r>
      <w:r w:rsidR="00F7179D" w:rsidRPr="00E7320A">
        <w:rPr>
          <w:lang w:eastAsia="ja-JP"/>
        </w:rPr>
        <w:t xml:space="preserve">model </w:t>
      </w:r>
      <w:r w:rsidR="009A3678" w:rsidRPr="00E7320A">
        <w:rPr>
          <w:lang w:eastAsia="ja-JP"/>
        </w:rPr>
        <w:t xml:space="preserve">is </w:t>
      </w:r>
      <w:r w:rsidR="003A7AB0" w:rsidRPr="00E7320A">
        <w:rPr>
          <w:lang w:eastAsia="ja-JP"/>
        </w:rPr>
        <w:t xml:space="preserve">statistically </w:t>
      </w:r>
      <w:r w:rsidR="00A52EA3" w:rsidRPr="00E7320A">
        <w:rPr>
          <w:lang w:eastAsia="ja-JP"/>
        </w:rPr>
        <w:t xml:space="preserve">significantly </w:t>
      </w:r>
      <w:r w:rsidR="00D00BCB">
        <w:rPr>
          <w:rFonts w:hint="eastAsia"/>
          <w:lang w:eastAsia="ja-JP"/>
        </w:rPr>
        <w:t>better</w:t>
      </w:r>
      <w:r w:rsidR="00A52EA3" w:rsidRPr="00E7320A">
        <w:rPr>
          <w:lang w:eastAsia="ja-JP"/>
        </w:rPr>
        <w:t xml:space="preserve"> than the </w:t>
      </w:r>
      <w:r w:rsidR="00D00BCB">
        <w:rPr>
          <w:rFonts w:hint="eastAsia"/>
          <w:lang w:eastAsia="ja-JP"/>
        </w:rPr>
        <w:t>baseline</w:t>
      </w:r>
      <w:r w:rsidR="007B7BAF" w:rsidRPr="00E7320A">
        <w:rPr>
          <w:lang w:eastAsia="ja-JP"/>
        </w:rPr>
        <w:t xml:space="preserve"> model</w:t>
      </w:r>
      <w:r w:rsidR="00491EE5">
        <w:rPr>
          <w:rFonts w:hint="eastAsia"/>
          <w:lang w:eastAsia="ja-JP"/>
        </w:rPr>
        <w:t xml:space="preserve"> for all modes. </w:t>
      </w:r>
      <w:r w:rsidR="00491EE5" w:rsidRPr="00491EE5">
        <w:rPr>
          <w:lang w:val="en-US" w:eastAsia="ja-JP"/>
        </w:rPr>
        <w:t xml:space="preserve">The </w:t>
      </w:r>
      <w:r w:rsidR="003726E7" w:rsidRPr="00491EE5">
        <w:rPr>
          <w:lang w:val="en-US" w:eastAsia="ja-JP"/>
        </w:rPr>
        <w:t>results</w:t>
      </w:r>
      <w:r w:rsidR="00491EE5" w:rsidRPr="00491EE5">
        <w:rPr>
          <w:lang w:val="en-US" w:eastAsia="ja-JP"/>
        </w:rPr>
        <w:t xml:space="preserve"> of </w:t>
      </w:r>
      <w:r w:rsidR="00241F7C">
        <w:rPr>
          <w:lang w:val="en-US" w:eastAsia="ja-JP"/>
        </w:rPr>
        <w:t xml:space="preserve">the </w:t>
      </w:r>
      <w:r w:rsidR="00491EE5" w:rsidRPr="00491EE5">
        <w:rPr>
          <w:lang w:val="en-US" w:eastAsia="ja-JP"/>
        </w:rPr>
        <w:t>statistical test between modes are shown in</w:t>
      </w:r>
      <w:r w:rsidR="00491EE5">
        <w:rPr>
          <w:rFonts w:hint="eastAsia"/>
          <w:lang w:val="en-US" w:eastAsia="ja-JP"/>
        </w:rPr>
        <w:t xml:space="preserve"> </w:t>
      </w:r>
      <w:r w:rsidR="00491EE5">
        <w:rPr>
          <w:lang w:val="en-US" w:eastAsia="ja-JP"/>
        </w:rPr>
        <w:fldChar w:fldCharType="begin"/>
      </w:r>
      <w:r w:rsidR="00491EE5">
        <w:rPr>
          <w:lang w:val="en-US" w:eastAsia="ja-JP"/>
        </w:rPr>
        <w:instrText xml:space="preserve"> </w:instrText>
      </w:r>
      <w:r w:rsidR="00491EE5">
        <w:rPr>
          <w:rFonts w:hint="eastAsia"/>
          <w:lang w:val="en-US" w:eastAsia="ja-JP"/>
        </w:rPr>
        <w:instrText>REF _Ref195893226 \h</w:instrText>
      </w:r>
      <w:r w:rsidR="00491EE5">
        <w:rPr>
          <w:lang w:val="en-US" w:eastAsia="ja-JP"/>
        </w:rPr>
        <w:instrText xml:space="preserve"> </w:instrText>
      </w:r>
      <w:r w:rsidR="00491EE5">
        <w:rPr>
          <w:lang w:val="en-US" w:eastAsia="ja-JP"/>
        </w:rPr>
      </w:r>
      <w:r w:rsidR="00491EE5">
        <w:rPr>
          <w:lang w:val="en-US" w:eastAsia="ja-JP"/>
        </w:rPr>
        <w:fldChar w:fldCharType="separate"/>
      </w:r>
      <w:r w:rsidR="00464C69" w:rsidRPr="00E7320A">
        <w:t xml:space="preserve">Table </w:t>
      </w:r>
      <w:r w:rsidR="00464C69">
        <w:rPr>
          <w:noProof/>
        </w:rPr>
        <w:t>12</w:t>
      </w:r>
      <w:r w:rsidR="00491EE5">
        <w:rPr>
          <w:lang w:val="en-US" w:eastAsia="ja-JP"/>
        </w:rPr>
        <w:fldChar w:fldCharType="end"/>
      </w:r>
      <w:r w:rsidR="003726E7">
        <w:rPr>
          <w:rFonts w:hint="eastAsia"/>
          <w:lang w:val="en-US" w:eastAsia="ja-JP"/>
        </w:rPr>
        <w:t>,</w:t>
      </w:r>
      <w:r w:rsidR="00BC28B4">
        <w:rPr>
          <w:rFonts w:hint="eastAsia"/>
          <w:lang w:eastAsia="ja-JP"/>
        </w:rPr>
        <w:t xml:space="preserve"> and </w:t>
      </w:r>
      <w:r w:rsidR="00BC28B4" w:rsidRPr="00BC28B4">
        <w:rPr>
          <w:lang w:eastAsia="ja-JP"/>
        </w:rPr>
        <w:t>there are statistical</w:t>
      </w:r>
      <w:r w:rsidR="001B1D7E">
        <w:rPr>
          <w:rFonts w:hint="eastAsia"/>
          <w:lang w:eastAsia="ja-JP"/>
        </w:rPr>
        <w:t>ly significant</w:t>
      </w:r>
      <w:r w:rsidR="00BC28B4" w:rsidRPr="00BC28B4">
        <w:rPr>
          <w:lang w:eastAsia="ja-JP"/>
        </w:rPr>
        <w:t xml:space="preserve"> differences between modes 0 and 1</w:t>
      </w:r>
      <w:r w:rsidR="00EE0F95" w:rsidRPr="71056AE0">
        <w:rPr>
          <w:lang w:eastAsia="ja-JP"/>
        </w:rPr>
        <w:t xml:space="preserve"> a</w:t>
      </w:r>
      <w:r w:rsidR="00EE0F95">
        <w:rPr>
          <w:rFonts w:hint="eastAsia"/>
          <w:lang w:eastAsia="ja-JP"/>
        </w:rPr>
        <w:t>s well as</w:t>
      </w:r>
      <w:r w:rsidR="00BC28B4" w:rsidRPr="00BC28B4">
        <w:rPr>
          <w:lang w:eastAsia="ja-JP"/>
        </w:rPr>
        <w:t xml:space="preserve"> modes 2 and 3.</w:t>
      </w:r>
      <w:r w:rsidR="00E9313A">
        <w:rPr>
          <w:rFonts w:hint="eastAsia"/>
          <w:lang w:eastAsia="ja-JP"/>
        </w:rPr>
        <w:t xml:space="preserve"> </w:t>
      </w:r>
      <w:r w:rsidR="00E9313A">
        <w:rPr>
          <w:lang w:eastAsia="ja-JP"/>
        </w:rPr>
        <w:t>The</w:t>
      </w:r>
      <w:r w:rsidR="00E9313A">
        <w:rPr>
          <w:rFonts w:hint="eastAsia"/>
          <w:lang w:eastAsia="ja-JP"/>
        </w:rPr>
        <w:t xml:space="preserve"> factor of statistical difference is shown in the </w:t>
      </w:r>
      <w:r w:rsidR="00E9313A">
        <w:rPr>
          <w:lang w:eastAsia="ja-JP"/>
        </w:rPr>
        <w:t>following</w:t>
      </w:r>
      <w:r w:rsidR="00E9313A">
        <w:rPr>
          <w:rFonts w:hint="eastAsia"/>
          <w:lang w:eastAsia="ja-JP"/>
        </w:rPr>
        <w:t xml:space="preserve"> section. However, there are no statistical</w:t>
      </w:r>
      <w:r w:rsidR="001C7836">
        <w:rPr>
          <w:rFonts w:hint="eastAsia"/>
          <w:lang w:eastAsia="ja-JP"/>
        </w:rPr>
        <w:t>ly significant</w:t>
      </w:r>
      <w:r w:rsidR="00E9313A">
        <w:rPr>
          <w:rFonts w:hint="eastAsia"/>
          <w:lang w:eastAsia="ja-JP"/>
        </w:rPr>
        <w:t xml:space="preserve"> difference between modes 1 and 2. </w:t>
      </w:r>
      <w:r w:rsidR="00E9313A" w:rsidRPr="00E9313A">
        <w:rPr>
          <w:lang w:eastAsia="ja-JP"/>
        </w:rPr>
        <w:t xml:space="preserve">In </w:t>
      </w:r>
      <w:r w:rsidR="002B2B43">
        <w:rPr>
          <w:rFonts w:hint="eastAsia"/>
          <w:lang w:eastAsia="ja-JP"/>
        </w:rPr>
        <w:t>m</w:t>
      </w:r>
      <w:r w:rsidR="00E9313A" w:rsidRPr="00E9313A">
        <w:rPr>
          <w:lang w:eastAsia="ja-JP"/>
        </w:rPr>
        <w:t xml:space="preserve">ode 1, frame loss information is inputted to the model, while in </w:t>
      </w:r>
      <w:r w:rsidR="000001B5">
        <w:rPr>
          <w:rFonts w:hint="eastAsia"/>
          <w:lang w:eastAsia="ja-JP"/>
        </w:rPr>
        <w:t>m</w:t>
      </w:r>
      <w:r w:rsidR="00E9313A" w:rsidRPr="00E9313A">
        <w:rPr>
          <w:lang w:eastAsia="ja-JP"/>
        </w:rPr>
        <w:t xml:space="preserve">ode 2, </w:t>
      </w:r>
      <w:r w:rsidR="000001B5">
        <w:rPr>
          <w:rFonts w:hint="eastAsia"/>
          <w:lang w:eastAsia="ja-JP"/>
        </w:rPr>
        <w:t xml:space="preserve">the </w:t>
      </w:r>
      <w:r w:rsidR="00E9313A" w:rsidRPr="00E9313A">
        <w:rPr>
          <w:lang w:eastAsia="ja-JP"/>
        </w:rPr>
        <w:t>vehicle</w:t>
      </w:r>
      <w:r w:rsidR="000001B5">
        <w:rPr>
          <w:lang w:eastAsia="ja-JP"/>
        </w:rPr>
        <w:t>’</w:t>
      </w:r>
      <w:r w:rsidR="00E9313A" w:rsidRPr="00E9313A">
        <w:rPr>
          <w:lang w:eastAsia="ja-JP"/>
        </w:rPr>
        <w:t xml:space="preserve">s velocity information is inputted. In the results of this verification experiments, </w:t>
      </w:r>
      <w:proofErr w:type="gramStart"/>
      <w:r w:rsidR="00E9313A" w:rsidRPr="00E9313A">
        <w:rPr>
          <w:lang w:eastAsia="ja-JP"/>
        </w:rPr>
        <w:t>both</w:t>
      </w:r>
      <w:r w:rsidR="00A462B0">
        <w:rPr>
          <w:rFonts w:hint="eastAsia"/>
          <w:lang w:eastAsia="ja-JP"/>
        </w:rPr>
        <w:t xml:space="preserve"> of these</w:t>
      </w:r>
      <w:proofErr w:type="gramEnd"/>
      <w:r w:rsidR="00E9313A" w:rsidRPr="00E9313A">
        <w:rPr>
          <w:lang w:eastAsia="ja-JP"/>
        </w:rPr>
        <w:t xml:space="preserve"> inputs were important, and the estimation accuracy was almost the same in both </w:t>
      </w:r>
      <w:r w:rsidR="005D006A">
        <w:rPr>
          <w:rFonts w:hint="eastAsia"/>
          <w:lang w:eastAsia="ja-JP"/>
        </w:rPr>
        <w:t>m</w:t>
      </w:r>
      <w:r w:rsidR="00E9313A" w:rsidRPr="00E9313A">
        <w:rPr>
          <w:lang w:eastAsia="ja-JP"/>
        </w:rPr>
        <w:t xml:space="preserve">ode 1 and </w:t>
      </w:r>
      <w:r w:rsidR="005D006A">
        <w:rPr>
          <w:rFonts w:hint="eastAsia"/>
          <w:lang w:eastAsia="ja-JP"/>
        </w:rPr>
        <w:t>m</w:t>
      </w:r>
      <w:r w:rsidR="00E9313A" w:rsidRPr="00E9313A">
        <w:rPr>
          <w:lang w:eastAsia="ja-JP"/>
        </w:rPr>
        <w:t>ode 2.</w:t>
      </w:r>
      <w:r w:rsidR="00E9313A">
        <w:rPr>
          <w:rFonts w:hint="eastAsia"/>
          <w:lang w:eastAsia="ja-JP"/>
        </w:rPr>
        <w:t xml:space="preserve"> </w:t>
      </w:r>
    </w:p>
    <w:p w14:paraId="45A81720" w14:textId="77777777" w:rsidR="00C10B01" w:rsidRDefault="00C10B01" w:rsidP="00157F1B">
      <w:pPr>
        <w:rPr>
          <w:b/>
          <w:bCs/>
          <w:noProof/>
          <w:lang w:eastAsia="ja-JP"/>
        </w:rPr>
      </w:pPr>
    </w:p>
    <w:p w14:paraId="55154384" w14:textId="59419222" w:rsidR="003C7B30" w:rsidRPr="00626284" w:rsidRDefault="003C7B30" w:rsidP="003C7B30">
      <w:pPr>
        <w:pStyle w:val="a9"/>
        <w:keepNext/>
        <w:jc w:val="center"/>
        <w:rPr>
          <w:rFonts w:eastAsiaTheme="minorEastAsia"/>
          <w:lang w:eastAsia="ja-JP"/>
        </w:rPr>
      </w:pPr>
      <w:bookmarkStart w:id="31" w:name="_Ref195893254"/>
      <w:r>
        <w:t xml:space="preserve">Table </w:t>
      </w:r>
      <w:r>
        <w:fldChar w:fldCharType="begin"/>
      </w:r>
      <w:r>
        <w:instrText xml:space="preserve"> SEQ Table \* ARABIC </w:instrText>
      </w:r>
      <w:r>
        <w:fldChar w:fldCharType="separate"/>
      </w:r>
      <w:r w:rsidR="00464C69">
        <w:rPr>
          <w:noProof/>
        </w:rPr>
        <w:t>11</w:t>
      </w:r>
      <w:r>
        <w:fldChar w:fldCharType="end"/>
      </w:r>
      <w:bookmarkEnd w:id="31"/>
      <w:r>
        <w:rPr>
          <w:rFonts w:eastAsiaTheme="minorEastAsia" w:hint="eastAsia"/>
          <w:lang w:eastAsia="ja-JP"/>
        </w:rPr>
        <w:t xml:space="preserve">: </w:t>
      </w:r>
      <w:r w:rsidRPr="00276F8E">
        <w:rPr>
          <w:lang w:eastAsia="ja-JP"/>
        </w:rPr>
        <w:t xml:space="preserve">Results of </w:t>
      </w:r>
      <w:r>
        <w:rPr>
          <w:lang w:eastAsia="ja-JP"/>
        </w:rPr>
        <w:t xml:space="preserve">the </w:t>
      </w:r>
      <w:r w:rsidRPr="00276F8E">
        <w:rPr>
          <w:lang w:eastAsia="ja-JP"/>
        </w:rPr>
        <w:t>statistical test between</w:t>
      </w:r>
      <w:r>
        <w:rPr>
          <w:rFonts w:eastAsiaTheme="minorEastAsia" w:hint="eastAsia"/>
          <w:lang w:eastAsia="ja-JP"/>
        </w:rPr>
        <w:t xml:space="preserve"> the</w:t>
      </w:r>
      <w:r w:rsidRPr="00276F8E">
        <w:rPr>
          <w:lang w:eastAsia="ja-JP"/>
        </w:rPr>
        <w:t xml:space="preserve"> </w:t>
      </w:r>
      <w:r>
        <w:rPr>
          <w:rFonts w:eastAsiaTheme="minorEastAsia" w:hint="eastAsia"/>
          <w:lang w:eastAsia="ja-JP"/>
        </w:rPr>
        <w:t xml:space="preserve">baseline model and models for each </w:t>
      </w:r>
      <w:r w:rsidRPr="00276F8E">
        <w:rPr>
          <w:lang w:eastAsia="ja-JP"/>
        </w:rPr>
        <w:t>mode</w:t>
      </w:r>
    </w:p>
    <w:tbl>
      <w:tblPr>
        <w:tblStyle w:val="af6"/>
        <w:tblW w:w="0" w:type="auto"/>
        <w:jc w:val="center"/>
        <w:tblLook w:val="04A0" w:firstRow="1" w:lastRow="0" w:firstColumn="1" w:lastColumn="0" w:noHBand="0" w:noVBand="1"/>
      </w:tblPr>
      <w:tblGrid>
        <w:gridCol w:w="1826"/>
        <w:gridCol w:w="4183"/>
      </w:tblGrid>
      <w:tr w:rsidR="003C7B30" w:rsidRPr="00E7320A" w14:paraId="3A506857" w14:textId="77777777" w:rsidTr="003C7B30">
        <w:trPr>
          <w:jc w:val="center"/>
        </w:trPr>
        <w:tc>
          <w:tcPr>
            <w:tcW w:w="1826" w:type="dxa"/>
          </w:tcPr>
          <w:p w14:paraId="2BCC0DC6" w14:textId="77777777" w:rsidR="003C7B30" w:rsidRPr="00E7320A" w:rsidRDefault="003C7B30" w:rsidP="00B816AD">
            <w:pPr>
              <w:pStyle w:val="12pt"/>
              <w:rPr>
                <w:rFonts w:cs="Times New Roman"/>
                <w:szCs w:val="24"/>
              </w:rPr>
            </w:pPr>
            <w:r w:rsidRPr="00E7320A">
              <w:rPr>
                <w:rFonts w:cs="Times New Roman"/>
                <w:szCs w:val="24"/>
              </w:rPr>
              <w:t>Modes</w:t>
            </w:r>
          </w:p>
        </w:tc>
        <w:tc>
          <w:tcPr>
            <w:tcW w:w="4183" w:type="dxa"/>
          </w:tcPr>
          <w:p w14:paraId="4E393135" w14:textId="77777777" w:rsidR="003C7B30" w:rsidRPr="00E7320A" w:rsidRDefault="00000000" w:rsidP="00B816AD">
            <w:pPr>
              <w:pStyle w:val="a9"/>
              <w:jc w:val="center"/>
              <w:rPr>
                <w:bCs w:val="0"/>
                <w:szCs w:val="24"/>
                <w:lang w:eastAsia="ja-JP"/>
              </w:rPr>
            </w:pPr>
            <m:oMath>
              <m:sSub>
                <m:sSubPr>
                  <m:ctrlPr>
                    <w:rPr>
                      <w:rFonts w:ascii="Cambria Math" w:hAnsi="Cambria Math"/>
                      <w:bCs w:val="0"/>
                      <w:i/>
                      <w:szCs w:val="24"/>
                      <w:lang w:eastAsia="ja-JP"/>
                    </w:rPr>
                  </m:ctrlPr>
                </m:sSubPr>
                <m:e>
                  <m:r>
                    <m:rPr>
                      <m:sty m:val="bi"/>
                    </m:rPr>
                    <w:rPr>
                      <w:rFonts w:ascii="Cambria Math" w:hAnsi="Cambria Math"/>
                      <w:szCs w:val="24"/>
                      <w:lang w:eastAsia="ja-JP"/>
                    </w:rPr>
                    <m:t>t</m:t>
                  </m:r>
                </m:e>
                <m:sub>
                  <m:r>
                    <m:rPr>
                      <m:sty m:val="bi"/>
                    </m:rPr>
                    <w:rPr>
                      <w:rFonts w:ascii="Cambria Math" w:hAnsi="Cambria Math"/>
                      <w:szCs w:val="24"/>
                      <w:lang w:eastAsia="ja-JP"/>
                    </w:rPr>
                    <m:t>v</m:t>
                  </m:r>
                </m:sub>
              </m:sSub>
            </m:oMath>
            <w:r w:rsidR="003C7B30" w:rsidRPr="00E7320A">
              <w:rPr>
                <w:bCs w:val="0"/>
                <w:szCs w:val="24"/>
                <w:lang w:eastAsia="ja-JP"/>
              </w:rPr>
              <w:t>: Daytime</w:t>
            </w:r>
          </w:p>
        </w:tc>
      </w:tr>
      <w:tr w:rsidR="003C7B30" w:rsidRPr="00E7320A" w14:paraId="238859F6" w14:textId="77777777" w:rsidTr="00C92C8F">
        <w:trPr>
          <w:jc w:val="center"/>
        </w:trPr>
        <w:tc>
          <w:tcPr>
            <w:tcW w:w="1826" w:type="dxa"/>
          </w:tcPr>
          <w:p w14:paraId="39BFA8C0" w14:textId="77777777" w:rsidR="003C7B30" w:rsidRPr="00E7320A" w:rsidRDefault="003C7B30" w:rsidP="003C7B30">
            <w:pPr>
              <w:pStyle w:val="a9"/>
              <w:jc w:val="center"/>
              <w:rPr>
                <w:b w:val="0"/>
                <w:szCs w:val="24"/>
                <w:lang w:eastAsia="ja-JP"/>
              </w:rPr>
            </w:pPr>
            <w:r w:rsidRPr="00E7320A">
              <w:rPr>
                <w:b w:val="0"/>
                <w:szCs w:val="24"/>
                <w:lang w:eastAsia="ja-JP"/>
              </w:rPr>
              <w:lastRenderedPageBreak/>
              <w:t>Mode 0</w:t>
            </w:r>
          </w:p>
        </w:tc>
        <w:tc>
          <w:tcPr>
            <w:tcW w:w="4183" w:type="dxa"/>
          </w:tcPr>
          <w:p w14:paraId="08B9A1C0" w14:textId="1E211D55" w:rsidR="003C7B30" w:rsidRPr="003C7B30" w:rsidRDefault="003C7B30" w:rsidP="003C7B30">
            <w:pPr>
              <w:pStyle w:val="a9"/>
              <w:jc w:val="center"/>
              <w:rPr>
                <w:b w:val="0"/>
                <w:bCs w:val="0"/>
                <w:szCs w:val="24"/>
                <w:lang w:eastAsia="ja-JP"/>
              </w:rPr>
            </w:pPr>
            <w:r w:rsidRPr="003C7B30">
              <w:rPr>
                <w:b w:val="0"/>
                <w:bCs w:val="0"/>
              </w:rPr>
              <w:t>0.192</w:t>
            </w:r>
          </w:p>
        </w:tc>
      </w:tr>
      <w:tr w:rsidR="003C7B30" w:rsidRPr="00E7320A" w14:paraId="433F89F2" w14:textId="77777777" w:rsidTr="00C92C8F">
        <w:trPr>
          <w:jc w:val="center"/>
        </w:trPr>
        <w:tc>
          <w:tcPr>
            <w:tcW w:w="1826" w:type="dxa"/>
          </w:tcPr>
          <w:p w14:paraId="40F009BC" w14:textId="77777777" w:rsidR="003C7B30" w:rsidRPr="00E7320A" w:rsidRDefault="003C7B30" w:rsidP="003C7B30">
            <w:pPr>
              <w:pStyle w:val="a9"/>
              <w:jc w:val="center"/>
              <w:rPr>
                <w:b w:val="0"/>
                <w:szCs w:val="24"/>
                <w:lang w:eastAsia="ja-JP"/>
              </w:rPr>
            </w:pPr>
            <w:r w:rsidRPr="00E7320A">
              <w:rPr>
                <w:b w:val="0"/>
                <w:szCs w:val="24"/>
                <w:lang w:eastAsia="ja-JP"/>
              </w:rPr>
              <w:t>Mode 1</w:t>
            </w:r>
          </w:p>
        </w:tc>
        <w:tc>
          <w:tcPr>
            <w:tcW w:w="4183" w:type="dxa"/>
          </w:tcPr>
          <w:p w14:paraId="53B24331" w14:textId="3210FD6C" w:rsidR="003C7B30" w:rsidRPr="003C7B30" w:rsidRDefault="003C7B30" w:rsidP="003C7B30">
            <w:pPr>
              <w:pStyle w:val="a9"/>
              <w:jc w:val="center"/>
              <w:rPr>
                <w:b w:val="0"/>
                <w:bCs w:val="0"/>
                <w:szCs w:val="24"/>
                <w:lang w:eastAsia="ja-JP"/>
              </w:rPr>
            </w:pPr>
            <w:r w:rsidRPr="003C7B30">
              <w:rPr>
                <w:b w:val="0"/>
                <w:bCs w:val="0"/>
              </w:rPr>
              <w:t>0.702</w:t>
            </w:r>
          </w:p>
        </w:tc>
      </w:tr>
      <w:tr w:rsidR="003C7B30" w:rsidRPr="00E7320A" w14:paraId="2F324E3D" w14:textId="77777777" w:rsidTr="00C92C8F">
        <w:trPr>
          <w:jc w:val="center"/>
        </w:trPr>
        <w:tc>
          <w:tcPr>
            <w:tcW w:w="1826" w:type="dxa"/>
          </w:tcPr>
          <w:p w14:paraId="779BD5DD" w14:textId="77777777" w:rsidR="003C7B30" w:rsidRPr="00E7320A" w:rsidRDefault="003C7B30" w:rsidP="003C7B30">
            <w:pPr>
              <w:pStyle w:val="a9"/>
              <w:jc w:val="center"/>
              <w:rPr>
                <w:b w:val="0"/>
                <w:bCs w:val="0"/>
                <w:szCs w:val="24"/>
                <w:lang w:eastAsia="ja-JP"/>
              </w:rPr>
            </w:pPr>
            <w:r w:rsidRPr="00E7320A">
              <w:rPr>
                <w:b w:val="0"/>
                <w:szCs w:val="24"/>
                <w:lang w:eastAsia="ja-JP"/>
              </w:rPr>
              <w:t>Mode 2</w:t>
            </w:r>
          </w:p>
        </w:tc>
        <w:tc>
          <w:tcPr>
            <w:tcW w:w="4183" w:type="dxa"/>
          </w:tcPr>
          <w:p w14:paraId="30686E08" w14:textId="60201F70" w:rsidR="003C7B30" w:rsidRPr="003C7B30" w:rsidRDefault="003C7B30" w:rsidP="003C7B30">
            <w:pPr>
              <w:pStyle w:val="a9"/>
              <w:jc w:val="center"/>
              <w:rPr>
                <w:b w:val="0"/>
                <w:bCs w:val="0"/>
                <w:szCs w:val="24"/>
                <w:lang w:eastAsia="ja-JP"/>
              </w:rPr>
            </w:pPr>
            <w:r w:rsidRPr="003C7B30">
              <w:rPr>
                <w:b w:val="0"/>
                <w:bCs w:val="0"/>
              </w:rPr>
              <w:t>0.664</w:t>
            </w:r>
          </w:p>
        </w:tc>
      </w:tr>
      <w:tr w:rsidR="003C7B30" w:rsidRPr="00E7320A" w14:paraId="3077AD47" w14:textId="77777777" w:rsidTr="00C92C8F">
        <w:trPr>
          <w:jc w:val="center"/>
        </w:trPr>
        <w:tc>
          <w:tcPr>
            <w:tcW w:w="1826" w:type="dxa"/>
          </w:tcPr>
          <w:p w14:paraId="37F03594" w14:textId="77777777" w:rsidR="003C7B30" w:rsidRPr="00E7320A" w:rsidRDefault="003C7B30" w:rsidP="003C7B30">
            <w:pPr>
              <w:pStyle w:val="a9"/>
              <w:jc w:val="center"/>
              <w:rPr>
                <w:b w:val="0"/>
                <w:bCs w:val="0"/>
                <w:szCs w:val="24"/>
                <w:lang w:eastAsia="ja-JP"/>
              </w:rPr>
            </w:pPr>
            <w:r w:rsidRPr="00E7320A">
              <w:rPr>
                <w:b w:val="0"/>
                <w:szCs w:val="24"/>
                <w:lang w:eastAsia="ja-JP"/>
              </w:rPr>
              <w:t>Mode 3</w:t>
            </w:r>
          </w:p>
        </w:tc>
        <w:tc>
          <w:tcPr>
            <w:tcW w:w="4183" w:type="dxa"/>
          </w:tcPr>
          <w:p w14:paraId="15444A2E" w14:textId="2C1D7CF1" w:rsidR="003C7B30" w:rsidRPr="003C7B30" w:rsidRDefault="003C7B30" w:rsidP="003C7B30">
            <w:pPr>
              <w:pStyle w:val="a9"/>
              <w:jc w:val="center"/>
              <w:rPr>
                <w:b w:val="0"/>
                <w:bCs w:val="0"/>
                <w:szCs w:val="24"/>
                <w:lang w:eastAsia="ja-JP"/>
              </w:rPr>
            </w:pPr>
            <w:r w:rsidRPr="003C7B30">
              <w:rPr>
                <w:b w:val="0"/>
                <w:bCs w:val="0"/>
              </w:rPr>
              <w:t>1.212</w:t>
            </w:r>
          </w:p>
        </w:tc>
      </w:tr>
    </w:tbl>
    <w:p w14:paraId="7A3F5308" w14:textId="77777777" w:rsidR="003C7B30" w:rsidRDefault="003C7B30" w:rsidP="003C7B30">
      <w:pPr>
        <w:tabs>
          <w:tab w:val="clear" w:pos="794"/>
          <w:tab w:val="clear" w:pos="1191"/>
          <w:tab w:val="left" w:pos="585"/>
        </w:tabs>
        <w:jc w:val="both"/>
        <w:rPr>
          <w:lang w:eastAsia="ja-JP"/>
        </w:rPr>
      </w:pPr>
    </w:p>
    <w:p w14:paraId="6A615CBB" w14:textId="342A85BC" w:rsidR="003C7B30" w:rsidRPr="00276F8E" w:rsidRDefault="003C7B30" w:rsidP="003C7B30">
      <w:pPr>
        <w:pStyle w:val="a9"/>
        <w:jc w:val="center"/>
        <w:rPr>
          <w:i/>
          <w:iCs/>
          <w:lang w:eastAsia="ja-JP"/>
        </w:rPr>
      </w:pPr>
      <w:bookmarkStart w:id="32" w:name="_Ref195893226"/>
      <w:r w:rsidRPr="00E7320A">
        <w:t xml:space="preserve">Table </w:t>
      </w:r>
      <w:r w:rsidRPr="00E7320A">
        <w:fldChar w:fldCharType="begin"/>
      </w:r>
      <w:r w:rsidRPr="00E7320A">
        <w:instrText xml:space="preserve"> SEQ Table \* ARABIC </w:instrText>
      </w:r>
      <w:r w:rsidRPr="00E7320A">
        <w:fldChar w:fldCharType="separate"/>
      </w:r>
      <w:r w:rsidR="00464C69">
        <w:rPr>
          <w:noProof/>
        </w:rPr>
        <w:t>12</w:t>
      </w:r>
      <w:r w:rsidRPr="00E7320A">
        <w:fldChar w:fldCharType="end"/>
      </w:r>
      <w:bookmarkEnd w:id="32"/>
      <w:r w:rsidRPr="00E7320A">
        <w:rPr>
          <w:lang w:eastAsia="ja-JP"/>
        </w:rPr>
        <w:t>:</w:t>
      </w:r>
      <w:r w:rsidRPr="00E4600C">
        <w:t xml:space="preserve"> </w:t>
      </w:r>
      <w:r w:rsidRPr="00276F8E">
        <w:rPr>
          <w:lang w:eastAsia="ja-JP"/>
        </w:rPr>
        <w:t xml:space="preserve">Results of </w:t>
      </w:r>
      <w:r>
        <w:rPr>
          <w:lang w:eastAsia="ja-JP"/>
        </w:rPr>
        <w:t xml:space="preserve">the </w:t>
      </w:r>
      <w:r w:rsidRPr="00276F8E">
        <w:rPr>
          <w:lang w:eastAsia="ja-JP"/>
        </w:rPr>
        <w:t>statistical test between modes</w:t>
      </w:r>
    </w:p>
    <w:tbl>
      <w:tblPr>
        <w:tblStyle w:val="af6"/>
        <w:tblW w:w="0" w:type="auto"/>
        <w:jc w:val="center"/>
        <w:tblLook w:val="04A0" w:firstRow="1" w:lastRow="0" w:firstColumn="1" w:lastColumn="0" w:noHBand="0" w:noVBand="1"/>
      </w:tblPr>
      <w:tblGrid>
        <w:gridCol w:w="1826"/>
        <w:gridCol w:w="4183"/>
      </w:tblGrid>
      <w:tr w:rsidR="003C7B30" w:rsidRPr="00E7320A" w14:paraId="052635E2" w14:textId="77777777" w:rsidTr="003C7B30">
        <w:trPr>
          <w:jc w:val="center"/>
        </w:trPr>
        <w:tc>
          <w:tcPr>
            <w:tcW w:w="1826" w:type="dxa"/>
          </w:tcPr>
          <w:p w14:paraId="342F5178" w14:textId="77777777" w:rsidR="003C7B30" w:rsidRPr="00E7320A" w:rsidRDefault="003C7B30" w:rsidP="00B816AD">
            <w:pPr>
              <w:pStyle w:val="12pt"/>
            </w:pPr>
            <w:r w:rsidRPr="00E7320A">
              <w:t>Modes</w:t>
            </w:r>
          </w:p>
        </w:tc>
        <w:tc>
          <w:tcPr>
            <w:tcW w:w="4183" w:type="dxa"/>
          </w:tcPr>
          <w:p w14:paraId="165532C7" w14:textId="77777777" w:rsidR="003C7B30" w:rsidRPr="00E7320A" w:rsidRDefault="00000000" w:rsidP="00B816AD">
            <w:pPr>
              <w:pStyle w:val="a9"/>
              <w:jc w:val="center"/>
              <w:rPr>
                <w:bCs w:val="0"/>
                <w:szCs w:val="24"/>
                <w:lang w:eastAsia="ja-JP"/>
              </w:rPr>
            </w:pPr>
            <m:oMath>
              <m:sSub>
                <m:sSubPr>
                  <m:ctrlPr>
                    <w:rPr>
                      <w:rFonts w:ascii="Cambria Math" w:hAnsi="Cambria Math"/>
                      <w:bCs w:val="0"/>
                      <w:i/>
                      <w:szCs w:val="24"/>
                      <w:lang w:eastAsia="ja-JP"/>
                    </w:rPr>
                  </m:ctrlPr>
                </m:sSubPr>
                <m:e>
                  <m:r>
                    <m:rPr>
                      <m:sty m:val="bi"/>
                    </m:rPr>
                    <w:rPr>
                      <w:rFonts w:ascii="Cambria Math" w:hAnsi="Cambria Math"/>
                      <w:szCs w:val="24"/>
                      <w:lang w:eastAsia="ja-JP"/>
                    </w:rPr>
                    <m:t>t</m:t>
                  </m:r>
                </m:e>
                <m:sub>
                  <m:r>
                    <m:rPr>
                      <m:sty m:val="bi"/>
                    </m:rPr>
                    <w:rPr>
                      <w:rFonts w:ascii="Cambria Math" w:hAnsi="Cambria Math"/>
                      <w:szCs w:val="24"/>
                      <w:lang w:eastAsia="ja-JP"/>
                    </w:rPr>
                    <m:t>v</m:t>
                  </m:r>
                </m:sub>
              </m:sSub>
            </m:oMath>
            <w:r w:rsidR="003C7B30" w:rsidRPr="00E7320A">
              <w:rPr>
                <w:bCs w:val="0"/>
                <w:szCs w:val="24"/>
                <w:lang w:eastAsia="ja-JP"/>
              </w:rPr>
              <w:t>: Daytime</w:t>
            </w:r>
          </w:p>
        </w:tc>
      </w:tr>
      <w:tr w:rsidR="003C7B30" w:rsidRPr="00E7320A" w14:paraId="1BDAD4CE" w14:textId="77777777" w:rsidTr="003C7B30">
        <w:trPr>
          <w:jc w:val="center"/>
        </w:trPr>
        <w:tc>
          <w:tcPr>
            <w:tcW w:w="1826" w:type="dxa"/>
          </w:tcPr>
          <w:p w14:paraId="25EDC564" w14:textId="2E49317C" w:rsidR="003C7B30" w:rsidRPr="00E7320A" w:rsidRDefault="003C7B30" w:rsidP="003C7B30">
            <w:pPr>
              <w:pStyle w:val="a9"/>
              <w:jc w:val="center"/>
              <w:rPr>
                <w:b w:val="0"/>
                <w:szCs w:val="24"/>
                <w:lang w:eastAsia="ja-JP"/>
              </w:rPr>
            </w:pPr>
            <w:r w:rsidRPr="00E7320A">
              <w:rPr>
                <w:b w:val="0"/>
                <w:szCs w:val="24"/>
                <w:lang w:eastAsia="ja-JP"/>
              </w:rPr>
              <w:t>Mode</w:t>
            </w:r>
            <w:r w:rsidR="00B97559">
              <w:rPr>
                <w:rFonts w:eastAsiaTheme="minorEastAsia" w:hint="eastAsia"/>
                <w:b w:val="0"/>
                <w:szCs w:val="24"/>
                <w:lang w:eastAsia="ja-JP"/>
              </w:rPr>
              <w:t>s</w:t>
            </w:r>
            <w:r w:rsidRPr="00E7320A">
              <w:rPr>
                <w:b w:val="0"/>
                <w:szCs w:val="24"/>
                <w:lang w:eastAsia="ja-JP"/>
              </w:rPr>
              <w:t xml:space="preserve"> 0</w:t>
            </w:r>
            <w:r>
              <w:rPr>
                <w:rFonts w:hint="eastAsia"/>
                <w:b w:val="0"/>
                <w:szCs w:val="24"/>
                <w:lang w:eastAsia="ja-JP"/>
              </w:rPr>
              <w:t xml:space="preserve"> and 1</w:t>
            </w:r>
          </w:p>
        </w:tc>
        <w:tc>
          <w:tcPr>
            <w:tcW w:w="4183" w:type="dxa"/>
            <w:vAlign w:val="center"/>
          </w:tcPr>
          <w:p w14:paraId="2DBA6033" w14:textId="7953DF50" w:rsidR="003C7B30" w:rsidRPr="00E7320A" w:rsidRDefault="003C7B30" w:rsidP="003C7B30">
            <w:pPr>
              <w:pStyle w:val="a9"/>
              <w:jc w:val="center"/>
              <w:rPr>
                <w:b w:val="0"/>
                <w:bCs w:val="0"/>
                <w:szCs w:val="24"/>
                <w:lang w:eastAsia="ja-JP"/>
              </w:rPr>
            </w:pPr>
            <w:r w:rsidRPr="00E7320A">
              <w:rPr>
                <w:b w:val="0"/>
                <w:bCs w:val="0"/>
                <w:color w:val="000000"/>
                <w:szCs w:val="24"/>
              </w:rPr>
              <w:t>0</w:t>
            </w:r>
            <w:r>
              <w:rPr>
                <w:rFonts w:hint="eastAsia"/>
                <w:b w:val="0"/>
                <w:bCs w:val="0"/>
                <w:color w:val="000000"/>
                <w:szCs w:val="24"/>
                <w:lang w:eastAsia="ja-JP"/>
              </w:rPr>
              <w:t>.152</w:t>
            </w:r>
          </w:p>
        </w:tc>
      </w:tr>
      <w:tr w:rsidR="003C7B30" w:rsidRPr="00E7320A" w14:paraId="3DA73D15" w14:textId="77777777" w:rsidTr="003C7B30">
        <w:trPr>
          <w:jc w:val="center"/>
        </w:trPr>
        <w:tc>
          <w:tcPr>
            <w:tcW w:w="1826" w:type="dxa"/>
          </w:tcPr>
          <w:p w14:paraId="3522B495" w14:textId="506F209B" w:rsidR="003C7B30" w:rsidRPr="00E7320A" w:rsidRDefault="003C7B30" w:rsidP="003C7B30">
            <w:pPr>
              <w:pStyle w:val="a9"/>
              <w:jc w:val="center"/>
              <w:rPr>
                <w:b w:val="0"/>
                <w:szCs w:val="24"/>
                <w:lang w:eastAsia="ja-JP"/>
              </w:rPr>
            </w:pPr>
            <w:r w:rsidRPr="00E7320A">
              <w:rPr>
                <w:b w:val="0"/>
                <w:szCs w:val="24"/>
                <w:lang w:eastAsia="ja-JP"/>
              </w:rPr>
              <w:t>Mode</w:t>
            </w:r>
            <w:r w:rsidR="00B97559">
              <w:rPr>
                <w:rFonts w:eastAsiaTheme="minorEastAsia" w:hint="eastAsia"/>
                <w:b w:val="0"/>
                <w:szCs w:val="24"/>
                <w:lang w:eastAsia="ja-JP"/>
              </w:rPr>
              <w:t>s</w:t>
            </w:r>
            <w:r w:rsidRPr="00E7320A">
              <w:rPr>
                <w:b w:val="0"/>
                <w:szCs w:val="24"/>
                <w:lang w:eastAsia="ja-JP"/>
              </w:rPr>
              <w:t xml:space="preserve"> 1</w:t>
            </w:r>
            <w:r>
              <w:rPr>
                <w:rFonts w:hint="eastAsia"/>
                <w:b w:val="0"/>
                <w:szCs w:val="24"/>
                <w:lang w:eastAsia="ja-JP"/>
              </w:rPr>
              <w:t xml:space="preserve"> and 2 </w:t>
            </w:r>
          </w:p>
        </w:tc>
        <w:tc>
          <w:tcPr>
            <w:tcW w:w="4183" w:type="dxa"/>
            <w:vAlign w:val="center"/>
          </w:tcPr>
          <w:p w14:paraId="0F76987D" w14:textId="34CC29C4" w:rsidR="003C7B30" w:rsidRPr="00E7320A" w:rsidRDefault="003C7B30" w:rsidP="003C7B30">
            <w:pPr>
              <w:pStyle w:val="a9"/>
              <w:jc w:val="center"/>
              <w:rPr>
                <w:b w:val="0"/>
                <w:bCs w:val="0"/>
                <w:szCs w:val="24"/>
                <w:lang w:eastAsia="ja-JP"/>
              </w:rPr>
            </w:pPr>
            <w:r>
              <w:rPr>
                <w:rFonts w:hint="eastAsia"/>
                <w:b w:val="0"/>
                <w:bCs w:val="0"/>
                <w:color w:val="000000"/>
                <w:szCs w:val="24"/>
                <w:lang w:eastAsia="ja-JP"/>
              </w:rPr>
              <w:t>0</w:t>
            </w:r>
          </w:p>
        </w:tc>
      </w:tr>
      <w:tr w:rsidR="003C7B30" w:rsidRPr="00E7320A" w14:paraId="4EE616E7" w14:textId="77777777" w:rsidTr="003C7B30">
        <w:trPr>
          <w:jc w:val="center"/>
        </w:trPr>
        <w:tc>
          <w:tcPr>
            <w:tcW w:w="1826" w:type="dxa"/>
          </w:tcPr>
          <w:p w14:paraId="53DF1715" w14:textId="41513828" w:rsidR="003C7B30" w:rsidRPr="00E7320A" w:rsidRDefault="003C7B30" w:rsidP="003C7B30">
            <w:pPr>
              <w:pStyle w:val="a9"/>
              <w:jc w:val="center"/>
              <w:rPr>
                <w:b w:val="0"/>
                <w:bCs w:val="0"/>
                <w:szCs w:val="24"/>
                <w:lang w:eastAsia="ja-JP"/>
              </w:rPr>
            </w:pPr>
            <w:r w:rsidRPr="00E7320A">
              <w:rPr>
                <w:b w:val="0"/>
                <w:szCs w:val="24"/>
                <w:lang w:eastAsia="ja-JP"/>
              </w:rPr>
              <w:t>Mode</w:t>
            </w:r>
            <w:r w:rsidR="00B97559">
              <w:rPr>
                <w:rFonts w:eastAsiaTheme="minorEastAsia" w:hint="eastAsia"/>
                <w:b w:val="0"/>
                <w:szCs w:val="24"/>
                <w:lang w:eastAsia="ja-JP"/>
              </w:rPr>
              <w:t>s</w:t>
            </w:r>
            <w:r w:rsidRPr="00E7320A">
              <w:rPr>
                <w:b w:val="0"/>
                <w:szCs w:val="24"/>
                <w:lang w:eastAsia="ja-JP"/>
              </w:rPr>
              <w:t xml:space="preserve"> 2</w:t>
            </w:r>
            <w:r>
              <w:rPr>
                <w:rFonts w:hint="eastAsia"/>
                <w:b w:val="0"/>
                <w:szCs w:val="24"/>
                <w:lang w:eastAsia="ja-JP"/>
              </w:rPr>
              <w:t xml:space="preserve"> and 3</w:t>
            </w:r>
          </w:p>
        </w:tc>
        <w:tc>
          <w:tcPr>
            <w:tcW w:w="4183" w:type="dxa"/>
            <w:vAlign w:val="center"/>
          </w:tcPr>
          <w:p w14:paraId="30857345" w14:textId="026C892F" w:rsidR="003C7B30" w:rsidRPr="00E7320A" w:rsidRDefault="003C7B30" w:rsidP="003C7B30">
            <w:pPr>
              <w:pStyle w:val="a9"/>
              <w:jc w:val="center"/>
              <w:rPr>
                <w:b w:val="0"/>
                <w:bCs w:val="0"/>
                <w:szCs w:val="24"/>
                <w:lang w:eastAsia="ja-JP"/>
              </w:rPr>
            </w:pPr>
            <w:r w:rsidRPr="00E7320A">
              <w:rPr>
                <w:b w:val="0"/>
                <w:bCs w:val="0"/>
                <w:color w:val="000000"/>
                <w:szCs w:val="24"/>
                <w:lang w:eastAsia="ja-JP"/>
              </w:rPr>
              <w:t>0</w:t>
            </w:r>
            <w:r>
              <w:rPr>
                <w:rFonts w:hint="eastAsia"/>
                <w:b w:val="0"/>
                <w:bCs w:val="0"/>
                <w:color w:val="000000"/>
                <w:szCs w:val="24"/>
                <w:lang w:eastAsia="ja-JP"/>
              </w:rPr>
              <w:t>.419</w:t>
            </w:r>
          </w:p>
        </w:tc>
      </w:tr>
    </w:tbl>
    <w:p w14:paraId="03CD5D4E" w14:textId="19DE9FE6" w:rsidR="003C7B30" w:rsidRDefault="003C7B30" w:rsidP="00157F1B">
      <w:pPr>
        <w:rPr>
          <w:noProof/>
          <w:lang w:eastAsia="ja-JP"/>
        </w:rPr>
      </w:pPr>
    </w:p>
    <w:p w14:paraId="30C861A8" w14:textId="77777777" w:rsidR="003C7B30" w:rsidRDefault="003C7B30" w:rsidP="0076393D">
      <w:pPr>
        <w:ind w:leftChars="75" w:left="180"/>
        <w:jc w:val="center"/>
        <w:rPr>
          <w:noProof/>
          <w:lang w:eastAsia="ja-JP"/>
        </w:rPr>
      </w:pPr>
    </w:p>
    <w:p w14:paraId="3ACCC91D" w14:textId="28EB93AC" w:rsidR="007A6B97" w:rsidRPr="00E7320A" w:rsidRDefault="00414482" w:rsidP="00A2136E">
      <w:pPr>
        <w:pStyle w:val="Heading1withnumber"/>
        <w:rPr>
          <w:rFonts w:ascii="Times New Roman" w:hAnsi="Times New Roman"/>
        </w:rPr>
      </w:pPr>
      <w:r w:rsidRPr="00E7320A">
        <w:rPr>
          <w:rFonts w:ascii="Times New Roman" w:hAnsi="Times New Roman"/>
        </w:rPr>
        <w:t xml:space="preserve">The </w:t>
      </w:r>
      <w:r w:rsidR="001F1603">
        <w:rPr>
          <w:rFonts w:ascii="Times New Roman" w:hAnsi="Times New Roman" w:hint="eastAsia"/>
        </w:rPr>
        <w:t>F</w:t>
      </w:r>
      <w:r>
        <w:rPr>
          <w:rFonts w:ascii="Times New Roman" w:hAnsi="Times New Roman" w:hint="eastAsia"/>
        </w:rPr>
        <w:t xml:space="preserve">actor of </w:t>
      </w:r>
      <w:r w:rsidR="001F1603">
        <w:rPr>
          <w:rFonts w:ascii="Times New Roman" w:hAnsi="Times New Roman" w:hint="eastAsia"/>
        </w:rPr>
        <w:t>E</w:t>
      </w:r>
      <w:r>
        <w:rPr>
          <w:rFonts w:ascii="Times New Roman" w:hAnsi="Times New Roman" w:hint="eastAsia"/>
        </w:rPr>
        <w:t xml:space="preserve">stimation </w:t>
      </w:r>
      <w:r w:rsidR="001F1603">
        <w:rPr>
          <w:rFonts w:ascii="Times New Roman" w:hAnsi="Times New Roman" w:hint="eastAsia"/>
        </w:rPr>
        <w:t>A</w:t>
      </w:r>
      <w:r>
        <w:rPr>
          <w:rFonts w:ascii="Times New Roman" w:hAnsi="Times New Roman" w:hint="eastAsia"/>
        </w:rPr>
        <w:t xml:space="preserve">ccuracy </w:t>
      </w:r>
      <w:r w:rsidR="001F1603">
        <w:rPr>
          <w:rFonts w:ascii="Times New Roman" w:hAnsi="Times New Roman" w:hint="eastAsia"/>
        </w:rPr>
        <w:t>D</w:t>
      </w:r>
      <w:r>
        <w:rPr>
          <w:rFonts w:ascii="Times New Roman" w:hAnsi="Times New Roman" w:hint="eastAsia"/>
        </w:rPr>
        <w:t xml:space="preserve">ifference </w:t>
      </w:r>
      <w:r w:rsidR="001F1603">
        <w:rPr>
          <w:rFonts w:ascii="Times New Roman" w:hAnsi="Times New Roman" w:hint="eastAsia"/>
        </w:rPr>
        <w:t>B</w:t>
      </w:r>
      <w:r>
        <w:rPr>
          <w:rFonts w:ascii="Times New Roman" w:hAnsi="Times New Roman" w:hint="eastAsia"/>
        </w:rPr>
        <w:t xml:space="preserve">etween </w:t>
      </w:r>
      <w:r w:rsidR="001F1603">
        <w:rPr>
          <w:rFonts w:ascii="Times New Roman" w:hAnsi="Times New Roman" w:hint="eastAsia"/>
        </w:rPr>
        <w:t>M</w:t>
      </w:r>
      <w:r>
        <w:rPr>
          <w:rFonts w:ascii="Times New Roman" w:hAnsi="Times New Roman" w:hint="eastAsia"/>
        </w:rPr>
        <w:t>odes 2 and 3</w:t>
      </w:r>
    </w:p>
    <w:p w14:paraId="5A6E4A74" w14:textId="3015B75D" w:rsidR="00B816AD" w:rsidRDefault="001234B7" w:rsidP="00CD4D85">
      <w:pPr>
        <w:tabs>
          <w:tab w:val="clear" w:pos="794"/>
        </w:tabs>
        <w:snapToGrid w:val="0"/>
        <w:jc w:val="both"/>
        <w:rPr>
          <w:lang w:val="en-US" w:eastAsia="ja-JP"/>
        </w:rPr>
      </w:pPr>
      <w:r w:rsidRPr="00E7320A">
        <w:rPr>
          <w:lang w:val="en-US" w:eastAsia="ja-JP"/>
        </w:rPr>
        <w:t>We found</w:t>
      </w:r>
      <w:r w:rsidR="00C975F7" w:rsidRPr="00BC28B4">
        <w:rPr>
          <w:lang w:eastAsia="ja-JP"/>
        </w:rPr>
        <w:t xml:space="preserve"> statistical</w:t>
      </w:r>
      <w:r w:rsidR="00256B23">
        <w:rPr>
          <w:rFonts w:hint="eastAsia"/>
          <w:lang w:eastAsia="ja-JP"/>
        </w:rPr>
        <w:t>ly significant</w:t>
      </w:r>
      <w:r w:rsidR="00C975F7" w:rsidRPr="00BC28B4">
        <w:rPr>
          <w:lang w:eastAsia="ja-JP"/>
        </w:rPr>
        <w:t xml:space="preserve"> differences between modes 0 and 1 </w:t>
      </w:r>
      <w:r w:rsidR="00EE0F95" w:rsidRPr="71056AE0">
        <w:rPr>
          <w:lang w:eastAsia="ja-JP"/>
        </w:rPr>
        <w:t>a</w:t>
      </w:r>
      <w:r w:rsidR="00EE0F95">
        <w:rPr>
          <w:rFonts w:hint="eastAsia"/>
          <w:lang w:eastAsia="ja-JP"/>
        </w:rPr>
        <w:t>s well as</w:t>
      </w:r>
      <w:r w:rsidR="00C975F7" w:rsidRPr="00BC28B4">
        <w:rPr>
          <w:lang w:eastAsia="ja-JP"/>
        </w:rPr>
        <w:t xml:space="preserve"> modes 2 and 3</w:t>
      </w:r>
      <w:r w:rsidR="00C975F7">
        <w:rPr>
          <w:rFonts w:hint="eastAsia"/>
          <w:lang w:eastAsia="ja-JP"/>
        </w:rPr>
        <w:t xml:space="preserve"> by</w:t>
      </w:r>
      <w:r w:rsidR="00022325">
        <w:rPr>
          <w:rFonts w:hint="eastAsia"/>
          <w:lang w:eastAsia="ja-JP"/>
        </w:rPr>
        <w:t xml:space="preserve"> using</w:t>
      </w:r>
      <w:r w:rsidR="00C975F7">
        <w:rPr>
          <w:rFonts w:hint="eastAsia"/>
          <w:lang w:eastAsia="ja-JP"/>
        </w:rPr>
        <w:t xml:space="preserve"> </w:t>
      </w:r>
      <w:r w:rsidR="00144F53">
        <w:rPr>
          <w:rFonts w:hint="eastAsia"/>
          <w:lang w:eastAsia="ja-JP"/>
        </w:rPr>
        <w:t>IPP encoding</w:t>
      </w:r>
      <w:r w:rsidR="00C975F7">
        <w:rPr>
          <w:rFonts w:hint="eastAsia"/>
          <w:lang w:eastAsia="ja-JP"/>
        </w:rPr>
        <w:t>.</w:t>
      </w:r>
      <w:r w:rsidR="001F64F0">
        <w:rPr>
          <w:rFonts w:hint="eastAsia"/>
          <w:lang w:eastAsia="ja-JP"/>
        </w:rPr>
        <w:t xml:space="preserve"> </w:t>
      </w:r>
      <w:r w:rsidR="00CD4D85">
        <w:rPr>
          <w:rFonts w:hint="eastAsia"/>
          <w:lang w:eastAsia="ja-JP"/>
        </w:rPr>
        <w:t>T</w:t>
      </w:r>
      <w:r w:rsidR="00D25C7E">
        <w:rPr>
          <w:lang w:eastAsia="ja-JP"/>
        </w:rPr>
        <w:t>he correlation coefficients are checked to compare the correlation between the packet loss rate and frame loss rate of all-intra and IPP encoding</w:t>
      </w:r>
      <w:r w:rsidR="00CD4D85">
        <w:rPr>
          <w:rFonts w:hint="eastAsia"/>
          <w:lang w:eastAsia="ja-JP"/>
        </w:rPr>
        <w:t xml:space="preserve">. </w:t>
      </w:r>
      <w:r w:rsidR="00A93B56">
        <w:rPr>
          <w:lang w:val="en-US" w:eastAsia="ja-JP"/>
        </w:rPr>
        <w:fldChar w:fldCharType="begin"/>
      </w:r>
      <w:r w:rsidR="00A93B56">
        <w:rPr>
          <w:lang w:eastAsia="ja-JP"/>
        </w:rPr>
        <w:instrText xml:space="preserve"> </w:instrText>
      </w:r>
      <w:r w:rsidR="00A93B56">
        <w:rPr>
          <w:rFonts w:hint="eastAsia"/>
          <w:lang w:eastAsia="ja-JP"/>
        </w:rPr>
        <w:instrText>REF _Ref195900444 \h</w:instrText>
      </w:r>
      <w:r w:rsidR="00A93B56">
        <w:rPr>
          <w:lang w:eastAsia="ja-JP"/>
        </w:rPr>
        <w:instrText xml:space="preserve"> </w:instrText>
      </w:r>
      <w:r w:rsidR="00A93B56">
        <w:rPr>
          <w:lang w:val="en-US" w:eastAsia="ja-JP"/>
        </w:rPr>
      </w:r>
      <w:r w:rsidR="00A93B56">
        <w:rPr>
          <w:lang w:val="en-US" w:eastAsia="ja-JP"/>
        </w:rPr>
        <w:fldChar w:fldCharType="separate"/>
      </w:r>
      <w:r w:rsidR="00464C69" w:rsidRPr="00B03F20">
        <w:rPr>
          <w:szCs w:val="24"/>
        </w:rPr>
        <w:t xml:space="preserve">Figure </w:t>
      </w:r>
      <w:r w:rsidR="00464C69">
        <w:rPr>
          <w:noProof/>
          <w:szCs w:val="24"/>
        </w:rPr>
        <w:t>5</w:t>
      </w:r>
      <w:r w:rsidR="00A93B56">
        <w:rPr>
          <w:lang w:val="en-US" w:eastAsia="ja-JP"/>
        </w:rPr>
        <w:fldChar w:fldCharType="end"/>
      </w:r>
      <w:r w:rsidR="00A93B56">
        <w:rPr>
          <w:rFonts w:hint="eastAsia"/>
          <w:lang w:val="en-US" w:eastAsia="ja-JP"/>
        </w:rPr>
        <w:t xml:space="preserve"> shows the</w:t>
      </w:r>
      <w:r w:rsidR="00A93B56" w:rsidRPr="1116D0F9">
        <w:rPr>
          <w:lang w:val="en-US" w:eastAsia="ja-JP"/>
        </w:rPr>
        <w:t xml:space="preserve"> relationship between packet loss rate and frame loss rate (value of the number of lost frames divided </w:t>
      </w:r>
      <w:r w:rsidR="00A93B56">
        <w:rPr>
          <w:lang w:val="en-US" w:eastAsia="ja-JP"/>
        </w:rPr>
        <w:t xml:space="preserve">by </w:t>
      </w:r>
      <w:r w:rsidR="00A93B56" w:rsidRPr="1116D0F9">
        <w:rPr>
          <w:lang w:val="en-US" w:eastAsia="ja-JP"/>
        </w:rPr>
        <w:t>frame rate)</w:t>
      </w:r>
      <w:r w:rsidR="00A93B56">
        <w:rPr>
          <w:rFonts w:hint="eastAsia"/>
          <w:lang w:val="en-US" w:eastAsia="ja-JP"/>
        </w:rPr>
        <w:t xml:space="preserve"> </w:t>
      </w:r>
      <w:r w:rsidR="0036733A">
        <w:rPr>
          <w:rFonts w:hint="eastAsia"/>
          <w:lang w:val="en-US" w:eastAsia="ja-JP"/>
        </w:rPr>
        <w:t>of</w:t>
      </w:r>
      <w:r w:rsidR="00A93B56">
        <w:rPr>
          <w:rFonts w:hint="eastAsia"/>
          <w:lang w:val="en-US" w:eastAsia="ja-JP"/>
        </w:rPr>
        <w:t xml:space="preserve"> all-intra encoding</w:t>
      </w:r>
      <w:r w:rsidR="0036733A">
        <w:rPr>
          <w:rFonts w:hint="eastAsia"/>
          <w:lang w:val="en-US" w:eastAsia="ja-JP"/>
        </w:rPr>
        <w:t xml:space="preserve"> PVSs</w:t>
      </w:r>
      <w:r w:rsidR="00A93B56">
        <w:rPr>
          <w:rFonts w:hint="eastAsia"/>
          <w:lang w:val="en-US" w:eastAsia="ja-JP"/>
        </w:rPr>
        <w:t xml:space="preserve">, and </w:t>
      </w:r>
      <w:r w:rsidR="00A93B56">
        <w:rPr>
          <w:lang w:val="en-US" w:eastAsia="ja-JP"/>
        </w:rPr>
        <w:fldChar w:fldCharType="begin"/>
      </w:r>
      <w:r w:rsidR="00A93B56">
        <w:rPr>
          <w:lang w:val="en-US" w:eastAsia="ja-JP"/>
        </w:rPr>
        <w:instrText xml:space="preserve"> </w:instrText>
      </w:r>
      <w:r w:rsidR="00A93B56">
        <w:rPr>
          <w:rFonts w:hint="eastAsia"/>
          <w:lang w:val="en-US" w:eastAsia="ja-JP"/>
        </w:rPr>
        <w:instrText>REF _Ref195900482 \h</w:instrText>
      </w:r>
      <w:r w:rsidR="00A93B56">
        <w:rPr>
          <w:lang w:val="en-US" w:eastAsia="ja-JP"/>
        </w:rPr>
        <w:instrText xml:space="preserve"> </w:instrText>
      </w:r>
      <w:r w:rsidR="00A93B56">
        <w:rPr>
          <w:lang w:val="en-US" w:eastAsia="ja-JP"/>
        </w:rPr>
      </w:r>
      <w:r w:rsidR="00A93B56">
        <w:rPr>
          <w:lang w:val="en-US" w:eastAsia="ja-JP"/>
        </w:rPr>
        <w:fldChar w:fldCharType="separate"/>
      </w:r>
      <w:r w:rsidR="00464C69" w:rsidRPr="00B03F20">
        <w:rPr>
          <w:szCs w:val="24"/>
        </w:rPr>
        <w:t xml:space="preserve">Figure </w:t>
      </w:r>
      <w:r w:rsidR="00464C69">
        <w:rPr>
          <w:noProof/>
          <w:szCs w:val="24"/>
        </w:rPr>
        <w:t>6</w:t>
      </w:r>
      <w:r w:rsidR="00A93B56">
        <w:rPr>
          <w:lang w:val="en-US" w:eastAsia="ja-JP"/>
        </w:rPr>
        <w:fldChar w:fldCharType="end"/>
      </w:r>
      <w:r w:rsidR="00A93B56">
        <w:rPr>
          <w:rFonts w:hint="eastAsia"/>
          <w:lang w:val="en-US" w:eastAsia="ja-JP"/>
        </w:rPr>
        <w:t xml:space="preserve"> shows </w:t>
      </w:r>
      <w:r w:rsidR="00D30028">
        <w:rPr>
          <w:rFonts w:hint="eastAsia"/>
          <w:lang w:val="en-US" w:eastAsia="ja-JP"/>
        </w:rPr>
        <w:t>that</w:t>
      </w:r>
      <w:r w:rsidR="00A93B56">
        <w:rPr>
          <w:rFonts w:hint="eastAsia"/>
          <w:lang w:val="en-US" w:eastAsia="ja-JP"/>
        </w:rPr>
        <w:t xml:space="preserve"> </w:t>
      </w:r>
      <w:r w:rsidR="0036733A">
        <w:rPr>
          <w:rFonts w:hint="eastAsia"/>
          <w:lang w:val="en-US" w:eastAsia="ja-JP"/>
        </w:rPr>
        <w:t>of</w:t>
      </w:r>
      <w:r w:rsidR="00A93B56">
        <w:rPr>
          <w:rFonts w:hint="eastAsia"/>
          <w:lang w:val="en-US" w:eastAsia="ja-JP"/>
        </w:rPr>
        <w:t xml:space="preserve"> IPP encoding</w:t>
      </w:r>
      <w:r w:rsidR="0036733A">
        <w:rPr>
          <w:rFonts w:hint="eastAsia"/>
          <w:lang w:val="en-US" w:eastAsia="ja-JP"/>
        </w:rPr>
        <w:t xml:space="preserve"> PVSs.</w:t>
      </w:r>
      <w:r w:rsidR="003F43C4">
        <w:rPr>
          <w:rFonts w:hint="eastAsia"/>
          <w:lang w:val="en-US" w:eastAsia="ja-JP"/>
        </w:rPr>
        <w:t xml:space="preserve"> </w:t>
      </w:r>
      <w:r w:rsidR="003F43C4">
        <w:rPr>
          <w:lang w:val="en-US" w:eastAsia="ja-JP"/>
        </w:rPr>
        <w:fldChar w:fldCharType="begin"/>
      </w:r>
      <w:r w:rsidR="003F43C4">
        <w:rPr>
          <w:lang w:val="en-US" w:eastAsia="ja-JP"/>
        </w:rPr>
        <w:instrText xml:space="preserve"> </w:instrText>
      </w:r>
      <w:r w:rsidR="003F43C4">
        <w:rPr>
          <w:rFonts w:hint="eastAsia"/>
          <w:lang w:val="en-US" w:eastAsia="ja-JP"/>
        </w:rPr>
        <w:instrText>REF _Ref195900667 \h</w:instrText>
      </w:r>
      <w:r w:rsidR="003F43C4">
        <w:rPr>
          <w:lang w:val="en-US" w:eastAsia="ja-JP"/>
        </w:rPr>
        <w:instrText xml:space="preserve"> </w:instrText>
      </w:r>
      <w:r w:rsidR="003F43C4">
        <w:rPr>
          <w:lang w:val="en-US" w:eastAsia="ja-JP"/>
        </w:rPr>
      </w:r>
      <w:r w:rsidR="003F43C4">
        <w:rPr>
          <w:lang w:val="en-US" w:eastAsia="ja-JP"/>
        </w:rPr>
        <w:fldChar w:fldCharType="separate"/>
      </w:r>
      <w:r w:rsidR="00464C69" w:rsidRPr="00E7320A">
        <w:t xml:space="preserve">Table </w:t>
      </w:r>
      <w:r w:rsidR="00464C69">
        <w:rPr>
          <w:noProof/>
        </w:rPr>
        <w:t>13</w:t>
      </w:r>
      <w:r w:rsidR="003F43C4">
        <w:rPr>
          <w:lang w:val="en-US" w:eastAsia="ja-JP"/>
        </w:rPr>
        <w:fldChar w:fldCharType="end"/>
      </w:r>
      <w:r w:rsidR="003F43C4">
        <w:rPr>
          <w:rFonts w:hint="eastAsia"/>
          <w:lang w:val="en-US" w:eastAsia="ja-JP"/>
        </w:rPr>
        <w:t xml:space="preserve"> shows the </w:t>
      </w:r>
      <w:r w:rsidR="00765BDF">
        <w:rPr>
          <w:rFonts w:hint="eastAsia"/>
          <w:lang w:val="en-US" w:eastAsia="ja-JP"/>
        </w:rPr>
        <w:t>PCCs</w:t>
      </w:r>
      <w:r w:rsidR="003F43C4" w:rsidRPr="003F43C4">
        <w:rPr>
          <w:lang w:val="en-US" w:eastAsia="ja-JP"/>
        </w:rPr>
        <w:t xml:space="preserve"> of all-intra encoding and IPP encoding</w:t>
      </w:r>
      <w:r w:rsidR="003F43C4">
        <w:rPr>
          <w:rFonts w:hint="eastAsia"/>
          <w:lang w:val="en-US" w:eastAsia="ja-JP"/>
        </w:rPr>
        <w:t>.</w:t>
      </w:r>
      <w:r w:rsidR="00051C4C">
        <w:rPr>
          <w:rFonts w:hint="eastAsia"/>
          <w:lang w:val="en-US" w:eastAsia="ja-JP"/>
        </w:rPr>
        <w:t xml:space="preserve"> In all-intra encoding, there </w:t>
      </w:r>
      <w:r w:rsidR="00241F7C">
        <w:rPr>
          <w:lang w:val="en-US" w:eastAsia="ja-JP"/>
        </w:rPr>
        <w:t>is</w:t>
      </w:r>
      <w:r w:rsidR="00051C4C">
        <w:rPr>
          <w:rFonts w:hint="eastAsia"/>
          <w:lang w:val="en-US" w:eastAsia="ja-JP"/>
        </w:rPr>
        <w:t xml:space="preserve"> </w:t>
      </w:r>
      <w:r w:rsidR="00051C4C">
        <w:rPr>
          <w:lang w:val="en-US" w:eastAsia="ja-JP"/>
        </w:rPr>
        <w:t>a</w:t>
      </w:r>
      <w:r w:rsidR="00051C4C" w:rsidRPr="1116D0F9">
        <w:rPr>
          <w:lang w:val="en-US" w:eastAsia="ja-JP"/>
        </w:rPr>
        <w:t xml:space="preserve"> relationship between packet loss rate and frame loss rate</w:t>
      </w:r>
      <w:r w:rsidR="00051C4C">
        <w:rPr>
          <w:rFonts w:hint="eastAsia"/>
          <w:lang w:val="en-US" w:eastAsia="ja-JP"/>
        </w:rPr>
        <w:t xml:space="preserve">, and the frame loss can be estimated by </w:t>
      </w:r>
      <w:r w:rsidR="00AB5133">
        <w:rPr>
          <w:rFonts w:hint="eastAsia"/>
          <w:lang w:val="en-US" w:eastAsia="ja-JP"/>
        </w:rPr>
        <w:t xml:space="preserve">the </w:t>
      </w:r>
      <w:r w:rsidR="00051C4C">
        <w:rPr>
          <w:rFonts w:hint="eastAsia"/>
          <w:lang w:val="en-US" w:eastAsia="ja-JP"/>
        </w:rPr>
        <w:t xml:space="preserve">packet loss rate, and the estimation accuracy of modes 0 and 2 </w:t>
      </w:r>
      <w:r w:rsidR="00AB5133">
        <w:rPr>
          <w:rFonts w:hint="eastAsia"/>
          <w:lang w:val="en-US" w:eastAsia="ja-JP"/>
        </w:rPr>
        <w:t>is</w:t>
      </w:r>
      <w:r w:rsidR="00051C4C">
        <w:rPr>
          <w:rFonts w:hint="eastAsia"/>
          <w:lang w:val="en-US" w:eastAsia="ja-JP"/>
        </w:rPr>
        <w:t xml:space="preserve"> </w:t>
      </w:r>
      <w:r w:rsidR="00051C4C">
        <w:rPr>
          <w:lang w:val="en-US" w:eastAsia="ja-JP"/>
        </w:rPr>
        <w:t>improved</w:t>
      </w:r>
      <w:r w:rsidR="00051C4C">
        <w:rPr>
          <w:rFonts w:hint="eastAsia"/>
          <w:lang w:val="en-US" w:eastAsia="ja-JP"/>
        </w:rPr>
        <w:t>.</w:t>
      </w:r>
      <w:r w:rsidR="00B93550">
        <w:rPr>
          <w:rFonts w:hint="eastAsia"/>
          <w:lang w:val="en-US" w:eastAsia="ja-JP"/>
        </w:rPr>
        <w:t xml:space="preserve"> </w:t>
      </w:r>
      <w:r w:rsidR="00E9313A">
        <w:rPr>
          <w:rFonts w:hint="eastAsia"/>
          <w:lang w:val="en-US" w:eastAsia="ja-JP"/>
        </w:rPr>
        <w:t xml:space="preserve">On the other hand, in IPP encoding, </w:t>
      </w:r>
      <w:r w:rsidR="00E9313A" w:rsidRPr="00A057B8">
        <w:rPr>
          <w:lang w:val="en-US" w:eastAsia="ja-JP"/>
        </w:rPr>
        <w:t>the frame loss will propagate to the subsequent frames.</w:t>
      </w:r>
      <w:r w:rsidR="00E9313A">
        <w:rPr>
          <w:rFonts w:hint="eastAsia"/>
          <w:lang w:val="en-US" w:eastAsia="ja-JP"/>
        </w:rPr>
        <w:t xml:space="preserve"> </w:t>
      </w:r>
      <w:r w:rsidR="00E9313A">
        <w:rPr>
          <w:lang w:val="en-US" w:eastAsia="ja-JP"/>
        </w:rPr>
        <w:t>However</w:t>
      </w:r>
      <w:r w:rsidR="00E9313A">
        <w:rPr>
          <w:rFonts w:hint="eastAsia"/>
          <w:lang w:val="en-US" w:eastAsia="ja-JP"/>
        </w:rPr>
        <w:t>, the model</w:t>
      </w:r>
      <w:r w:rsidR="002422D7">
        <w:rPr>
          <w:rFonts w:hint="eastAsia"/>
          <w:lang w:val="en-US" w:eastAsia="ja-JP"/>
        </w:rPr>
        <w:t>s</w:t>
      </w:r>
      <w:r w:rsidR="00E9313A">
        <w:rPr>
          <w:rFonts w:hint="eastAsia"/>
          <w:lang w:val="en-US" w:eastAsia="ja-JP"/>
        </w:rPr>
        <w:t xml:space="preserve"> of modes 0 and 2 cannot use the frame loss rate </w:t>
      </w:r>
      <w:r w:rsidR="004E6FE4">
        <w:rPr>
          <w:rFonts w:hint="eastAsia"/>
          <w:lang w:val="en-US" w:eastAsia="ja-JP"/>
        </w:rPr>
        <w:t>so</w:t>
      </w:r>
      <w:r w:rsidR="00E9313A">
        <w:rPr>
          <w:rFonts w:hint="eastAsia"/>
          <w:lang w:val="en-US" w:eastAsia="ja-JP"/>
        </w:rPr>
        <w:t xml:space="preserve"> the effect of loss frame propagation cannot be considered. </w:t>
      </w:r>
      <w:r w:rsidR="003F43C4" w:rsidRPr="003F43C4">
        <w:rPr>
          <w:lang w:val="en-US" w:eastAsia="ja-JP"/>
        </w:rPr>
        <w:t>Therefore, the effect of frame loss</w:t>
      </w:r>
      <w:r w:rsidR="00AC34A7">
        <w:rPr>
          <w:rFonts w:hint="eastAsia"/>
          <w:lang w:val="en-US" w:eastAsia="ja-JP"/>
        </w:rPr>
        <w:t xml:space="preserve"> is difficult to determine</w:t>
      </w:r>
      <w:r w:rsidR="003F43C4" w:rsidRPr="003F43C4">
        <w:rPr>
          <w:lang w:val="en-US" w:eastAsia="ja-JP"/>
        </w:rPr>
        <w:t>, and the estimation accuracy will decrease compared to mode 3.</w:t>
      </w:r>
    </w:p>
    <w:p w14:paraId="3E2A8C7E" w14:textId="0E79CA1A" w:rsidR="00BC3C3C" w:rsidRDefault="00BC3C3C" w:rsidP="00CD4D85">
      <w:pPr>
        <w:tabs>
          <w:tab w:val="clear" w:pos="794"/>
        </w:tabs>
        <w:snapToGrid w:val="0"/>
        <w:jc w:val="both"/>
        <w:rPr>
          <w:lang w:eastAsia="ja-JP"/>
        </w:rPr>
      </w:pPr>
    </w:p>
    <w:tbl>
      <w:tblPr>
        <w:tblStyle w:val="af6"/>
        <w:tblW w:w="0" w:type="auto"/>
        <w:tblLayout w:type="fixed"/>
        <w:tblLook w:val="04A0" w:firstRow="1" w:lastRow="0" w:firstColumn="1" w:lastColumn="0" w:noHBand="0" w:noVBand="1"/>
      </w:tblPr>
      <w:tblGrid>
        <w:gridCol w:w="4814"/>
        <w:gridCol w:w="4815"/>
      </w:tblGrid>
      <w:tr w:rsidR="00BC3C3C" w:rsidRPr="005C403D" w14:paraId="73AFA4FC" w14:textId="77777777" w:rsidTr="00B816AD">
        <w:trPr>
          <w:trHeight w:val="4563"/>
        </w:trPr>
        <w:tc>
          <w:tcPr>
            <w:tcW w:w="4814" w:type="dxa"/>
          </w:tcPr>
          <w:p w14:paraId="39888AA6" w14:textId="737B20E5" w:rsidR="00BC3C3C" w:rsidRPr="00E7320A" w:rsidRDefault="00BC3C3C" w:rsidP="00B816AD">
            <w:pPr>
              <w:keepNext/>
              <w:snapToGrid w:val="0"/>
              <w:jc w:val="both"/>
              <w:rPr>
                <w:szCs w:val="24"/>
              </w:rPr>
            </w:pPr>
            <w:r>
              <w:rPr>
                <w:noProof/>
                <w:szCs w:val="24"/>
              </w:rPr>
              <w:drawing>
                <wp:inline distT="0" distB="0" distL="0" distR="0" wp14:anchorId="55A9EF12" wp14:editId="738BA9A1">
                  <wp:extent cx="2919730" cy="2604135"/>
                  <wp:effectExtent l="0" t="0" r="0" b="5715"/>
                  <wp:docPr id="740186862" name="図 12" descr="グラフ, 散布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186862" name="図 12" descr="グラフ, 散布図&#10;&#10;AI によって生成されたコンテンツは間違っている可能性があります。"/>
                          <pic:cNvPicPr/>
                        </pic:nvPicPr>
                        <pic:blipFill>
                          <a:blip r:embed="rId25" cstate="print">
                            <a:extLst>
                              <a:ext uri="{28A0092B-C50C-407E-A947-70E740481C1C}">
                                <a14:useLocalDpi xmlns:a14="http://schemas.microsoft.com/office/drawing/2010/main"/>
                              </a:ext>
                            </a:extLst>
                          </a:blip>
                          <a:stretch>
                            <a:fillRect/>
                          </a:stretch>
                        </pic:blipFill>
                        <pic:spPr>
                          <a:xfrm>
                            <a:off x="0" y="0"/>
                            <a:ext cx="2919730" cy="2604135"/>
                          </a:xfrm>
                          <a:prstGeom prst="rect">
                            <a:avLst/>
                          </a:prstGeom>
                        </pic:spPr>
                      </pic:pic>
                    </a:graphicData>
                  </a:graphic>
                </wp:inline>
              </w:drawing>
            </w:r>
          </w:p>
          <w:p w14:paraId="463BDDDE" w14:textId="76CA774C" w:rsidR="00BC3C3C" w:rsidRPr="00BC3C3C" w:rsidRDefault="00BC3C3C" w:rsidP="00BC3C3C">
            <w:pPr>
              <w:pStyle w:val="a9"/>
              <w:jc w:val="center"/>
              <w:rPr>
                <w:rFonts w:eastAsiaTheme="minorEastAsia"/>
                <w:szCs w:val="24"/>
                <w:lang w:eastAsia="ja-JP"/>
              </w:rPr>
            </w:pPr>
            <w:bookmarkStart w:id="33" w:name="_Ref195900444"/>
            <w:r w:rsidRPr="00B03F20">
              <w:rPr>
                <w:szCs w:val="24"/>
              </w:rPr>
              <w:t xml:space="preserve">Figure </w:t>
            </w:r>
            <w:r w:rsidRPr="00B03F20">
              <w:rPr>
                <w:szCs w:val="24"/>
              </w:rPr>
              <w:fldChar w:fldCharType="begin"/>
            </w:r>
            <w:r w:rsidRPr="00B03F20">
              <w:rPr>
                <w:szCs w:val="24"/>
              </w:rPr>
              <w:instrText xml:space="preserve"> SEQ Figure \* ARABIC </w:instrText>
            </w:r>
            <w:r w:rsidRPr="00B03F20">
              <w:rPr>
                <w:szCs w:val="24"/>
              </w:rPr>
              <w:fldChar w:fldCharType="separate"/>
            </w:r>
            <w:r w:rsidR="00464C69">
              <w:rPr>
                <w:noProof/>
                <w:szCs w:val="24"/>
              </w:rPr>
              <w:t>5</w:t>
            </w:r>
            <w:r w:rsidRPr="00B03F20">
              <w:rPr>
                <w:szCs w:val="24"/>
              </w:rPr>
              <w:fldChar w:fldCharType="end"/>
            </w:r>
            <w:bookmarkEnd w:id="33"/>
            <w:r w:rsidRPr="00B03F20">
              <w:rPr>
                <w:rFonts w:hint="eastAsia"/>
                <w:szCs w:val="24"/>
                <w:lang w:eastAsia="ja-JP"/>
              </w:rPr>
              <w:t>:</w:t>
            </w:r>
            <w:r>
              <w:rPr>
                <w:rFonts w:hint="eastAsia"/>
                <w:szCs w:val="24"/>
                <w:lang w:eastAsia="ja-JP"/>
              </w:rPr>
              <w:t xml:space="preserve"> </w:t>
            </w:r>
            <w:r w:rsidRPr="00EA26F5">
              <w:rPr>
                <w:szCs w:val="24"/>
                <w:lang w:eastAsia="ja-JP"/>
              </w:rPr>
              <w:t xml:space="preserve">Packet loss rate and frame loss rate of </w:t>
            </w:r>
            <w:r w:rsidR="009F0627">
              <w:rPr>
                <w:rFonts w:eastAsiaTheme="minorEastAsia" w:hint="eastAsia"/>
                <w:szCs w:val="24"/>
                <w:lang w:eastAsia="ja-JP"/>
              </w:rPr>
              <w:t>All-Intra</w:t>
            </w:r>
            <w:r w:rsidRPr="00EA26F5">
              <w:rPr>
                <w:szCs w:val="24"/>
                <w:lang w:eastAsia="ja-JP"/>
              </w:rPr>
              <w:t xml:space="preserve"> encoding PVSs</w:t>
            </w:r>
          </w:p>
        </w:tc>
        <w:tc>
          <w:tcPr>
            <w:tcW w:w="4815" w:type="dxa"/>
          </w:tcPr>
          <w:p w14:paraId="01BB6625" w14:textId="6EE284CD" w:rsidR="00BC3C3C" w:rsidRPr="00E7320A" w:rsidRDefault="00BC3C3C" w:rsidP="00B816AD">
            <w:pPr>
              <w:keepNext/>
              <w:snapToGrid w:val="0"/>
              <w:jc w:val="both"/>
              <w:rPr>
                <w:szCs w:val="24"/>
                <w:lang w:eastAsia="ja-JP"/>
              </w:rPr>
            </w:pPr>
            <w:r>
              <w:rPr>
                <w:noProof/>
                <w:szCs w:val="24"/>
                <w:lang w:eastAsia="ja-JP"/>
              </w:rPr>
              <w:drawing>
                <wp:inline distT="0" distB="0" distL="0" distR="0" wp14:anchorId="030DA0FD" wp14:editId="0831A4CB">
                  <wp:extent cx="2920365" cy="2604770"/>
                  <wp:effectExtent l="0" t="0" r="0" b="5080"/>
                  <wp:docPr id="1084397864" name="図 13" descr="グラフ, 散布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397864" name="図 13" descr="グラフ, 散布図&#10;&#10;AI によって生成されたコンテンツは間違っている可能性があります。"/>
                          <pic:cNvPicPr/>
                        </pic:nvPicPr>
                        <pic:blipFill>
                          <a:blip r:embed="rId26" cstate="print">
                            <a:extLst>
                              <a:ext uri="{28A0092B-C50C-407E-A947-70E740481C1C}">
                                <a14:useLocalDpi xmlns:a14="http://schemas.microsoft.com/office/drawing/2010/main"/>
                              </a:ext>
                            </a:extLst>
                          </a:blip>
                          <a:stretch>
                            <a:fillRect/>
                          </a:stretch>
                        </pic:blipFill>
                        <pic:spPr>
                          <a:xfrm>
                            <a:off x="0" y="0"/>
                            <a:ext cx="2920365" cy="2604770"/>
                          </a:xfrm>
                          <a:prstGeom prst="rect">
                            <a:avLst/>
                          </a:prstGeom>
                        </pic:spPr>
                      </pic:pic>
                    </a:graphicData>
                  </a:graphic>
                </wp:inline>
              </w:drawing>
            </w:r>
          </w:p>
          <w:p w14:paraId="0D4A3A6A" w14:textId="1D55AA34" w:rsidR="00BC3C3C" w:rsidRPr="00BC3C3C" w:rsidRDefault="00BC3C3C" w:rsidP="00BC3C3C">
            <w:pPr>
              <w:pStyle w:val="a9"/>
              <w:jc w:val="center"/>
              <w:rPr>
                <w:rFonts w:eastAsiaTheme="minorEastAsia"/>
                <w:szCs w:val="24"/>
                <w:lang w:eastAsia="ja-JP"/>
              </w:rPr>
            </w:pPr>
            <w:bookmarkStart w:id="34" w:name="_Ref195900482"/>
            <w:r w:rsidRPr="00B03F20">
              <w:rPr>
                <w:szCs w:val="24"/>
              </w:rPr>
              <w:t xml:space="preserve">Figure </w:t>
            </w:r>
            <w:r w:rsidRPr="00B03F20">
              <w:rPr>
                <w:szCs w:val="24"/>
              </w:rPr>
              <w:fldChar w:fldCharType="begin"/>
            </w:r>
            <w:r w:rsidRPr="00B03F20">
              <w:rPr>
                <w:szCs w:val="24"/>
              </w:rPr>
              <w:instrText xml:space="preserve"> SEQ Figure \* ARABIC </w:instrText>
            </w:r>
            <w:r w:rsidRPr="00B03F20">
              <w:rPr>
                <w:szCs w:val="24"/>
              </w:rPr>
              <w:fldChar w:fldCharType="separate"/>
            </w:r>
            <w:r w:rsidR="00464C69">
              <w:rPr>
                <w:noProof/>
                <w:szCs w:val="24"/>
              </w:rPr>
              <w:t>6</w:t>
            </w:r>
            <w:r w:rsidRPr="00B03F20">
              <w:rPr>
                <w:szCs w:val="24"/>
              </w:rPr>
              <w:fldChar w:fldCharType="end"/>
            </w:r>
            <w:bookmarkEnd w:id="34"/>
            <w:r w:rsidRPr="00B03F20">
              <w:rPr>
                <w:rFonts w:hint="eastAsia"/>
                <w:szCs w:val="24"/>
                <w:lang w:eastAsia="ja-JP"/>
              </w:rPr>
              <w:t>:</w:t>
            </w:r>
            <w:r>
              <w:rPr>
                <w:rFonts w:hint="eastAsia"/>
                <w:szCs w:val="24"/>
                <w:lang w:eastAsia="ja-JP"/>
              </w:rPr>
              <w:t xml:space="preserve"> </w:t>
            </w:r>
            <w:r w:rsidRPr="00EA26F5">
              <w:rPr>
                <w:szCs w:val="24"/>
                <w:lang w:eastAsia="ja-JP"/>
              </w:rPr>
              <w:t xml:space="preserve">Packet loss rate and frame loss rate of </w:t>
            </w:r>
            <w:r>
              <w:rPr>
                <w:rFonts w:hint="eastAsia"/>
                <w:szCs w:val="24"/>
                <w:lang w:eastAsia="ja-JP"/>
              </w:rPr>
              <w:t>IPP</w:t>
            </w:r>
            <w:r w:rsidRPr="00EA26F5">
              <w:rPr>
                <w:szCs w:val="24"/>
                <w:lang w:eastAsia="ja-JP"/>
              </w:rPr>
              <w:t xml:space="preserve"> encoding PVSs</w:t>
            </w:r>
          </w:p>
        </w:tc>
      </w:tr>
    </w:tbl>
    <w:p w14:paraId="611CF5D3" w14:textId="77777777" w:rsidR="00BC3C3C" w:rsidRDefault="00BC3C3C" w:rsidP="00CD4D85">
      <w:pPr>
        <w:tabs>
          <w:tab w:val="clear" w:pos="794"/>
        </w:tabs>
        <w:snapToGrid w:val="0"/>
        <w:jc w:val="both"/>
        <w:rPr>
          <w:lang w:eastAsia="ja-JP"/>
        </w:rPr>
      </w:pPr>
    </w:p>
    <w:p w14:paraId="1DEEACBC" w14:textId="2816B485" w:rsidR="0018197E" w:rsidRPr="0018197E" w:rsidRDefault="0018197E" w:rsidP="0018197E">
      <w:pPr>
        <w:pStyle w:val="a9"/>
        <w:jc w:val="center"/>
        <w:rPr>
          <w:rFonts w:eastAsiaTheme="minorEastAsia"/>
          <w:i/>
          <w:iCs/>
          <w:lang w:eastAsia="ja-JP"/>
        </w:rPr>
      </w:pPr>
      <w:bookmarkStart w:id="35" w:name="_Ref195900667"/>
      <w:bookmarkStart w:id="36" w:name="_Ref195780952"/>
      <w:r w:rsidRPr="00E7320A">
        <w:lastRenderedPageBreak/>
        <w:t xml:space="preserve">Table </w:t>
      </w:r>
      <w:r w:rsidRPr="00E7320A">
        <w:fldChar w:fldCharType="begin"/>
      </w:r>
      <w:r w:rsidRPr="00E7320A">
        <w:instrText xml:space="preserve"> SEQ Table \* ARABIC </w:instrText>
      </w:r>
      <w:r w:rsidRPr="00E7320A">
        <w:fldChar w:fldCharType="separate"/>
      </w:r>
      <w:r w:rsidR="00464C69">
        <w:rPr>
          <w:noProof/>
        </w:rPr>
        <w:t>13</w:t>
      </w:r>
      <w:r w:rsidRPr="00E7320A">
        <w:fldChar w:fldCharType="end"/>
      </w:r>
      <w:bookmarkEnd w:id="35"/>
      <w:r w:rsidRPr="00E7320A">
        <w:rPr>
          <w:lang w:eastAsia="ja-JP"/>
        </w:rPr>
        <w:t>:</w:t>
      </w:r>
      <w:r w:rsidRPr="00E4600C">
        <w:t xml:space="preserve"> </w:t>
      </w:r>
      <w:r w:rsidR="003F43C4">
        <w:rPr>
          <w:rFonts w:eastAsiaTheme="minorEastAsia" w:hint="eastAsia"/>
          <w:lang w:eastAsia="ja-JP"/>
        </w:rPr>
        <w:t>PCC</w:t>
      </w:r>
      <w:r>
        <w:rPr>
          <w:rFonts w:eastAsiaTheme="minorEastAsia" w:hint="eastAsia"/>
          <w:lang w:eastAsia="ja-JP"/>
        </w:rPr>
        <w:t xml:space="preserve"> of all-intra encoding and IPP encoding</w:t>
      </w:r>
    </w:p>
    <w:tbl>
      <w:tblPr>
        <w:tblStyle w:val="af6"/>
        <w:tblW w:w="0" w:type="auto"/>
        <w:jc w:val="center"/>
        <w:tblLook w:val="04A0" w:firstRow="1" w:lastRow="0" w:firstColumn="1" w:lastColumn="0" w:noHBand="0" w:noVBand="1"/>
      </w:tblPr>
      <w:tblGrid>
        <w:gridCol w:w="1826"/>
        <w:gridCol w:w="4183"/>
      </w:tblGrid>
      <w:tr w:rsidR="0018197E" w:rsidRPr="00E7320A" w14:paraId="0C854383" w14:textId="77777777" w:rsidTr="00C84109">
        <w:trPr>
          <w:jc w:val="center"/>
        </w:trPr>
        <w:tc>
          <w:tcPr>
            <w:tcW w:w="1826" w:type="dxa"/>
          </w:tcPr>
          <w:p w14:paraId="68655E65" w14:textId="09ED04A9" w:rsidR="0018197E" w:rsidRPr="00230835" w:rsidRDefault="00230835" w:rsidP="00C84109">
            <w:pPr>
              <w:pStyle w:val="12pt"/>
              <w:rPr>
                <w:rFonts w:eastAsiaTheme="minorEastAsia"/>
              </w:rPr>
            </w:pPr>
            <w:r>
              <w:rPr>
                <w:rFonts w:eastAsiaTheme="minorEastAsia" w:hint="eastAsia"/>
              </w:rPr>
              <w:t>GOP structure</w:t>
            </w:r>
          </w:p>
        </w:tc>
        <w:tc>
          <w:tcPr>
            <w:tcW w:w="4183" w:type="dxa"/>
          </w:tcPr>
          <w:p w14:paraId="13E32814" w14:textId="759A2938" w:rsidR="0018197E" w:rsidRPr="00230835" w:rsidRDefault="0099442F" w:rsidP="00C84109">
            <w:pPr>
              <w:pStyle w:val="a9"/>
              <w:jc w:val="center"/>
              <w:rPr>
                <w:rFonts w:eastAsiaTheme="minorEastAsia"/>
                <w:bCs w:val="0"/>
                <w:iCs/>
                <w:szCs w:val="24"/>
                <w:lang w:eastAsia="ja-JP"/>
              </w:rPr>
            </w:pPr>
            <w:r>
              <w:rPr>
                <w:rFonts w:eastAsiaTheme="minorEastAsia" w:hint="eastAsia"/>
                <w:bCs w:val="0"/>
                <w:iCs/>
                <w:szCs w:val="24"/>
                <w:lang w:eastAsia="ja-JP"/>
              </w:rPr>
              <w:t>PCC</w:t>
            </w:r>
          </w:p>
        </w:tc>
      </w:tr>
      <w:tr w:rsidR="0018197E" w:rsidRPr="00E7320A" w14:paraId="7F26792E" w14:textId="77777777" w:rsidTr="00C84109">
        <w:trPr>
          <w:jc w:val="center"/>
        </w:trPr>
        <w:tc>
          <w:tcPr>
            <w:tcW w:w="1826" w:type="dxa"/>
          </w:tcPr>
          <w:p w14:paraId="6F7BAD90" w14:textId="45142D13" w:rsidR="0018197E" w:rsidRPr="00230835" w:rsidRDefault="00230835" w:rsidP="00C84109">
            <w:pPr>
              <w:pStyle w:val="a9"/>
              <w:jc w:val="center"/>
              <w:rPr>
                <w:rFonts w:eastAsiaTheme="minorEastAsia"/>
                <w:b w:val="0"/>
                <w:szCs w:val="24"/>
                <w:lang w:eastAsia="ja-JP"/>
              </w:rPr>
            </w:pPr>
            <w:r>
              <w:rPr>
                <w:rFonts w:eastAsiaTheme="minorEastAsia"/>
                <w:b w:val="0"/>
                <w:szCs w:val="24"/>
                <w:lang w:eastAsia="ja-JP"/>
              </w:rPr>
              <w:t>A</w:t>
            </w:r>
            <w:r>
              <w:rPr>
                <w:rFonts w:eastAsiaTheme="minorEastAsia" w:hint="eastAsia"/>
                <w:b w:val="0"/>
                <w:szCs w:val="24"/>
                <w:lang w:eastAsia="ja-JP"/>
              </w:rPr>
              <w:t>ll-intra</w:t>
            </w:r>
          </w:p>
        </w:tc>
        <w:tc>
          <w:tcPr>
            <w:tcW w:w="4183" w:type="dxa"/>
            <w:vAlign w:val="center"/>
          </w:tcPr>
          <w:p w14:paraId="76BE5742" w14:textId="5DF9997F" w:rsidR="0018197E" w:rsidRPr="003F43C4" w:rsidRDefault="0018197E" w:rsidP="00C84109">
            <w:pPr>
              <w:pStyle w:val="a9"/>
              <w:jc w:val="center"/>
              <w:rPr>
                <w:rFonts w:eastAsiaTheme="minorEastAsia"/>
                <w:b w:val="0"/>
                <w:bCs w:val="0"/>
                <w:szCs w:val="24"/>
                <w:lang w:eastAsia="ja-JP"/>
              </w:rPr>
            </w:pPr>
            <w:r w:rsidRPr="00E7320A">
              <w:rPr>
                <w:b w:val="0"/>
                <w:bCs w:val="0"/>
                <w:color w:val="000000"/>
                <w:szCs w:val="24"/>
              </w:rPr>
              <w:t>0</w:t>
            </w:r>
            <w:r>
              <w:rPr>
                <w:rFonts w:hint="eastAsia"/>
                <w:b w:val="0"/>
                <w:bCs w:val="0"/>
                <w:color w:val="000000"/>
                <w:szCs w:val="24"/>
                <w:lang w:eastAsia="ja-JP"/>
              </w:rPr>
              <w:t>.</w:t>
            </w:r>
            <w:r w:rsidR="003F43C4">
              <w:rPr>
                <w:rFonts w:eastAsiaTheme="minorEastAsia" w:hint="eastAsia"/>
                <w:b w:val="0"/>
                <w:bCs w:val="0"/>
                <w:color w:val="000000"/>
                <w:szCs w:val="24"/>
                <w:lang w:eastAsia="ja-JP"/>
              </w:rPr>
              <w:t>590</w:t>
            </w:r>
          </w:p>
        </w:tc>
      </w:tr>
      <w:tr w:rsidR="0018197E" w:rsidRPr="00E7320A" w14:paraId="46A3E10A" w14:textId="77777777" w:rsidTr="00C84109">
        <w:trPr>
          <w:jc w:val="center"/>
        </w:trPr>
        <w:tc>
          <w:tcPr>
            <w:tcW w:w="1826" w:type="dxa"/>
          </w:tcPr>
          <w:p w14:paraId="0203E3CF" w14:textId="4EA4C853" w:rsidR="0018197E" w:rsidRPr="00E7320A" w:rsidRDefault="00230835" w:rsidP="00C84109">
            <w:pPr>
              <w:pStyle w:val="a9"/>
              <w:jc w:val="center"/>
              <w:rPr>
                <w:b w:val="0"/>
                <w:szCs w:val="24"/>
                <w:lang w:eastAsia="ja-JP"/>
              </w:rPr>
            </w:pPr>
            <w:r>
              <w:rPr>
                <w:rFonts w:eastAsiaTheme="minorEastAsia" w:hint="eastAsia"/>
                <w:b w:val="0"/>
                <w:szCs w:val="24"/>
                <w:lang w:eastAsia="ja-JP"/>
              </w:rPr>
              <w:t>IPP</w:t>
            </w:r>
            <w:r w:rsidR="0018197E">
              <w:rPr>
                <w:rFonts w:hint="eastAsia"/>
                <w:b w:val="0"/>
                <w:szCs w:val="24"/>
                <w:lang w:eastAsia="ja-JP"/>
              </w:rPr>
              <w:t xml:space="preserve"> </w:t>
            </w:r>
          </w:p>
        </w:tc>
        <w:tc>
          <w:tcPr>
            <w:tcW w:w="4183" w:type="dxa"/>
            <w:vAlign w:val="center"/>
          </w:tcPr>
          <w:p w14:paraId="6A4726AE" w14:textId="36C328F5" w:rsidR="0018197E" w:rsidRPr="003F43C4" w:rsidRDefault="0018197E" w:rsidP="00C84109">
            <w:pPr>
              <w:pStyle w:val="a9"/>
              <w:jc w:val="center"/>
              <w:rPr>
                <w:rFonts w:eastAsiaTheme="minorEastAsia"/>
                <w:b w:val="0"/>
                <w:bCs w:val="0"/>
                <w:szCs w:val="24"/>
                <w:lang w:eastAsia="ja-JP"/>
              </w:rPr>
            </w:pPr>
            <w:r>
              <w:rPr>
                <w:rFonts w:hint="eastAsia"/>
                <w:b w:val="0"/>
                <w:bCs w:val="0"/>
                <w:color w:val="000000"/>
                <w:szCs w:val="24"/>
                <w:lang w:eastAsia="ja-JP"/>
              </w:rPr>
              <w:t>0</w:t>
            </w:r>
            <w:r w:rsidR="003F43C4">
              <w:rPr>
                <w:rFonts w:eastAsiaTheme="minorEastAsia" w:hint="eastAsia"/>
                <w:b w:val="0"/>
                <w:bCs w:val="0"/>
                <w:color w:val="000000"/>
                <w:szCs w:val="24"/>
                <w:lang w:eastAsia="ja-JP"/>
              </w:rPr>
              <w:t>.226</w:t>
            </w:r>
          </w:p>
        </w:tc>
      </w:tr>
      <w:bookmarkEnd w:id="36"/>
    </w:tbl>
    <w:p w14:paraId="413BF927" w14:textId="77777777" w:rsidR="000323B7" w:rsidRPr="00275C4D" w:rsidRDefault="000323B7" w:rsidP="007B7B1B">
      <w:pPr>
        <w:tabs>
          <w:tab w:val="clear" w:pos="794"/>
        </w:tabs>
        <w:snapToGrid w:val="0"/>
        <w:ind w:leftChars="75" w:left="180"/>
        <w:jc w:val="both"/>
        <w:rPr>
          <w:lang w:eastAsia="ja-JP"/>
        </w:rPr>
      </w:pPr>
    </w:p>
    <w:p w14:paraId="40BBA091" w14:textId="096831EA" w:rsidR="00DB22EA" w:rsidRDefault="007D748F" w:rsidP="007D748F">
      <w:pPr>
        <w:tabs>
          <w:tab w:val="clear" w:pos="794"/>
        </w:tabs>
        <w:snapToGrid w:val="0"/>
        <w:ind w:leftChars="75" w:left="180"/>
        <w:jc w:val="both"/>
        <w:rPr>
          <w:lang w:eastAsia="ja-JP"/>
        </w:rPr>
      </w:pPr>
      <w:r>
        <w:rPr>
          <w:lang w:eastAsia="ja-JP"/>
        </w:rPr>
        <w:t xml:space="preserve">Next, to </w:t>
      </w:r>
      <w:r w:rsidR="0059168C">
        <w:rPr>
          <w:rFonts w:hint="eastAsia"/>
          <w:lang w:eastAsia="ja-JP"/>
        </w:rPr>
        <w:t>determine</w:t>
      </w:r>
      <w:r w:rsidR="0059168C">
        <w:rPr>
          <w:lang w:eastAsia="ja-JP"/>
        </w:rPr>
        <w:t xml:space="preserve"> </w:t>
      </w:r>
      <w:r>
        <w:rPr>
          <w:lang w:eastAsia="ja-JP"/>
        </w:rPr>
        <w:t>the effect of the decrease in the correlation between packet loss and frame loss on estimation accuracy, the estimation accurac</w:t>
      </w:r>
      <w:r w:rsidR="00C54BDD">
        <w:rPr>
          <w:rFonts w:hint="eastAsia"/>
          <w:lang w:eastAsia="ja-JP"/>
        </w:rPr>
        <w:t>ies</w:t>
      </w:r>
      <w:r>
        <w:rPr>
          <w:lang w:eastAsia="ja-JP"/>
        </w:rPr>
        <w:t xml:space="preserve"> in modes 2 and 3 with and without packet loss are checked.</w:t>
      </w:r>
      <w:r w:rsidR="00331556">
        <w:rPr>
          <w:rFonts w:hint="eastAsia"/>
          <w:lang w:eastAsia="ja-JP"/>
        </w:rPr>
        <w:t xml:space="preserve"> </w:t>
      </w:r>
      <w:r w:rsidR="00C54BDD">
        <w:rPr>
          <w:lang w:eastAsia="ja-JP"/>
        </w:rPr>
        <w:fldChar w:fldCharType="begin"/>
      </w:r>
      <w:r w:rsidR="00C54BDD">
        <w:rPr>
          <w:lang w:eastAsia="ja-JP"/>
        </w:rPr>
        <w:instrText xml:space="preserve"> REF _Ref195788789 \h </w:instrText>
      </w:r>
      <w:r w:rsidR="00C54BDD">
        <w:rPr>
          <w:lang w:eastAsia="ja-JP"/>
        </w:rPr>
      </w:r>
      <w:r w:rsidR="00C54BDD">
        <w:rPr>
          <w:lang w:eastAsia="ja-JP"/>
        </w:rPr>
        <w:fldChar w:fldCharType="separate"/>
      </w:r>
      <w:r w:rsidR="00464C69" w:rsidRPr="00E7320A">
        <w:t xml:space="preserve">Table </w:t>
      </w:r>
      <w:r w:rsidR="00464C69">
        <w:rPr>
          <w:noProof/>
        </w:rPr>
        <w:t>14</w:t>
      </w:r>
      <w:r w:rsidR="00C54BDD">
        <w:rPr>
          <w:lang w:eastAsia="ja-JP"/>
        </w:rPr>
        <w:fldChar w:fldCharType="end"/>
      </w:r>
      <w:r w:rsidR="00C54BDD">
        <w:rPr>
          <w:lang w:eastAsia="ja-JP"/>
        </w:rPr>
        <w:t xml:space="preserve"> shows the RMSE and PCC of modes 2 and 3 for videos with and without packet loss.</w:t>
      </w:r>
      <w:r w:rsidR="00241F7C">
        <w:rPr>
          <w:rFonts w:hint="eastAsia"/>
          <w:lang w:eastAsia="ja-JP"/>
        </w:rPr>
        <w:t xml:space="preserve"> </w:t>
      </w:r>
      <w:r w:rsidR="00C7133B">
        <w:rPr>
          <w:lang w:eastAsia="ja-JP"/>
        </w:rPr>
        <w:fldChar w:fldCharType="begin"/>
      </w:r>
      <w:r w:rsidR="00C7133B">
        <w:rPr>
          <w:lang w:eastAsia="ja-JP"/>
        </w:rPr>
        <w:instrText xml:space="preserve"> </w:instrText>
      </w:r>
      <w:r w:rsidR="00C7133B">
        <w:rPr>
          <w:rFonts w:hint="eastAsia"/>
          <w:lang w:eastAsia="ja-JP"/>
        </w:rPr>
        <w:instrText>REF _Ref196121930 \h</w:instrText>
      </w:r>
      <w:r w:rsidR="00C7133B">
        <w:rPr>
          <w:lang w:eastAsia="ja-JP"/>
        </w:rPr>
        <w:instrText xml:space="preserve"> </w:instrText>
      </w:r>
      <w:r w:rsidR="00C7133B">
        <w:rPr>
          <w:lang w:eastAsia="ja-JP"/>
        </w:rPr>
      </w:r>
      <w:r w:rsidR="00C7133B">
        <w:rPr>
          <w:lang w:eastAsia="ja-JP"/>
        </w:rPr>
        <w:fldChar w:fldCharType="separate"/>
      </w:r>
      <w:r w:rsidR="00464C69">
        <w:rPr>
          <w:lang w:eastAsia="ja-JP"/>
        </w:rPr>
        <w:t xml:space="preserve">Figure </w:t>
      </w:r>
      <w:r w:rsidR="00464C69">
        <w:rPr>
          <w:noProof/>
          <w:lang w:eastAsia="ja-JP"/>
        </w:rPr>
        <w:t>7</w:t>
      </w:r>
      <w:r w:rsidR="00C7133B">
        <w:rPr>
          <w:lang w:eastAsia="ja-JP"/>
        </w:rPr>
        <w:fldChar w:fldCharType="end"/>
      </w:r>
      <w:r w:rsidR="00C54BDD">
        <w:rPr>
          <w:rFonts w:hint="eastAsia"/>
          <w:lang w:eastAsia="ja-JP"/>
        </w:rPr>
        <w:t xml:space="preserve"> </w:t>
      </w:r>
      <w:r w:rsidR="00C54BDD">
        <w:rPr>
          <w:lang w:val="en-US" w:eastAsia="ja-JP"/>
        </w:rPr>
        <w:fldChar w:fldCharType="begin"/>
      </w:r>
      <w:r w:rsidR="00C54BDD">
        <w:rPr>
          <w:lang w:val="en-US" w:eastAsia="ja-JP"/>
        </w:rPr>
        <w:instrText xml:space="preserve"> </w:instrText>
      </w:r>
      <w:r w:rsidR="00C54BDD">
        <w:rPr>
          <w:rFonts w:hint="eastAsia"/>
          <w:lang w:val="en-US" w:eastAsia="ja-JP"/>
        </w:rPr>
        <w:instrText>REF _Ref195816942 \h</w:instrText>
      </w:r>
      <w:r w:rsidR="00C54BDD">
        <w:rPr>
          <w:lang w:val="en-US" w:eastAsia="ja-JP"/>
        </w:rPr>
        <w:instrText xml:space="preserve"> </w:instrText>
      </w:r>
      <w:r w:rsidR="00C54BDD">
        <w:rPr>
          <w:lang w:val="en-US" w:eastAsia="ja-JP"/>
        </w:rPr>
      </w:r>
      <w:r w:rsidR="00000000">
        <w:rPr>
          <w:lang w:val="en-US" w:eastAsia="ja-JP"/>
        </w:rPr>
        <w:fldChar w:fldCharType="separate"/>
      </w:r>
      <w:r w:rsidR="00C54BDD">
        <w:rPr>
          <w:lang w:val="en-US" w:eastAsia="ja-JP"/>
        </w:rPr>
        <w:fldChar w:fldCharType="end"/>
      </w:r>
      <w:r w:rsidR="00331556" w:rsidRPr="00E7320A">
        <w:rPr>
          <w:lang w:val="en-US" w:eastAsia="ja-JP"/>
        </w:rPr>
        <w:t>show</w:t>
      </w:r>
      <w:r w:rsidR="007D617A">
        <w:rPr>
          <w:rFonts w:hint="eastAsia"/>
          <w:lang w:val="en-US" w:eastAsia="ja-JP"/>
        </w:rPr>
        <w:t>s</w:t>
      </w:r>
      <w:r w:rsidR="00331556" w:rsidRPr="00E7320A">
        <w:rPr>
          <w:lang w:val="en-US" w:eastAsia="ja-JP"/>
        </w:rPr>
        <w:t xml:space="preserve"> scatter plots for the object-recognition ratios of </w:t>
      </w:r>
      <w:r w:rsidR="00331556">
        <w:rPr>
          <w:rFonts w:hint="eastAsia"/>
          <w:lang w:val="en-US" w:eastAsia="ja-JP"/>
        </w:rPr>
        <w:t>modes 2 and 3</w:t>
      </w:r>
      <w:r w:rsidR="00331556" w:rsidRPr="00E7320A">
        <w:rPr>
          <w:lang w:val="en-US" w:eastAsia="ja-JP"/>
        </w:rPr>
        <w:t xml:space="preserve"> for videos with and without packet loss.</w:t>
      </w:r>
      <w:r>
        <w:rPr>
          <w:rFonts w:hint="eastAsia"/>
          <w:lang w:eastAsia="ja-JP"/>
        </w:rPr>
        <w:t xml:space="preserve"> </w:t>
      </w:r>
      <w:r>
        <w:rPr>
          <w:lang w:eastAsia="ja-JP"/>
        </w:rPr>
        <w:t xml:space="preserve">From these </w:t>
      </w:r>
      <w:r w:rsidR="00C54BDD">
        <w:rPr>
          <w:rFonts w:hint="eastAsia"/>
          <w:lang w:eastAsia="ja-JP"/>
        </w:rPr>
        <w:t xml:space="preserve">table and </w:t>
      </w:r>
      <w:r>
        <w:rPr>
          <w:lang w:eastAsia="ja-JP"/>
        </w:rPr>
        <w:t>figures, RMSE</w:t>
      </w:r>
      <w:r w:rsidR="00965419">
        <w:rPr>
          <w:rFonts w:hint="eastAsia"/>
          <w:lang w:eastAsia="ja-JP"/>
        </w:rPr>
        <w:t>s</w:t>
      </w:r>
      <w:r>
        <w:rPr>
          <w:lang w:eastAsia="ja-JP"/>
        </w:rPr>
        <w:t xml:space="preserve"> </w:t>
      </w:r>
      <w:r w:rsidR="00B87B65">
        <w:rPr>
          <w:rFonts w:hint="eastAsia"/>
          <w:lang w:eastAsia="ja-JP"/>
        </w:rPr>
        <w:t>with</w:t>
      </w:r>
      <w:r w:rsidR="00E30BFF">
        <w:rPr>
          <w:rFonts w:hint="eastAsia"/>
          <w:lang w:eastAsia="ja-JP"/>
        </w:rPr>
        <w:t>out</w:t>
      </w:r>
      <w:r w:rsidR="00B87B65">
        <w:rPr>
          <w:rFonts w:hint="eastAsia"/>
          <w:lang w:eastAsia="ja-JP"/>
        </w:rPr>
        <w:t xml:space="preserve"> </w:t>
      </w:r>
      <w:r w:rsidR="00B87B65">
        <w:rPr>
          <w:lang w:eastAsia="ja-JP"/>
        </w:rPr>
        <w:t>packet loss</w:t>
      </w:r>
      <w:r>
        <w:rPr>
          <w:lang w:eastAsia="ja-JP"/>
        </w:rPr>
        <w:t xml:space="preserve"> of modes 2 and 3 </w:t>
      </w:r>
      <w:r w:rsidR="001D057C">
        <w:rPr>
          <w:rFonts w:hint="eastAsia"/>
          <w:lang w:eastAsia="ja-JP"/>
        </w:rPr>
        <w:t>are</w:t>
      </w:r>
      <w:r>
        <w:rPr>
          <w:lang w:eastAsia="ja-JP"/>
        </w:rPr>
        <w:t xml:space="preserve"> </w:t>
      </w:r>
      <w:r w:rsidR="00B87B65">
        <w:rPr>
          <w:lang w:eastAsia="ja-JP"/>
        </w:rPr>
        <w:t xml:space="preserve">the </w:t>
      </w:r>
      <w:r>
        <w:rPr>
          <w:lang w:eastAsia="ja-JP"/>
        </w:rPr>
        <w:t xml:space="preserve">same. However, the RMSE with packet loss of mode 2 is larger than that of mode 3. In mode 3, since </w:t>
      </w:r>
      <w:r w:rsidR="00B87B65">
        <w:rPr>
          <w:lang w:eastAsia="ja-JP"/>
        </w:rPr>
        <w:t xml:space="preserve">the </w:t>
      </w:r>
      <w:r>
        <w:rPr>
          <w:lang w:eastAsia="ja-JP"/>
        </w:rPr>
        <w:t xml:space="preserve">frame loss rate is inputted and the effect of frame loss can be considered, the estimation accuracy of mode 3 is higher than that of mode 2 </w:t>
      </w:r>
      <w:r w:rsidR="00006DEB">
        <w:rPr>
          <w:rFonts w:hint="eastAsia"/>
          <w:lang w:eastAsia="ja-JP"/>
        </w:rPr>
        <w:t>for</w:t>
      </w:r>
      <w:r w:rsidR="00006DEB">
        <w:rPr>
          <w:lang w:eastAsia="ja-JP"/>
        </w:rPr>
        <w:t xml:space="preserve"> </w:t>
      </w:r>
      <w:r>
        <w:rPr>
          <w:lang w:eastAsia="ja-JP"/>
        </w:rPr>
        <w:t xml:space="preserve">PVSs with packet loss. </w:t>
      </w:r>
    </w:p>
    <w:p w14:paraId="6BC99C56" w14:textId="77777777" w:rsidR="007D748F" w:rsidRDefault="007D748F" w:rsidP="007D748F">
      <w:pPr>
        <w:tabs>
          <w:tab w:val="clear" w:pos="794"/>
        </w:tabs>
        <w:snapToGrid w:val="0"/>
        <w:ind w:leftChars="75" w:left="180"/>
        <w:jc w:val="both"/>
        <w:rPr>
          <w:lang w:eastAsia="ja-JP"/>
        </w:rPr>
      </w:pPr>
    </w:p>
    <w:p w14:paraId="50EC231D" w14:textId="73A08C25" w:rsidR="00DB22EA" w:rsidRPr="00DB22EA" w:rsidRDefault="00DB22EA" w:rsidP="00DB22EA">
      <w:pPr>
        <w:pStyle w:val="12pt"/>
        <w:rPr>
          <w:rFonts w:cs="Times New Roman"/>
        </w:rPr>
      </w:pPr>
      <w:bookmarkStart w:id="37" w:name="_Ref195788789"/>
      <w:r w:rsidRPr="00E7320A">
        <w:t xml:space="preserve">Table </w:t>
      </w:r>
      <w:r w:rsidRPr="00E7320A">
        <w:fldChar w:fldCharType="begin"/>
      </w:r>
      <w:r w:rsidRPr="00E7320A">
        <w:instrText xml:space="preserve"> SEQ Table \* ARABIC </w:instrText>
      </w:r>
      <w:r w:rsidRPr="00E7320A">
        <w:fldChar w:fldCharType="separate"/>
      </w:r>
      <w:r w:rsidR="00464C69">
        <w:rPr>
          <w:noProof/>
        </w:rPr>
        <w:t>14</w:t>
      </w:r>
      <w:r w:rsidRPr="00E7320A">
        <w:fldChar w:fldCharType="end"/>
      </w:r>
      <w:bookmarkEnd w:id="37"/>
      <w:r w:rsidRPr="00E7320A">
        <w:t>:</w:t>
      </w:r>
      <w:r w:rsidRPr="00E4600C">
        <w:t xml:space="preserve"> </w:t>
      </w:r>
      <w:r w:rsidRPr="00E7320A">
        <w:rPr>
          <w:rFonts w:cs="Times New Roman"/>
        </w:rPr>
        <w:t xml:space="preserve"> </w:t>
      </w:r>
      <w:r w:rsidRPr="00DB22EA">
        <w:rPr>
          <w:rFonts w:cs="Times New Roman"/>
        </w:rPr>
        <w:t xml:space="preserve">RMSE and PCC for each with and without packet loss of </w:t>
      </w:r>
      <w:r w:rsidR="00B87B65">
        <w:rPr>
          <w:rFonts w:cs="Times New Roman"/>
        </w:rPr>
        <w:t xml:space="preserve">the </w:t>
      </w:r>
      <w:r w:rsidRPr="00DB22EA">
        <w:rPr>
          <w:rFonts w:cs="Times New Roman"/>
        </w:rPr>
        <w:t>proposed model</w:t>
      </w:r>
    </w:p>
    <w:tbl>
      <w:tblPr>
        <w:tblStyle w:val="af6"/>
        <w:tblW w:w="8267" w:type="dxa"/>
        <w:jc w:val="center"/>
        <w:tblLook w:val="04A0" w:firstRow="1" w:lastRow="0" w:firstColumn="1" w:lastColumn="0" w:noHBand="0" w:noVBand="1"/>
      </w:tblPr>
      <w:tblGrid>
        <w:gridCol w:w="909"/>
        <w:gridCol w:w="2633"/>
        <w:gridCol w:w="2416"/>
        <w:gridCol w:w="1157"/>
        <w:gridCol w:w="1152"/>
      </w:tblGrid>
      <w:tr w:rsidR="00DB22EA" w:rsidRPr="00E7320A" w14:paraId="0BF67AC5" w14:textId="77777777" w:rsidTr="00DB22EA">
        <w:trPr>
          <w:trHeight w:val="476"/>
          <w:jc w:val="center"/>
        </w:trPr>
        <w:tc>
          <w:tcPr>
            <w:tcW w:w="2141" w:type="pct"/>
            <w:gridSpan w:val="2"/>
          </w:tcPr>
          <w:p w14:paraId="61B43362" w14:textId="77777777" w:rsidR="00DB22EA" w:rsidRPr="00E7320A" w:rsidRDefault="00DB22EA" w:rsidP="00DB22EA">
            <w:pPr>
              <w:pStyle w:val="Tablehead"/>
              <w:rPr>
                <w:rFonts w:eastAsia="ＭＳ 明朝"/>
                <w:b w:val="0"/>
                <w:iCs/>
                <w:sz w:val="24"/>
                <w:szCs w:val="21"/>
                <w:lang w:eastAsia="ja-JP"/>
              </w:rPr>
            </w:pPr>
          </w:p>
        </w:tc>
        <w:tc>
          <w:tcPr>
            <w:tcW w:w="1461" w:type="pct"/>
          </w:tcPr>
          <w:p w14:paraId="59241922" w14:textId="77777777" w:rsidR="00DB22EA" w:rsidRPr="00E7320A" w:rsidRDefault="00DB22EA" w:rsidP="00DB22EA">
            <w:pPr>
              <w:pStyle w:val="Tablehead"/>
              <w:rPr>
                <w:rFonts w:eastAsia="ＭＳ 明朝"/>
                <w:b w:val="0"/>
                <w:iCs/>
                <w:sz w:val="24"/>
                <w:szCs w:val="21"/>
                <w:lang w:eastAsia="ja-JP"/>
              </w:rPr>
            </w:pPr>
            <w:r w:rsidRPr="00E7320A">
              <w:rPr>
                <w:rFonts w:eastAsia="ＭＳ 明朝"/>
                <w:b w:val="0"/>
                <w:iCs/>
                <w:sz w:val="24"/>
                <w:szCs w:val="21"/>
                <w:lang w:eastAsia="ja-JP"/>
              </w:rPr>
              <w:t>The number of PVSs</w:t>
            </w:r>
          </w:p>
        </w:tc>
        <w:tc>
          <w:tcPr>
            <w:tcW w:w="700" w:type="pct"/>
          </w:tcPr>
          <w:p w14:paraId="18712D55" w14:textId="77777777" w:rsidR="00DB22EA" w:rsidRPr="00E7320A" w:rsidRDefault="00DB22EA" w:rsidP="00DB22EA">
            <w:pPr>
              <w:pStyle w:val="Tablehead"/>
              <w:ind w:left="284" w:hanging="284"/>
              <w:rPr>
                <w:rFonts w:eastAsia="ＭＳ 明朝"/>
                <w:b w:val="0"/>
                <w:iCs/>
                <w:sz w:val="24"/>
                <w:szCs w:val="21"/>
                <w:lang w:eastAsia="ja-JP"/>
              </w:rPr>
            </w:pPr>
            <w:r w:rsidRPr="00E7320A">
              <w:rPr>
                <w:rFonts w:eastAsia="ＭＳ 明朝"/>
                <w:b w:val="0"/>
                <w:iCs/>
                <w:sz w:val="24"/>
                <w:szCs w:val="21"/>
                <w:lang w:eastAsia="ja-JP"/>
              </w:rPr>
              <w:t>Mode 2</w:t>
            </w:r>
          </w:p>
        </w:tc>
        <w:tc>
          <w:tcPr>
            <w:tcW w:w="697" w:type="pct"/>
          </w:tcPr>
          <w:p w14:paraId="48E4C8C1" w14:textId="77777777" w:rsidR="00DB22EA" w:rsidRPr="00E7320A" w:rsidRDefault="00DB22EA" w:rsidP="00DB22EA">
            <w:pPr>
              <w:pStyle w:val="Tablehead"/>
              <w:ind w:left="284" w:hanging="284"/>
              <w:rPr>
                <w:rFonts w:eastAsia="ＭＳ 明朝"/>
                <w:b w:val="0"/>
                <w:iCs/>
                <w:sz w:val="24"/>
                <w:szCs w:val="21"/>
                <w:lang w:eastAsia="ja-JP"/>
              </w:rPr>
            </w:pPr>
            <w:r w:rsidRPr="00E7320A">
              <w:rPr>
                <w:rFonts w:eastAsia="ＭＳ 明朝"/>
                <w:b w:val="0"/>
                <w:iCs/>
                <w:sz w:val="24"/>
                <w:szCs w:val="21"/>
                <w:lang w:eastAsia="ja-JP"/>
              </w:rPr>
              <w:t>Mode 3</w:t>
            </w:r>
          </w:p>
        </w:tc>
      </w:tr>
      <w:tr w:rsidR="00DB22EA" w:rsidRPr="00E7320A" w14:paraId="6CAD4A4E" w14:textId="77777777" w:rsidTr="00DB22EA">
        <w:trPr>
          <w:trHeight w:val="370"/>
          <w:jc w:val="center"/>
        </w:trPr>
        <w:tc>
          <w:tcPr>
            <w:tcW w:w="549" w:type="pct"/>
            <w:vMerge w:val="restart"/>
            <w:vAlign w:val="center"/>
          </w:tcPr>
          <w:p w14:paraId="09D08534" w14:textId="77777777" w:rsidR="00DB22EA" w:rsidRPr="00E7320A" w:rsidRDefault="00DB22EA" w:rsidP="00DB22EA">
            <w:pPr>
              <w:pStyle w:val="Tabletext"/>
              <w:jc w:val="center"/>
              <w:rPr>
                <w:rFonts w:eastAsia="ＭＳ 明朝"/>
                <w:sz w:val="24"/>
                <w:szCs w:val="21"/>
                <w:lang w:eastAsia="ja-JP"/>
              </w:rPr>
            </w:pPr>
            <w:r w:rsidRPr="00E7320A">
              <w:rPr>
                <w:rFonts w:eastAsia="ＭＳ 明朝"/>
                <w:sz w:val="24"/>
                <w:szCs w:val="21"/>
                <w:lang w:eastAsia="ja-JP"/>
              </w:rPr>
              <w:t>RMSE</w:t>
            </w:r>
          </w:p>
        </w:tc>
        <w:tc>
          <w:tcPr>
            <w:tcW w:w="1592" w:type="pct"/>
          </w:tcPr>
          <w:p w14:paraId="1F92C0C2" w14:textId="77777777" w:rsidR="00DB22EA" w:rsidRPr="00E7320A" w:rsidRDefault="00DB22EA" w:rsidP="00DB22EA">
            <w:pPr>
              <w:pStyle w:val="Tabletext"/>
              <w:jc w:val="center"/>
              <w:rPr>
                <w:rFonts w:eastAsia="ＭＳ 明朝"/>
                <w:sz w:val="24"/>
                <w:szCs w:val="21"/>
                <w:lang w:eastAsia="ja-JP"/>
              </w:rPr>
            </w:pPr>
            <w:r w:rsidRPr="00E7320A">
              <w:rPr>
                <w:rFonts w:eastAsia="ＭＳ 明朝"/>
                <w:sz w:val="24"/>
                <w:szCs w:val="21"/>
                <w:lang w:eastAsia="ja-JP"/>
              </w:rPr>
              <w:t>Without packet loss</w:t>
            </w:r>
          </w:p>
        </w:tc>
        <w:tc>
          <w:tcPr>
            <w:tcW w:w="1461" w:type="pct"/>
          </w:tcPr>
          <w:p w14:paraId="5BF9940A" w14:textId="21E406BC" w:rsidR="00DB22EA" w:rsidRPr="00E7320A" w:rsidRDefault="00DB22EA" w:rsidP="00DB22EA">
            <w:pPr>
              <w:pStyle w:val="Tabletext"/>
              <w:jc w:val="center"/>
              <w:rPr>
                <w:rFonts w:eastAsia="ＭＳ 明朝"/>
                <w:sz w:val="24"/>
                <w:szCs w:val="21"/>
                <w:lang w:eastAsia="ja-JP"/>
              </w:rPr>
            </w:pPr>
            <w:r w:rsidRPr="00E7320A">
              <w:rPr>
                <w:rFonts w:eastAsia="ＭＳ 明朝"/>
                <w:sz w:val="24"/>
                <w:szCs w:val="21"/>
                <w:lang w:eastAsia="ja-JP"/>
              </w:rPr>
              <w:t>14</w:t>
            </w:r>
            <w:r>
              <w:rPr>
                <w:rFonts w:eastAsia="ＭＳ 明朝" w:hint="eastAsia"/>
                <w:sz w:val="24"/>
                <w:szCs w:val="21"/>
                <w:lang w:eastAsia="ja-JP"/>
              </w:rPr>
              <w:t>8</w:t>
            </w:r>
          </w:p>
        </w:tc>
        <w:tc>
          <w:tcPr>
            <w:tcW w:w="700" w:type="pct"/>
          </w:tcPr>
          <w:p w14:paraId="56DA5F7C" w14:textId="48D577D4" w:rsidR="00DB22EA" w:rsidRPr="00E7320A" w:rsidRDefault="00DB22EA" w:rsidP="00DB22EA">
            <w:pPr>
              <w:pStyle w:val="Tabletext"/>
              <w:jc w:val="center"/>
              <w:rPr>
                <w:rFonts w:eastAsia="ＭＳ 明朝"/>
                <w:sz w:val="24"/>
                <w:szCs w:val="21"/>
                <w:lang w:eastAsia="ja-JP"/>
              </w:rPr>
            </w:pPr>
            <w:r w:rsidRPr="00E7320A">
              <w:rPr>
                <w:rFonts w:eastAsia="ＭＳ 明朝"/>
                <w:sz w:val="24"/>
                <w:szCs w:val="21"/>
                <w:lang w:eastAsia="ja-JP"/>
              </w:rPr>
              <w:t>0.18</w:t>
            </w:r>
            <w:r>
              <w:rPr>
                <w:rFonts w:eastAsia="ＭＳ 明朝" w:hint="eastAsia"/>
                <w:sz w:val="24"/>
                <w:szCs w:val="21"/>
                <w:lang w:eastAsia="ja-JP"/>
              </w:rPr>
              <w:t>3</w:t>
            </w:r>
          </w:p>
        </w:tc>
        <w:tc>
          <w:tcPr>
            <w:tcW w:w="697" w:type="pct"/>
          </w:tcPr>
          <w:p w14:paraId="128E0046" w14:textId="4A27FC66" w:rsidR="00DB22EA" w:rsidRPr="00E7320A" w:rsidRDefault="00DB22EA" w:rsidP="00DB22EA">
            <w:pPr>
              <w:pStyle w:val="Tabletext"/>
              <w:jc w:val="center"/>
              <w:rPr>
                <w:rFonts w:eastAsia="ＭＳ 明朝"/>
                <w:sz w:val="24"/>
                <w:szCs w:val="21"/>
                <w:lang w:eastAsia="ja-JP"/>
              </w:rPr>
            </w:pPr>
            <w:r w:rsidRPr="00E7320A">
              <w:rPr>
                <w:rFonts w:eastAsia="ＭＳ 明朝"/>
                <w:sz w:val="24"/>
                <w:szCs w:val="21"/>
                <w:lang w:eastAsia="ja-JP"/>
              </w:rPr>
              <w:t>0.18</w:t>
            </w:r>
            <w:r>
              <w:rPr>
                <w:rFonts w:eastAsia="ＭＳ 明朝" w:hint="eastAsia"/>
                <w:sz w:val="24"/>
                <w:szCs w:val="21"/>
                <w:lang w:eastAsia="ja-JP"/>
              </w:rPr>
              <w:t>3</w:t>
            </w:r>
          </w:p>
        </w:tc>
      </w:tr>
      <w:tr w:rsidR="00DB22EA" w:rsidRPr="00E7320A" w14:paraId="3EFB53F3" w14:textId="77777777" w:rsidTr="00DB22EA">
        <w:trPr>
          <w:trHeight w:val="383"/>
          <w:jc w:val="center"/>
        </w:trPr>
        <w:tc>
          <w:tcPr>
            <w:tcW w:w="549" w:type="pct"/>
            <w:vMerge/>
          </w:tcPr>
          <w:p w14:paraId="4F087A1C" w14:textId="77777777" w:rsidR="00DB22EA" w:rsidRPr="00E7320A" w:rsidRDefault="00DB22EA" w:rsidP="00DB22EA">
            <w:pPr>
              <w:pStyle w:val="Tabletext"/>
              <w:jc w:val="center"/>
              <w:rPr>
                <w:sz w:val="24"/>
                <w:szCs w:val="21"/>
              </w:rPr>
            </w:pPr>
          </w:p>
        </w:tc>
        <w:tc>
          <w:tcPr>
            <w:tcW w:w="1592" w:type="pct"/>
          </w:tcPr>
          <w:p w14:paraId="1341740B" w14:textId="77777777" w:rsidR="00DB22EA" w:rsidRPr="00E7320A" w:rsidRDefault="00DB22EA" w:rsidP="00DB22EA">
            <w:pPr>
              <w:pStyle w:val="Tabletext"/>
              <w:jc w:val="center"/>
              <w:rPr>
                <w:sz w:val="24"/>
                <w:szCs w:val="21"/>
              </w:rPr>
            </w:pPr>
            <w:r w:rsidRPr="00E7320A">
              <w:rPr>
                <w:rFonts w:eastAsia="ＭＳ 明朝"/>
                <w:sz w:val="24"/>
                <w:szCs w:val="21"/>
                <w:lang w:eastAsia="ja-JP"/>
              </w:rPr>
              <w:t>With packet loss</w:t>
            </w:r>
          </w:p>
        </w:tc>
        <w:tc>
          <w:tcPr>
            <w:tcW w:w="1461" w:type="pct"/>
          </w:tcPr>
          <w:p w14:paraId="510D84BD" w14:textId="65DA2FD1" w:rsidR="00DB22EA" w:rsidRPr="00E7320A" w:rsidRDefault="00DB22EA" w:rsidP="00DB22EA">
            <w:pPr>
              <w:pStyle w:val="Tabletext"/>
              <w:jc w:val="center"/>
              <w:rPr>
                <w:rFonts w:eastAsia="ＭＳ 明朝"/>
                <w:sz w:val="24"/>
                <w:szCs w:val="21"/>
                <w:lang w:eastAsia="ja-JP"/>
              </w:rPr>
            </w:pPr>
            <w:r w:rsidRPr="00E7320A">
              <w:rPr>
                <w:rFonts w:eastAsia="ＭＳ 明朝"/>
                <w:sz w:val="24"/>
                <w:szCs w:val="21"/>
                <w:lang w:eastAsia="ja-JP"/>
              </w:rPr>
              <w:t>14</w:t>
            </w:r>
            <w:r>
              <w:rPr>
                <w:rFonts w:eastAsia="ＭＳ 明朝" w:hint="eastAsia"/>
                <w:sz w:val="24"/>
                <w:szCs w:val="21"/>
                <w:lang w:eastAsia="ja-JP"/>
              </w:rPr>
              <w:t>8</w:t>
            </w:r>
          </w:p>
        </w:tc>
        <w:tc>
          <w:tcPr>
            <w:tcW w:w="700" w:type="pct"/>
          </w:tcPr>
          <w:p w14:paraId="4C1C9AA2" w14:textId="4D03D77E" w:rsidR="00DB22EA" w:rsidRPr="00E7320A" w:rsidRDefault="00DB22EA" w:rsidP="00DB22EA">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379</w:t>
            </w:r>
          </w:p>
        </w:tc>
        <w:tc>
          <w:tcPr>
            <w:tcW w:w="697" w:type="pct"/>
          </w:tcPr>
          <w:p w14:paraId="00650848" w14:textId="2786C893" w:rsidR="00DB22EA" w:rsidRPr="00E7320A" w:rsidRDefault="00DB22EA" w:rsidP="00DB22EA">
            <w:pPr>
              <w:pStyle w:val="Tabletext"/>
              <w:jc w:val="center"/>
              <w:rPr>
                <w:rFonts w:eastAsia="ＭＳ 明朝"/>
                <w:sz w:val="24"/>
                <w:szCs w:val="21"/>
                <w:lang w:eastAsia="ja-JP"/>
              </w:rPr>
            </w:pPr>
            <w:r w:rsidRPr="00E7320A">
              <w:rPr>
                <w:rFonts w:eastAsia="ＭＳ 明朝"/>
                <w:sz w:val="24"/>
                <w:szCs w:val="21"/>
                <w:lang w:eastAsia="ja-JP"/>
              </w:rPr>
              <w:t>0.2</w:t>
            </w:r>
            <w:r>
              <w:rPr>
                <w:rFonts w:eastAsia="ＭＳ 明朝" w:hint="eastAsia"/>
                <w:sz w:val="24"/>
                <w:szCs w:val="21"/>
                <w:lang w:eastAsia="ja-JP"/>
              </w:rPr>
              <w:t>89</w:t>
            </w:r>
          </w:p>
        </w:tc>
      </w:tr>
      <w:tr w:rsidR="00DB22EA" w:rsidRPr="00E7320A" w14:paraId="51B1789B" w14:textId="77777777" w:rsidTr="00DB22EA">
        <w:trPr>
          <w:trHeight w:val="383"/>
          <w:jc w:val="center"/>
        </w:trPr>
        <w:tc>
          <w:tcPr>
            <w:tcW w:w="549" w:type="pct"/>
            <w:vMerge w:val="restart"/>
            <w:vAlign w:val="center"/>
          </w:tcPr>
          <w:p w14:paraId="4AD0680C" w14:textId="77777777" w:rsidR="00DB22EA" w:rsidRPr="00E7320A" w:rsidRDefault="00DB22EA" w:rsidP="00DB22EA">
            <w:pPr>
              <w:pStyle w:val="Tabletext"/>
              <w:jc w:val="center"/>
              <w:rPr>
                <w:rFonts w:eastAsia="ＭＳ 明朝"/>
                <w:sz w:val="24"/>
                <w:szCs w:val="21"/>
                <w:lang w:eastAsia="ja-JP"/>
              </w:rPr>
            </w:pPr>
            <w:r w:rsidRPr="00E7320A">
              <w:rPr>
                <w:rFonts w:eastAsia="ＭＳ 明朝"/>
                <w:sz w:val="24"/>
                <w:szCs w:val="21"/>
                <w:lang w:eastAsia="ja-JP"/>
              </w:rPr>
              <w:t>PCC</w:t>
            </w:r>
          </w:p>
        </w:tc>
        <w:tc>
          <w:tcPr>
            <w:tcW w:w="1592" w:type="pct"/>
          </w:tcPr>
          <w:p w14:paraId="38346342" w14:textId="77777777" w:rsidR="00DB22EA" w:rsidRPr="00E7320A" w:rsidRDefault="00DB22EA" w:rsidP="00DB22EA">
            <w:pPr>
              <w:pStyle w:val="Tabletext"/>
              <w:jc w:val="center"/>
              <w:rPr>
                <w:rFonts w:eastAsia="ＭＳ 明朝"/>
                <w:sz w:val="24"/>
                <w:szCs w:val="21"/>
                <w:lang w:eastAsia="ja-JP"/>
              </w:rPr>
            </w:pPr>
            <w:r w:rsidRPr="00E7320A">
              <w:rPr>
                <w:rFonts w:eastAsia="ＭＳ 明朝"/>
                <w:sz w:val="24"/>
                <w:szCs w:val="21"/>
                <w:lang w:eastAsia="ja-JP"/>
              </w:rPr>
              <w:t>Without packet loss</w:t>
            </w:r>
          </w:p>
        </w:tc>
        <w:tc>
          <w:tcPr>
            <w:tcW w:w="1461" w:type="pct"/>
          </w:tcPr>
          <w:p w14:paraId="4CD0BF15" w14:textId="683FEDB6" w:rsidR="00DB22EA" w:rsidRPr="00E7320A" w:rsidRDefault="00DB22EA" w:rsidP="00DB22EA">
            <w:pPr>
              <w:pStyle w:val="Tabletext"/>
              <w:jc w:val="center"/>
              <w:rPr>
                <w:rFonts w:eastAsia="ＭＳ 明朝"/>
                <w:sz w:val="24"/>
                <w:szCs w:val="21"/>
                <w:lang w:eastAsia="ja-JP"/>
              </w:rPr>
            </w:pPr>
            <w:r w:rsidRPr="00E7320A">
              <w:rPr>
                <w:rFonts w:eastAsia="ＭＳ 明朝"/>
                <w:sz w:val="24"/>
                <w:szCs w:val="21"/>
                <w:lang w:eastAsia="ja-JP"/>
              </w:rPr>
              <w:t>14</w:t>
            </w:r>
            <w:r>
              <w:rPr>
                <w:rFonts w:eastAsia="ＭＳ 明朝" w:hint="eastAsia"/>
                <w:sz w:val="24"/>
                <w:szCs w:val="21"/>
                <w:lang w:eastAsia="ja-JP"/>
              </w:rPr>
              <w:t>8</w:t>
            </w:r>
          </w:p>
        </w:tc>
        <w:tc>
          <w:tcPr>
            <w:tcW w:w="700" w:type="pct"/>
          </w:tcPr>
          <w:p w14:paraId="7B9DF79C" w14:textId="6AA1C26D" w:rsidR="00DB22EA" w:rsidRPr="00E7320A" w:rsidRDefault="00DB22EA" w:rsidP="00DB22EA">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851</w:t>
            </w:r>
          </w:p>
        </w:tc>
        <w:tc>
          <w:tcPr>
            <w:tcW w:w="697" w:type="pct"/>
          </w:tcPr>
          <w:p w14:paraId="7631059E" w14:textId="2AAA0B1F" w:rsidR="00DB22EA" w:rsidRPr="00E7320A" w:rsidRDefault="00DB22EA" w:rsidP="00DB22EA">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851</w:t>
            </w:r>
          </w:p>
        </w:tc>
      </w:tr>
      <w:tr w:rsidR="00DB22EA" w:rsidRPr="00E7320A" w14:paraId="690F305F" w14:textId="77777777" w:rsidTr="00DB22EA">
        <w:trPr>
          <w:trHeight w:val="383"/>
          <w:jc w:val="center"/>
        </w:trPr>
        <w:tc>
          <w:tcPr>
            <w:tcW w:w="549" w:type="pct"/>
            <w:vMerge/>
          </w:tcPr>
          <w:p w14:paraId="206CB60A" w14:textId="77777777" w:rsidR="00DB22EA" w:rsidRPr="00E7320A" w:rsidRDefault="00DB22EA" w:rsidP="00DB22EA">
            <w:pPr>
              <w:pStyle w:val="Tabletext"/>
              <w:jc w:val="center"/>
              <w:rPr>
                <w:rFonts w:eastAsia="ＭＳ 明朝"/>
                <w:sz w:val="24"/>
                <w:szCs w:val="21"/>
                <w:lang w:eastAsia="ja-JP"/>
              </w:rPr>
            </w:pPr>
          </w:p>
        </w:tc>
        <w:tc>
          <w:tcPr>
            <w:tcW w:w="1592" w:type="pct"/>
          </w:tcPr>
          <w:p w14:paraId="05906E69" w14:textId="77777777" w:rsidR="00DB22EA" w:rsidRPr="00E7320A" w:rsidRDefault="00DB22EA" w:rsidP="00DB22EA">
            <w:pPr>
              <w:pStyle w:val="Tabletext"/>
              <w:jc w:val="center"/>
              <w:rPr>
                <w:rFonts w:eastAsia="ＭＳ 明朝"/>
                <w:sz w:val="24"/>
                <w:szCs w:val="21"/>
                <w:lang w:eastAsia="ja-JP"/>
              </w:rPr>
            </w:pPr>
            <w:r w:rsidRPr="00E7320A">
              <w:rPr>
                <w:rFonts w:eastAsia="ＭＳ 明朝"/>
                <w:sz w:val="24"/>
                <w:szCs w:val="21"/>
                <w:lang w:eastAsia="ja-JP"/>
              </w:rPr>
              <w:t>With packet loss</w:t>
            </w:r>
          </w:p>
        </w:tc>
        <w:tc>
          <w:tcPr>
            <w:tcW w:w="1461" w:type="pct"/>
          </w:tcPr>
          <w:p w14:paraId="10E85E48" w14:textId="68E11CC6" w:rsidR="00DB22EA" w:rsidRPr="00E7320A" w:rsidRDefault="00DB22EA" w:rsidP="00DB22EA">
            <w:pPr>
              <w:pStyle w:val="Tabletext"/>
              <w:jc w:val="center"/>
              <w:rPr>
                <w:rFonts w:eastAsia="ＭＳ 明朝"/>
                <w:sz w:val="24"/>
                <w:szCs w:val="21"/>
                <w:lang w:eastAsia="ja-JP"/>
              </w:rPr>
            </w:pPr>
            <w:r w:rsidRPr="00E7320A">
              <w:rPr>
                <w:rFonts w:eastAsia="ＭＳ 明朝"/>
                <w:sz w:val="24"/>
                <w:szCs w:val="21"/>
                <w:lang w:eastAsia="ja-JP"/>
              </w:rPr>
              <w:t>14</w:t>
            </w:r>
            <w:r>
              <w:rPr>
                <w:rFonts w:eastAsia="ＭＳ 明朝" w:hint="eastAsia"/>
                <w:sz w:val="24"/>
                <w:szCs w:val="21"/>
                <w:lang w:eastAsia="ja-JP"/>
              </w:rPr>
              <w:t>8</w:t>
            </w:r>
          </w:p>
        </w:tc>
        <w:tc>
          <w:tcPr>
            <w:tcW w:w="700" w:type="pct"/>
          </w:tcPr>
          <w:p w14:paraId="2CF1BBD6" w14:textId="2EEE2C35" w:rsidR="00DB22EA" w:rsidRPr="00E7320A" w:rsidRDefault="00DB22EA" w:rsidP="00DB22EA">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321</w:t>
            </w:r>
          </w:p>
        </w:tc>
        <w:tc>
          <w:tcPr>
            <w:tcW w:w="697" w:type="pct"/>
          </w:tcPr>
          <w:p w14:paraId="50BFCC58" w14:textId="099B4FDE" w:rsidR="00DB22EA" w:rsidRPr="00E7320A" w:rsidRDefault="00DB22EA" w:rsidP="00DB22EA">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708</w:t>
            </w:r>
          </w:p>
        </w:tc>
      </w:tr>
    </w:tbl>
    <w:p w14:paraId="303A4FD8" w14:textId="77777777" w:rsidR="00DB22EA" w:rsidRDefault="00DB22EA" w:rsidP="007B7B1B">
      <w:pPr>
        <w:tabs>
          <w:tab w:val="clear" w:pos="794"/>
        </w:tabs>
        <w:snapToGrid w:val="0"/>
        <w:ind w:leftChars="75" w:left="180"/>
        <w:jc w:val="both"/>
        <w:rPr>
          <w:lang w:eastAsia="ja-JP"/>
        </w:rPr>
      </w:pPr>
    </w:p>
    <w:p w14:paraId="2EA5EA1B" w14:textId="77777777" w:rsidR="00331556" w:rsidRDefault="00331556" w:rsidP="007B7B1B">
      <w:pPr>
        <w:tabs>
          <w:tab w:val="clear" w:pos="794"/>
        </w:tabs>
        <w:snapToGrid w:val="0"/>
        <w:ind w:leftChars="75" w:left="180"/>
        <w:jc w:val="both"/>
        <w:rPr>
          <w:lang w:eastAsia="ja-JP"/>
        </w:rPr>
      </w:pPr>
    </w:p>
    <w:tbl>
      <w:tblPr>
        <w:tblStyle w:val="af6"/>
        <w:tblW w:w="0" w:type="auto"/>
        <w:tblLayout w:type="fixed"/>
        <w:tblLook w:val="04A0" w:firstRow="1" w:lastRow="0" w:firstColumn="1" w:lastColumn="0" w:noHBand="0" w:noVBand="1"/>
      </w:tblPr>
      <w:tblGrid>
        <w:gridCol w:w="4660"/>
        <w:gridCol w:w="4661"/>
      </w:tblGrid>
      <w:tr w:rsidR="00331556" w:rsidRPr="00A32E7A" w14:paraId="4B7A715E" w14:textId="77777777" w:rsidTr="00A32E7A">
        <w:trPr>
          <w:trHeight w:val="4563"/>
        </w:trPr>
        <w:tc>
          <w:tcPr>
            <w:tcW w:w="4660" w:type="dxa"/>
          </w:tcPr>
          <w:p w14:paraId="32724FB0" w14:textId="7F593FDB" w:rsidR="00331556" w:rsidRPr="00E7320A" w:rsidRDefault="00236085" w:rsidP="00B816AD">
            <w:pPr>
              <w:keepNext/>
              <w:snapToGrid w:val="0"/>
              <w:jc w:val="both"/>
              <w:rPr>
                <w:szCs w:val="24"/>
              </w:rPr>
            </w:pPr>
            <w:r>
              <w:rPr>
                <w:noProof/>
                <w:szCs w:val="24"/>
                <w:lang w:eastAsia="ja-JP"/>
              </w:rPr>
              <w:lastRenderedPageBreak/>
              <w:drawing>
                <wp:inline distT="0" distB="0" distL="0" distR="0" wp14:anchorId="0238C8C8" wp14:editId="43E01FD2">
                  <wp:extent cx="2821940" cy="2821940"/>
                  <wp:effectExtent l="0" t="0" r="0" b="0"/>
                  <wp:docPr id="1220799413" name="図 19" descr="グラフ, 散布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799413" name="図 19" descr="グラフ, 散布図&#10;&#10;AI によって生成されたコンテンツは間違っている可能性があります。"/>
                          <pic:cNvPicPr/>
                        </pic:nvPicPr>
                        <pic:blipFill>
                          <a:blip r:embed="rId27" cstate="print">
                            <a:extLst>
                              <a:ext uri="{28A0092B-C50C-407E-A947-70E740481C1C}">
                                <a14:useLocalDpi xmlns:a14="http://schemas.microsoft.com/office/drawing/2010/main"/>
                              </a:ext>
                            </a:extLst>
                          </a:blip>
                          <a:stretch>
                            <a:fillRect/>
                          </a:stretch>
                        </pic:blipFill>
                        <pic:spPr>
                          <a:xfrm>
                            <a:off x="0" y="0"/>
                            <a:ext cx="2821940" cy="2821940"/>
                          </a:xfrm>
                          <a:prstGeom prst="rect">
                            <a:avLst/>
                          </a:prstGeom>
                        </pic:spPr>
                      </pic:pic>
                    </a:graphicData>
                  </a:graphic>
                </wp:inline>
              </w:drawing>
            </w:r>
          </w:p>
          <w:p w14:paraId="6667CE6E" w14:textId="7D4FA6FC" w:rsidR="00331556" w:rsidRPr="00E7320A" w:rsidRDefault="00CD1D90" w:rsidP="00CD1D90">
            <w:pPr>
              <w:pStyle w:val="a9"/>
              <w:jc w:val="center"/>
              <w:rPr>
                <w:noProof/>
                <w:szCs w:val="24"/>
                <w:lang w:eastAsia="ja-JP"/>
              </w:rPr>
            </w:pPr>
            <w:bookmarkStart w:id="38" w:name="_Ref195816928"/>
            <w:r w:rsidRPr="00CD1D90">
              <w:rPr>
                <w:rFonts w:eastAsiaTheme="minorEastAsia" w:hint="eastAsia"/>
                <w:szCs w:val="24"/>
                <w:lang w:eastAsia="ja-JP"/>
              </w:rPr>
              <w:t xml:space="preserve">a) </w:t>
            </w:r>
            <w:r>
              <w:rPr>
                <w:rFonts w:eastAsiaTheme="minorEastAsia" w:hint="eastAsia"/>
                <w:szCs w:val="24"/>
                <w:lang w:eastAsia="ja-JP"/>
              </w:rPr>
              <w:t>M</w:t>
            </w:r>
            <w:r w:rsidR="00DB44B2">
              <w:rPr>
                <w:rFonts w:eastAsiaTheme="minorEastAsia" w:hint="eastAsia"/>
                <w:szCs w:val="24"/>
                <w:lang w:eastAsia="ja-JP"/>
              </w:rPr>
              <w:t xml:space="preserve">ode 3 </w:t>
            </w:r>
            <w:bookmarkEnd w:id="38"/>
            <w:r w:rsidR="00331556" w:rsidRPr="00331556">
              <w:rPr>
                <w:szCs w:val="24"/>
                <w:lang w:eastAsia="ja-JP"/>
              </w:rPr>
              <w:t>without packet loss</w:t>
            </w:r>
          </w:p>
        </w:tc>
        <w:tc>
          <w:tcPr>
            <w:tcW w:w="4661" w:type="dxa"/>
          </w:tcPr>
          <w:p w14:paraId="37673458" w14:textId="6182C09D" w:rsidR="00331556" w:rsidRPr="00A32E7A" w:rsidRDefault="00236085" w:rsidP="00B816AD">
            <w:pPr>
              <w:keepNext/>
              <w:snapToGrid w:val="0"/>
              <w:jc w:val="both"/>
              <w:rPr>
                <w:szCs w:val="24"/>
                <w:lang w:eastAsia="ja-JP"/>
              </w:rPr>
            </w:pPr>
            <w:r>
              <w:rPr>
                <w:noProof/>
                <w:szCs w:val="24"/>
                <w:lang w:eastAsia="ja-JP"/>
              </w:rPr>
              <w:drawing>
                <wp:inline distT="0" distB="0" distL="0" distR="0" wp14:anchorId="304CC4EC" wp14:editId="064FF113">
                  <wp:extent cx="2822575" cy="2822575"/>
                  <wp:effectExtent l="0" t="0" r="0" b="0"/>
                  <wp:docPr id="600998366" name="図 20" descr="グラフ, 散布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998366" name="図 20" descr="グラフ, 散布図&#10;&#10;AI によって生成されたコンテンツは間違っている可能性があります。"/>
                          <pic:cNvPicPr/>
                        </pic:nvPicPr>
                        <pic:blipFill>
                          <a:blip r:embed="rId28" cstate="print">
                            <a:extLst>
                              <a:ext uri="{28A0092B-C50C-407E-A947-70E740481C1C}">
                                <a14:useLocalDpi xmlns:a14="http://schemas.microsoft.com/office/drawing/2010/main"/>
                              </a:ext>
                            </a:extLst>
                          </a:blip>
                          <a:stretch>
                            <a:fillRect/>
                          </a:stretch>
                        </pic:blipFill>
                        <pic:spPr>
                          <a:xfrm>
                            <a:off x="0" y="0"/>
                            <a:ext cx="2822575" cy="2822575"/>
                          </a:xfrm>
                          <a:prstGeom prst="rect">
                            <a:avLst/>
                          </a:prstGeom>
                        </pic:spPr>
                      </pic:pic>
                    </a:graphicData>
                  </a:graphic>
                </wp:inline>
              </w:drawing>
            </w:r>
          </w:p>
          <w:p w14:paraId="0D4FDA68" w14:textId="5BEDB598" w:rsidR="00331556" w:rsidRPr="00AE7DDE" w:rsidRDefault="00DB44B2" w:rsidP="00B816AD">
            <w:pPr>
              <w:pStyle w:val="a9"/>
              <w:jc w:val="center"/>
              <w:rPr>
                <w:b w:val="0"/>
                <w:bCs w:val="0"/>
                <w:szCs w:val="24"/>
                <w:lang w:val="en-US" w:eastAsia="ja-JP"/>
              </w:rPr>
            </w:pPr>
            <w:r>
              <w:rPr>
                <w:rFonts w:eastAsiaTheme="minorEastAsia" w:hint="eastAsia"/>
                <w:szCs w:val="24"/>
                <w:lang w:eastAsia="ja-JP"/>
              </w:rPr>
              <w:t xml:space="preserve">b) </w:t>
            </w:r>
            <w:r w:rsidR="00CD1D90">
              <w:rPr>
                <w:rFonts w:eastAsiaTheme="minorEastAsia" w:hint="eastAsia"/>
                <w:szCs w:val="24"/>
                <w:lang w:eastAsia="ja-JP"/>
              </w:rPr>
              <w:t>M</w:t>
            </w:r>
            <w:r>
              <w:rPr>
                <w:rFonts w:eastAsiaTheme="minorEastAsia" w:hint="eastAsia"/>
                <w:szCs w:val="24"/>
                <w:lang w:eastAsia="ja-JP"/>
              </w:rPr>
              <w:t>ode 3</w:t>
            </w:r>
            <w:r w:rsidR="00331556" w:rsidRPr="00331556">
              <w:rPr>
                <w:szCs w:val="36"/>
                <w:lang w:eastAsia="ja-JP"/>
              </w:rPr>
              <w:t xml:space="preserve"> with packet loss</w:t>
            </w:r>
          </w:p>
        </w:tc>
      </w:tr>
      <w:tr w:rsidR="00331556" w:rsidRPr="00E7320A" w14:paraId="64660987" w14:textId="77777777" w:rsidTr="00A32E7A">
        <w:trPr>
          <w:trHeight w:val="4494"/>
        </w:trPr>
        <w:tc>
          <w:tcPr>
            <w:tcW w:w="4660" w:type="dxa"/>
          </w:tcPr>
          <w:p w14:paraId="335BF5B8" w14:textId="2FB516CF" w:rsidR="00331556" w:rsidRPr="00E7320A" w:rsidRDefault="00236085" w:rsidP="00B816AD">
            <w:pPr>
              <w:keepNext/>
              <w:snapToGrid w:val="0"/>
              <w:jc w:val="both"/>
              <w:rPr>
                <w:szCs w:val="24"/>
              </w:rPr>
            </w:pPr>
            <w:r>
              <w:rPr>
                <w:noProof/>
                <w:szCs w:val="36"/>
                <w:lang w:eastAsia="ja-JP"/>
              </w:rPr>
              <w:drawing>
                <wp:inline distT="0" distB="0" distL="0" distR="0" wp14:anchorId="400E89B8" wp14:editId="6710B07F">
                  <wp:extent cx="2821940" cy="2821940"/>
                  <wp:effectExtent l="0" t="0" r="0" b="0"/>
                  <wp:docPr id="2040999269"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999269" name="図 21"/>
                          <pic:cNvPicPr/>
                        </pic:nvPicPr>
                        <pic:blipFill>
                          <a:blip r:embed="rId29" cstate="print">
                            <a:extLst>
                              <a:ext uri="{28A0092B-C50C-407E-A947-70E740481C1C}">
                                <a14:useLocalDpi xmlns:a14="http://schemas.microsoft.com/office/drawing/2010/main"/>
                              </a:ext>
                            </a:extLst>
                          </a:blip>
                          <a:stretch>
                            <a:fillRect/>
                          </a:stretch>
                        </pic:blipFill>
                        <pic:spPr>
                          <a:xfrm>
                            <a:off x="0" y="0"/>
                            <a:ext cx="2821940" cy="2821940"/>
                          </a:xfrm>
                          <a:prstGeom prst="rect">
                            <a:avLst/>
                          </a:prstGeom>
                        </pic:spPr>
                      </pic:pic>
                    </a:graphicData>
                  </a:graphic>
                </wp:inline>
              </w:drawing>
            </w:r>
          </w:p>
          <w:p w14:paraId="69EE7420" w14:textId="495C710B" w:rsidR="00331556" w:rsidRPr="00E7320A" w:rsidRDefault="00DB44B2" w:rsidP="00B816AD">
            <w:pPr>
              <w:pStyle w:val="a9"/>
              <w:jc w:val="center"/>
              <w:rPr>
                <w:noProof/>
                <w:szCs w:val="24"/>
                <w:lang w:eastAsia="ja-JP"/>
              </w:rPr>
            </w:pPr>
            <w:r>
              <w:rPr>
                <w:rFonts w:eastAsiaTheme="minorEastAsia" w:hint="eastAsia"/>
                <w:szCs w:val="24"/>
                <w:lang w:eastAsia="ja-JP"/>
              </w:rPr>
              <w:t xml:space="preserve">c) </w:t>
            </w:r>
            <w:r w:rsidR="00CD1D90">
              <w:rPr>
                <w:rFonts w:eastAsiaTheme="minorEastAsia" w:hint="eastAsia"/>
                <w:szCs w:val="24"/>
                <w:lang w:eastAsia="ja-JP"/>
              </w:rPr>
              <w:t>M</w:t>
            </w:r>
            <w:r>
              <w:rPr>
                <w:rFonts w:eastAsiaTheme="minorEastAsia" w:hint="eastAsia"/>
                <w:szCs w:val="24"/>
                <w:lang w:eastAsia="ja-JP"/>
              </w:rPr>
              <w:t xml:space="preserve">ode </w:t>
            </w:r>
            <w:r w:rsidR="0028794D">
              <w:rPr>
                <w:rFonts w:eastAsiaTheme="minorEastAsia" w:hint="eastAsia"/>
                <w:szCs w:val="24"/>
                <w:lang w:eastAsia="ja-JP"/>
              </w:rPr>
              <w:t>2</w:t>
            </w:r>
            <w:r w:rsidR="00331556" w:rsidRPr="00331556">
              <w:rPr>
                <w:szCs w:val="36"/>
                <w:lang w:eastAsia="ja-JP"/>
              </w:rPr>
              <w:t xml:space="preserve"> without packet loss</w:t>
            </w:r>
          </w:p>
        </w:tc>
        <w:tc>
          <w:tcPr>
            <w:tcW w:w="4661" w:type="dxa"/>
          </w:tcPr>
          <w:p w14:paraId="7BE9D91F" w14:textId="316F2932" w:rsidR="00331556" w:rsidRPr="00A32E7A" w:rsidRDefault="00632F4A" w:rsidP="00B816AD">
            <w:pPr>
              <w:keepNext/>
              <w:snapToGrid w:val="0"/>
              <w:jc w:val="both"/>
              <w:rPr>
                <w:szCs w:val="24"/>
                <w:lang w:eastAsia="ja-JP"/>
              </w:rPr>
            </w:pPr>
            <w:r>
              <w:rPr>
                <w:noProof/>
                <w:szCs w:val="24"/>
                <w:lang w:eastAsia="ja-JP"/>
              </w:rPr>
              <w:drawing>
                <wp:inline distT="0" distB="0" distL="0" distR="0" wp14:anchorId="719739E5" wp14:editId="2B7C9FF1">
                  <wp:extent cx="2822575" cy="2822575"/>
                  <wp:effectExtent l="0" t="0" r="0" b="0"/>
                  <wp:docPr id="845356333" name="図 1" descr="グラフ, 散布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356333" name="図 1" descr="グラフ, 散布図&#10;&#10;AI によって生成されたコンテンツは間違っている可能性があります。"/>
                          <pic:cNvPicPr/>
                        </pic:nvPicPr>
                        <pic:blipFill>
                          <a:blip r:embed="rId30" cstate="print">
                            <a:extLst>
                              <a:ext uri="{28A0092B-C50C-407E-A947-70E740481C1C}">
                                <a14:useLocalDpi xmlns:a14="http://schemas.microsoft.com/office/drawing/2010/main"/>
                              </a:ext>
                            </a:extLst>
                          </a:blip>
                          <a:stretch>
                            <a:fillRect/>
                          </a:stretch>
                        </pic:blipFill>
                        <pic:spPr>
                          <a:xfrm>
                            <a:off x="0" y="0"/>
                            <a:ext cx="2822575" cy="2822575"/>
                          </a:xfrm>
                          <a:prstGeom prst="rect">
                            <a:avLst/>
                          </a:prstGeom>
                        </pic:spPr>
                      </pic:pic>
                    </a:graphicData>
                  </a:graphic>
                </wp:inline>
              </w:drawing>
            </w:r>
          </w:p>
          <w:p w14:paraId="553B70DF" w14:textId="7A699141" w:rsidR="00331556" w:rsidRPr="00E7320A" w:rsidRDefault="0028794D" w:rsidP="00B816AD">
            <w:pPr>
              <w:pStyle w:val="a9"/>
              <w:jc w:val="center"/>
              <w:rPr>
                <w:noProof/>
                <w:szCs w:val="24"/>
                <w:lang w:eastAsia="ja-JP"/>
              </w:rPr>
            </w:pPr>
            <w:r>
              <w:rPr>
                <w:rFonts w:eastAsiaTheme="minorEastAsia" w:hint="eastAsia"/>
                <w:szCs w:val="36"/>
                <w:lang w:eastAsia="ja-JP"/>
              </w:rPr>
              <w:t xml:space="preserve">d) </w:t>
            </w:r>
            <w:r w:rsidR="00D95293">
              <w:rPr>
                <w:rFonts w:eastAsiaTheme="minorEastAsia" w:hint="eastAsia"/>
                <w:szCs w:val="36"/>
                <w:lang w:eastAsia="ja-JP"/>
              </w:rPr>
              <w:t>M</w:t>
            </w:r>
            <w:r>
              <w:rPr>
                <w:rFonts w:eastAsiaTheme="minorEastAsia" w:hint="eastAsia"/>
                <w:szCs w:val="36"/>
                <w:lang w:eastAsia="ja-JP"/>
              </w:rPr>
              <w:t xml:space="preserve">ode 2 </w:t>
            </w:r>
            <w:r w:rsidR="00331556" w:rsidRPr="00331556">
              <w:rPr>
                <w:szCs w:val="36"/>
                <w:lang w:eastAsia="ja-JP"/>
              </w:rPr>
              <w:t>with packet loss</w:t>
            </w:r>
          </w:p>
        </w:tc>
      </w:tr>
    </w:tbl>
    <w:p w14:paraId="4E12F270" w14:textId="748900F2" w:rsidR="00795B83" w:rsidRPr="00816F66" w:rsidRDefault="00DB44B2" w:rsidP="00816F66">
      <w:pPr>
        <w:pStyle w:val="a9"/>
        <w:jc w:val="center"/>
        <w:rPr>
          <w:rFonts w:eastAsiaTheme="minorEastAsia"/>
          <w:lang w:eastAsia="ja-JP"/>
        </w:rPr>
      </w:pPr>
      <w:bookmarkStart w:id="39" w:name="_Ref196121930"/>
      <w:r>
        <w:t xml:space="preserve">Figure </w:t>
      </w:r>
      <w:r>
        <w:fldChar w:fldCharType="begin"/>
      </w:r>
      <w:r>
        <w:instrText xml:space="preserve"> SEQ Figure \* ARABIC </w:instrText>
      </w:r>
      <w:r>
        <w:fldChar w:fldCharType="separate"/>
      </w:r>
      <w:r w:rsidR="00464C69">
        <w:rPr>
          <w:noProof/>
        </w:rPr>
        <w:t>7</w:t>
      </w:r>
      <w:r>
        <w:fldChar w:fldCharType="end"/>
      </w:r>
      <w:bookmarkEnd w:id="39"/>
      <w:r w:rsidRPr="00B03F20">
        <w:rPr>
          <w:rFonts w:hint="eastAsia"/>
          <w:szCs w:val="24"/>
          <w:lang w:eastAsia="ja-JP"/>
        </w:rPr>
        <w:t>:</w:t>
      </w:r>
      <w:r>
        <w:rPr>
          <w:rFonts w:hint="eastAsia"/>
          <w:szCs w:val="24"/>
          <w:lang w:eastAsia="ja-JP"/>
        </w:rPr>
        <w:t xml:space="preserve"> </w:t>
      </w:r>
      <w:r w:rsidRPr="00331556">
        <w:rPr>
          <w:szCs w:val="36"/>
          <w:lang w:eastAsia="ja-JP"/>
        </w:rPr>
        <w:t>Performance</w:t>
      </w:r>
      <w:r>
        <w:rPr>
          <w:rFonts w:eastAsiaTheme="minorEastAsia" w:hint="eastAsia"/>
          <w:szCs w:val="36"/>
          <w:lang w:eastAsia="ja-JP"/>
        </w:rPr>
        <w:t xml:space="preserve"> of the model</w:t>
      </w:r>
      <w:r w:rsidR="00452533">
        <w:rPr>
          <w:rFonts w:eastAsiaTheme="minorEastAsia" w:hint="eastAsia"/>
          <w:szCs w:val="36"/>
          <w:lang w:eastAsia="ja-JP"/>
        </w:rPr>
        <w:t xml:space="preserve"> for each mode with and </w:t>
      </w:r>
      <w:r w:rsidR="00452533">
        <w:rPr>
          <w:rFonts w:eastAsiaTheme="minorEastAsia"/>
          <w:szCs w:val="36"/>
          <w:lang w:eastAsia="ja-JP"/>
        </w:rPr>
        <w:t>without</w:t>
      </w:r>
      <w:r w:rsidR="00452533">
        <w:rPr>
          <w:rFonts w:eastAsiaTheme="minorEastAsia" w:hint="eastAsia"/>
          <w:szCs w:val="36"/>
          <w:lang w:eastAsia="ja-JP"/>
        </w:rPr>
        <w:t xml:space="preserve"> packet loss</w:t>
      </w:r>
      <w:r w:rsidR="00096AE6" w:rsidRPr="00096AE6">
        <w:t xml:space="preserve"> </w:t>
      </w:r>
    </w:p>
    <w:p w14:paraId="04B2BF42" w14:textId="77777777" w:rsidR="002D5B95" w:rsidRPr="00947DC0" w:rsidRDefault="002D5B95" w:rsidP="00643B4E">
      <w:pPr>
        <w:snapToGrid w:val="0"/>
        <w:jc w:val="both"/>
        <w:rPr>
          <w:lang w:eastAsia="ja-JP"/>
        </w:rPr>
      </w:pPr>
    </w:p>
    <w:p w14:paraId="108EC18C" w14:textId="77777777" w:rsidR="002D5B95" w:rsidRPr="002D5B95" w:rsidRDefault="002D5B95" w:rsidP="00947DC0">
      <w:pPr>
        <w:pStyle w:val="Heading1withnumber"/>
      </w:pPr>
      <w:r w:rsidRPr="002D5B95">
        <w:t>Proposals</w:t>
      </w:r>
    </w:p>
    <w:p w14:paraId="6B3978DF" w14:textId="6E7253DC" w:rsidR="00795B83" w:rsidRPr="00795B83" w:rsidRDefault="00795B83" w:rsidP="007B3A3B">
      <w:pPr>
        <w:snapToGrid w:val="0"/>
        <w:jc w:val="both"/>
        <w:rPr>
          <w:lang w:eastAsia="ja-JP"/>
        </w:rPr>
      </w:pPr>
      <w:r>
        <w:rPr>
          <w:rFonts w:hint="eastAsia"/>
          <w:lang w:eastAsia="ja-JP"/>
        </w:rPr>
        <w:t xml:space="preserve">In this contribution, the estimation </w:t>
      </w:r>
      <w:r>
        <w:rPr>
          <w:lang w:eastAsia="ja-JP"/>
        </w:rPr>
        <w:t>result</w:t>
      </w:r>
      <w:r w:rsidR="007B3A3B">
        <w:rPr>
          <w:rFonts w:hint="eastAsia"/>
          <w:lang w:eastAsia="ja-JP"/>
        </w:rPr>
        <w:t>s</w:t>
      </w:r>
      <w:r>
        <w:rPr>
          <w:rFonts w:hint="eastAsia"/>
          <w:lang w:eastAsia="ja-JP"/>
        </w:rPr>
        <w:t xml:space="preserve"> of the validation experiment with IPP encoding videos </w:t>
      </w:r>
      <w:r w:rsidR="001F2964">
        <w:rPr>
          <w:rFonts w:hint="eastAsia"/>
          <w:lang w:eastAsia="ja-JP"/>
        </w:rPr>
        <w:t>a</w:t>
      </w:r>
      <w:r w:rsidR="001744B1">
        <w:rPr>
          <w:rFonts w:hint="eastAsia"/>
          <w:lang w:eastAsia="ja-JP"/>
        </w:rPr>
        <w:t>r</w:t>
      </w:r>
      <w:r>
        <w:rPr>
          <w:rFonts w:hint="eastAsia"/>
          <w:lang w:eastAsia="ja-JP"/>
        </w:rPr>
        <w:t>e shown.</w:t>
      </w:r>
      <w:r w:rsidR="00C63F8E" w:rsidRPr="00C63F8E">
        <w:rPr>
          <w:rFonts w:hint="eastAsia"/>
          <w:lang w:eastAsia="ja-JP"/>
        </w:rPr>
        <w:t xml:space="preserve"> </w:t>
      </w:r>
      <w:r w:rsidR="00C63F8E">
        <w:rPr>
          <w:rFonts w:hint="eastAsia"/>
          <w:lang w:eastAsia="ja-JP"/>
        </w:rPr>
        <w:t>T</w:t>
      </w:r>
      <w:r w:rsidR="00C63F8E">
        <w:rPr>
          <w:lang w:eastAsia="ja-JP"/>
        </w:rPr>
        <w:t>he</w:t>
      </w:r>
      <w:r w:rsidR="00C63F8E">
        <w:rPr>
          <w:rFonts w:hint="eastAsia"/>
          <w:lang w:eastAsia="ja-JP"/>
        </w:rPr>
        <w:t xml:space="preserve"> result shows</w:t>
      </w:r>
      <w:r w:rsidR="00C63F8E" w:rsidDel="00C63F8E">
        <w:rPr>
          <w:rFonts w:hint="eastAsia"/>
          <w:lang w:eastAsia="ja-JP"/>
        </w:rPr>
        <w:t xml:space="preserve"> </w:t>
      </w:r>
      <w:r w:rsidR="00C63F8E">
        <w:rPr>
          <w:rFonts w:hint="eastAsia"/>
          <w:lang w:eastAsia="ja-JP"/>
        </w:rPr>
        <w:t xml:space="preserve">that all modes have </w:t>
      </w:r>
      <w:r w:rsidR="00C63F8E">
        <w:rPr>
          <w:lang w:eastAsia="ja-JP"/>
        </w:rPr>
        <w:t>statistical</w:t>
      </w:r>
      <w:r w:rsidR="00D56532">
        <w:rPr>
          <w:rFonts w:hint="eastAsia"/>
          <w:lang w:eastAsia="ja-JP"/>
        </w:rPr>
        <w:t>ly significant</w:t>
      </w:r>
      <w:r w:rsidR="00C63F8E">
        <w:rPr>
          <w:rFonts w:hint="eastAsia"/>
          <w:lang w:eastAsia="ja-JP"/>
        </w:rPr>
        <w:t xml:space="preserve"> </w:t>
      </w:r>
      <w:r w:rsidR="00C63F8E">
        <w:rPr>
          <w:lang w:eastAsia="ja-JP"/>
        </w:rPr>
        <w:t>differences</w:t>
      </w:r>
      <w:r w:rsidR="00C63F8E">
        <w:rPr>
          <w:rFonts w:hint="eastAsia"/>
          <w:lang w:eastAsia="ja-JP"/>
        </w:rPr>
        <w:t xml:space="preserve"> between </w:t>
      </w:r>
      <w:r w:rsidR="00C63F8E">
        <w:rPr>
          <w:lang w:eastAsia="ja-JP"/>
        </w:rPr>
        <w:t xml:space="preserve">the </w:t>
      </w:r>
      <w:r w:rsidR="00C63F8E">
        <w:rPr>
          <w:rFonts w:hint="eastAsia"/>
          <w:lang w:eastAsia="ja-JP"/>
        </w:rPr>
        <w:t xml:space="preserve">baseline </w:t>
      </w:r>
      <w:r w:rsidR="00C63F8E">
        <w:rPr>
          <w:lang w:eastAsia="ja-JP"/>
        </w:rPr>
        <w:t>model</w:t>
      </w:r>
      <w:r w:rsidR="00C63F8E">
        <w:rPr>
          <w:rFonts w:hint="eastAsia"/>
          <w:lang w:eastAsia="ja-JP"/>
        </w:rPr>
        <w:t xml:space="preserve">. </w:t>
      </w:r>
      <w:r>
        <w:rPr>
          <w:rFonts w:hint="eastAsia"/>
          <w:lang w:eastAsia="ja-JP"/>
        </w:rPr>
        <w:t xml:space="preserve"> </w:t>
      </w:r>
      <w:r w:rsidR="00430025">
        <w:rPr>
          <w:rFonts w:hint="eastAsia"/>
          <w:lang w:eastAsia="ja-JP"/>
        </w:rPr>
        <w:t>In addition, s</w:t>
      </w:r>
      <w:r w:rsidR="000E7CFD">
        <w:rPr>
          <w:rFonts w:hint="eastAsia"/>
          <w:lang w:eastAsia="ja-JP"/>
        </w:rPr>
        <w:t>ince</w:t>
      </w:r>
      <w:r w:rsidR="000E7CFD" w:rsidRPr="000E7CFD">
        <w:rPr>
          <w:rFonts w:hint="eastAsia"/>
          <w:lang w:val="en-US" w:eastAsia="ja-JP"/>
        </w:rPr>
        <w:t xml:space="preserve"> </w:t>
      </w:r>
      <w:r w:rsidR="000E7CFD">
        <w:rPr>
          <w:rFonts w:hint="eastAsia"/>
          <w:lang w:val="en-US" w:eastAsia="ja-JP"/>
        </w:rPr>
        <w:t xml:space="preserve">there </w:t>
      </w:r>
      <w:r w:rsidR="000E7CFD">
        <w:rPr>
          <w:lang w:val="en-US" w:eastAsia="ja-JP"/>
        </w:rPr>
        <w:t>is</w:t>
      </w:r>
      <w:r w:rsidR="000E7CFD">
        <w:rPr>
          <w:rFonts w:hint="eastAsia"/>
          <w:lang w:val="en-US" w:eastAsia="ja-JP"/>
        </w:rPr>
        <w:t xml:space="preserve"> a we</w:t>
      </w:r>
      <w:r w:rsidR="000E7CFD">
        <w:rPr>
          <w:lang w:val="en-US" w:eastAsia="ja-JP"/>
        </w:rPr>
        <w:t>a</w:t>
      </w:r>
      <w:r w:rsidR="000E7CFD">
        <w:rPr>
          <w:rFonts w:hint="eastAsia"/>
          <w:lang w:val="en-US" w:eastAsia="ja-JP"/>
        </w:rPr>
        <w:t xml:space="preserve">k correlation between </w:t>
      </w:r>
      <w:r w:rsidR="00177AFE">
        <w:rPr>
          <w:rFonts w:hint="eastAsia"/>
          <w:lang w:val="en-US" w:eastAsia="ja-JP"/>
        </w:rPr>
        <w:t xml:space="preserve">the </w:t>
      </w:r>
      <w:r w:rsidR="000E7CFD">
        <w:rPr>
          <w:rFonts w:hint="eastAsia"/>
          <w:lang w:eastAsia="ja-JP"/>
        </w:rPr>
        <w:t xml:space="preserve">packet loss rate and frame loss rate in IPP </w:t>
      </w:r>
      <w:r w:rsidR="00037538">
        <w:rPr>
          <w:lang w:eastAsia="ja-JP"/>
        </w:rPr>
        <w:t xml:space="preserve">encoding, </w:t>
      </w:r>
      <w:r w:rsidR="00037538">
        <w:rPr>
          <w:rFonts w:hint="eastAsia"/>
          <w:lang w:eastAsia="ja-JP"/>
        </w:rPr>
        <w:t>t</w:t>
      </w:r>
      <w:r w:rsidR="00037538">
        <w:rPr>
          <w:lang w:eastAsia="ja-JP"/>
        </w:rPr>
        <w:t>he</w:t>
      </w:r>
      <w:r>
        <w:rPr>
          <w:rFonts w:hint="eastAsia"/>
          <w:lang w:eastAsia="ja-JP"/>
        </w:rPr>
        <w:t xml:space="preserve"> result</w:t>
      </w:r>
      <w:r w:rsidR="006D463B">
        <w:rPr>
          <w:rFonts w:hint="eastAsia"/>
          <w:lang w:eastAsia="ja-JP"/>
        </w:rPr>
        <w:t>s</w:t>
      </w:r>
      <w:r>
        <w:rPr>
          <w:rFonts w:hint="eastAsia"/>
          <w:lang w:eastAsia="ja-JP"/>
        </w:rPr>
        <w:t xml:space="preserve"> show </w:t>
      </w:r>
      <w:r w:rsidR="006D463B">
        <w:rPr>
          <w:rFonts w:hint="eastAsia"/>
          <w:lang w:eastAsia="ja-JP"/>
        </w:rPr>
        <w:t>s</w:t>
      </w:r>
      <w:r>
        <w:rPr>
          <w:rFonts w:hint="eastAsia"/>
          <w:lang w:eastAsia="ja-JP"/>
        </w:rPr>
        <w:t>tatistical</w:t>
      </w:r>
      <w:r w:rsidR="006D463B">
        <w:rPr>
          <w:rFonts w:hint="eastAsia"/>
          <w:lang w:eastAsia="ja-JP"/>
        </w:rPr>
        <w:t xml:space="preserve">ly </w:t>
      </w:r>
      <w:r w:rsidR="00165F85">
        <w:rPr>
          <w:rFonts w:hint="eastAsia"/>
          <w:lang w:eastAsia="ja-JP"/>
        </w:rPr>
        <w:t>significant</w:t>
      </w:r>
      <w:r>
        <w:rPr>
          <w:rFonts w:hint="eastAsia"/>
          <w:lang w:eastAsia="ja-JP"/>
        </w:rPr>
        <w:t xml:space="preserve"> differences between modes 0 and 1, a</w:t>
      </w:r>
      <w:r w:rsidR="007B3A3B">
        <w:rPr>
          <w:lang w:eastAsia="ja-JP"/>
        </w:rPr>
        <w:t xml:space="preserve">s well as </w:t>
      </w:r>
      <w:r>
        <w:rPr>
          <w:rFonts w:hint="eastAsia"/>
          <w:lang w:eastAsia="ja-JP"/>
        </w:rPr>
        <w:t>modes 2 and 3.</w:t>
      </w:r>
      <w:r w:rsidR="00C63F8E">
        <w:rPr>
          <w:rFonts w:hint="eastAsia"/>
          <w:lang w:eastAsia="ja-JP"/>
        </w:rPr>
        <w:t xml:space="preserve"> </w:t>
      </w:r>
      <w:r w:rsidR="007B3A3B">
        <w:rPr>
          <w:rFonts w:hint="eastAsia"/>
          <w:lang w:eastAsia="ja-JP"/>
        </w:rPr>
        <w:t xml:space="preserve"> </w:t>
      </w:r>
      <w:r w:rsidR="00C63F8E">
        <w:rPr>
          <w:rFonts w:hint="eastAsia"/>
          <w:lang w:eastAsia="ja-JP"/>
        </w:rPr>
        <w:t>D</w:t>
      </w:r>
      <w:r w:rsidR="007B3A3B" w:rsidRPr="00795B83">
        <w:rPr>
          <w:lang w:eastAsia="ja-JP"/>
        </w:rPr>
        <w:t>epending on the encoding method</w:t>
      </w:r>
      <w:r w:rsidR="007B3A3B">
        <w:rPr>
          <w:lang w:eastAsia="ja-JP"/>
        </w:rPr>
        <w:t>,</w:t>
      </w:r>
      <w:r w:rsidR="007B3A3B">
        <w:rPr>
          <w:rFonts w:hint="eastAsia"/>
          <w:lang w:eastAsia="ja-JP"/>
        </w:rPr>
        <w:t xml:space="preserve"> t</w:t>
      </w:r>
      <w:r w:rsidR="007B3A3B">
        <w:rPr>
          <w:lang w:eastAsia="ja-JP"/>
        </w:rPr>
        <w:t>h</w:t>
      </w:r>
      <w:r w:rsidR="007B3A3B">
        <w:rPr>
          <w:rFonts w:hint="eastAsia"/>
          <w:lang w:eastAsia="ja-JP"/>
        </w:rPr>
        <w:t>e modes that show significant differences vary.</w:t>
      </w:r>
      <w:r>
        <w:rPr>
          <w:rFonts w:hint="eastAsia"/>
          <w:lang w:eastAsia="ja-JP"/>
        </w:rPr>
        <w:t xml:space="preserve"> T</w:t>
      </w:r>
      <w:r>
        <w:rPr>
          <w:lang w:eastAsia="ja-JP"/>
        </w:rPr>
        <w:t>h</w:t>
      </w:r>
      <w:r>
        <w:rPr>
          <w:rFonts w:hint="eastAsia"/>
          <w:lang w:eastAsia="ja-JP"/>
        </w:rPr>
        <w:t>erefore,</w:t>
      </w:r>
      <w:r w:rsidR="00767BDF">
        <w:rPr>
          <w:rFonts w:hint="eastAsia"/>
          <w:lang w:eastAsia="ja-JP"/>
        </w:rPr>
        <w:t xml:space="preserve"> </w:t>
      </w:r>
      <w:r w:rsidRPr="00795B83">
        <w:rPr>
          <w:lang w:eastAsia="ja-JP"/>
        </w:rPr>
        <w:t xml:space="preserve">recommendations </w:t>
      </w:r>
      <w:r w:rsidR="00864781">
        <w:rPr>
          <w:rFonts w:hint="eastAsia"/>
          <w:lang w:eastAsia="ja-JP"/>
        </w:rPr>
        <w:t xml:space="preserve">need to be made </w:t>
      </w:r>
      <w:r w:rsidRPr="00795B83">
        <w:rPr>
          <w:lang w:eastAsia="ja-JP"/>
        </w:rPr>
        <w:t xml:space="preserve">for all modes </w:t>
      </w:r>
      <w:proofErr w:type="gramStart"/>
      <w:r w:rsidRPr="00795B83">
        <w:rPr>
          <w:lang w:eastAsia="ja-JP"/>
        </w:rPr>
        <w:t>in order to</w:t>
      </w:r>
      <w:proofErr w:type="gramEnd"/>
      <w:r w:rsidRPr="00795B83">
        <w:rPr>
          <w:lang w:eastAsia="ja-JP"/>
        </w:rPr>
        <w:t xml:space="preserve"> support various encoding methods.</w:t>
      </w:r>
    </w:p>
    <w:p w14:paraId="1F5EABA3" w14:textId="77777777" w:rsidR="00A552ED" w:rsidRPr="00E7320A" w:rsidRDefault="00A552ED" w:rsidP="007A5054">
      <w:pPr>
        <w:ind w:right="120"/>
        <w:rPr>
          <w:lang w:eastAsia="ja-JP"/>
        </w:rPr>
      </w:pPr>
    </w:p>
    <w:p w14:paraId="4E1543B9" w14:textId="42B9E182" w:rsidR="00BD5342" w:rsidRDefault="0076393D" w:rsidP="00632F4A">
      <w:pPr>
        <w:pStyle w:val="Heading1withnumber"/>
      </w:pPr>
      <w:r w:rsidRPr="00E7320A">
        <w:rPr>
          <w:rFonts w:ascii="Times New Roman" w:hAnsi="Times New Roman"/>
        </w:rPr>
        <w:lastRenderedPageBreak/>
        <w:t>References</w:t>
      </w:r>
    </w:p>
    <w:p w14:paraId="253D5B72" w14:textId="4332BDC9" w:rsidR="0076393D" w:rsidRPr="00E7320A" w:rsidRDefault="0076393D" w:rsidP="001806DE">
      <w:pPr>
        <w:tabs>
          <w:tab w:val="clear" w:pos="794"/>
        </w:tabs>
        <w:jc w:val="both"/>
      </w:pPr>
      <w:r w:rsidRPr="00E7320A">
        <w:t xml:space="preserve">[1] </w:t>
      </w:r>
      <w:r w:rsidR="001806DE" w:rsidRPr="00E7320A">
        <w:rPr>
          <w:rFonts w:eastAsia="ＭＳ 明朝"/>
          <w:lang w:val="en-US" w:eastAsia="ja-JP"/>
        </w:rPr>
        <w:t>ITU-T SG</w:t>
      </w:r>
      <w:r w:rsidR="00770A07" w:rsidRPr="00E7320A">
        <w:rPr>
          <w:rFonts w:eastAsia="ＭＳ 明朝"/>
          <w:lang w:val="en-US" w:eastAsia="ja-JP"/>
        </w:rPr>
        <w:t>12 (</w:t>
      </w:r>
      <w:r w:rsidR="001806DE" w:rsidRPr="00E7320A">
        <w:rPr>
          <w:rFonts w:eastAsia="ＭＳ 明朝"/>
          <w:lang w:val="en-US" w:eastAsia="ja-JP"/>
        </w:rPr>
        <w:t>Study Period 2022</w:t>
      </w:r>
      <w:r w:rsidR="00026B2A" w:rsidRPr="00E7320A">
        <w:rPr>
          <w:rFonts w:eastAsia="ＭＳ 明朝"/>
          <w:lang w:val="en-US" w:eastAsia="ja-JP"/>
        </w:rPr>
        <w:t>-2024</w:t>
      </w:r>
      <w:r w:rsidR="000605AD" w:rsidRPr="00E7320A">
        <w:rPr>
          <w:rFonts w:eastAsia="ＭＳ 明朝"/>
          <w:lang w:val="en-US" w:eastAsia="ja-JP"/>
        </w:rPr>
        <w:t>) Contribution 203</w:t>
      </w:r>
      <w:r w:rsidRPr="00E7320A">
        <w:rPr>
          <w:rFonts w:eastAsia="ＭＳ 明朝"/>
          <w:lang w:val="en-US" w:eastAsia="ja-JP"/>
        </w:rPr>
        <w:t>, Draft Terms of Reference (ToR) P.obj-recog</w:t>
      </w:r>
      <w:r w:rsidRPr="00E7320A" w:rsidDel="008464FE">
        <w:t xml:space="preserve"> </w:t>
      </w:r>
      <w:r w:rsidRPr="00E7320A" w:rsidDel="0040070A">
        <w:t xml:space="preserve"> </w:t>
      </w:r>
    </w:p>
    <w:p w14:paraId="3DE9F9AF" w14:textId="09A924FD" w:rsidR="0076393D" w:rsidRDefault="0076393D" w:rsidP="0076393D">
      <w:pPr>
        <w:pStyle w:val="TSBHeaderTitle"/>
        <w:jc w:val="both"/>
      </w:pPr>
      <w:r w:rsidRPr="00E7320A">
        <w:t xml:space="preserve">[2] </w:t>
      </w:r>
      <w:r w:rsidR="001806DE" w:rsidRPr="00E7320A">
        <w:t>ITU-T SG</w:t>
      </w:r>
      <w:r w:rsidR="00770A07" w:rsidRPr="00E7320A">
        <w:t>12 (</w:t>
      </w:r>
      <w:r w:rsidR="001806DE" w:rsidRPr="00E7320A">
        <w:t>Study Period 2022</w:t>
      </w:r>
      <w:r w:rsidR="00026B2A" w:rsidRPr="00E7320A">
        <w:t>-2024</w:t>
      </w:r>
      <w:r w:rsidR="000605AD" w:rsidRPr="00E7320A">
        <w:t>) Contribution 204</w:t>
      </w:r>
      <w:r w:rsidRPr="00E7320A">
        <w:t xml:space="preserve">, Draft Test </w:t>
      </w:r>
      <w:r w:rsidR="00D42E1A" w:rsidRPr="00E7320A">
        <w:t>P</w:t>
      </w:r>
      <w:r w:rsidRPr="00E7320A">
        <w:t>lan of P.obj-recog</w:t>
      </w:r>
    </w:p>
    <w:p w14:paraId="44E1F567" w14:textId="77777777" w:rsidR="00632F4A" w:rsidRDefault="00A73A7D" w:rsidP="000F7BC8">
      <w:pPr>
        <w:snapToGrid w:val="0"/>
        <w:jc w:val="both"/>
      </w:pPr>
      <w:r>
        <w:rPr>
          <w:rFonts w:hint="eastAsia"/>
        </w:rPr>
        <w:t xml:space="preserve">[3] </w:t>
      </w:r>
      <w:r w:rsidRPr="00E7320A">
        <w:t>ITU-T SG12 (Study Period 202</w:t>
      </w:r>
      <w:r>
        <w:rPr>
          <w:rFonts w:hint="eastAsia"/>
        </w:rPr>
        <w:t>5</w:t>
      </w:r>
      <w:r w:rsidRPr="00E7320A">
        <w:t>-202</w:t>
      </w:r>
      <w:r>
        <w:rPr>
          <w:rFonts w:hint="eastAsia"/>
        </w:rPr>
        <w:t>8</w:t>
      </w:r>
      <w:r w:rsidRPr="00E7320A">
        <w:t xml:space="preserve">) Contribution </w:t>
      </w:r>
      <w:r w:rsidR="00E51994">
        <w:rPr>
          <w:rFonts w:hint="eastAsia"/>
        </w:rPr>
        <w:t>7</w:t>
      </w:r>
      <w:r w:rsidRPr="00E7320A">
        <w:t xml:space="preserve">, </w:t>
      </w:r>
      <w:r w:rsidR="007F1B87" w:rsidRPr="00E51994">
        <w:t>Performance of proposed model for validation data</w:t>
      </w:r>
    </w:p>
    <w:p w14:paraId="5CED40A1" w14:textId="20A3BEF8" w:rsidR="004B4297" w:rsidRDefault="00BB0219" w:rsidP="000F7BC8">
      <w:pPr>
        <w:snapToGrid w:val="0"/>
        <w:jc w:val="both"/>
        <w:rPr>
          <w:lang w:eastAsia="ja-JP"/>
        </w:rPr>
      </w:pPr>
      <w:r w:rsidRPr="00E7320A">
        <w:rPr>
          <w:lang w:eastAsia="ja-JP"/>
        </w:rPr>
        <w:t>[</w:t>
      </w:r>
      <w:r w:rsidR="00791F5C">
        <w:rPr>
          <w:rFonts w:hint="eastAsia"/>
          <w:lang w:eastAsia="ja-JP"/>
        </w:rPr>
        <w:t>4</w:t>
      </w:r>
      <w:r w:rsidR="00770A07" w:rsidRPr="00E7320A">
        <w:rPr>
          <w:lang w:eastAsia="ja-JP"/>
        </w:rPr>
        <w:t>] ITU</w:t>
      </w:r>
      <w:r w:rsidR="00783361" w:rsidRPr="00E7320A">
        <w:rPr>
          <w:lang w:eastAsia="ja-JP"/>
        </w:rPr>
        <w:t xml:space="preserve">-T SG12, </w:t>
      </w:r>
      <w:r w:rsidR="000605AD" w:rsidRPr="00E7320A">
        <w:rPr>
          <w:lang w:eastAsia="ja-JP"/>
        </w:rPr>
        <w:t>P.1401:</w:t>
      </w:r>
      <w:r w:rsidR="00783361" w:rsidRPr="00E7320A">
        <w:rPr>
          <w:lang w:eastAsia="ja-JP"/>
        </w:rPr>
        <w:t xml:space="preserve"> Methods, metrics and procedures for statistical evaluation, qualification and comparison of objective quality prediction models, 2020</w:t>
      </w:r>
    </w:p>
    <w:p w14:paraId="1992123C" w14:textId="77777777" w:rsidR="004D4A5C" w:rsidRPr="00E7320A" w:rsidRDefault="004D4A5C" w:rsidP="000F7BC8">
      <w:pPr>
        <w:snapToGrid w:val="0"/>
        <w:jc w:val="both"/>
        <w:rPr>
          <w:lang w:eastAsia="ja-JP"/>
        </w:rPr>
      </w:pPr>
    </w:p>
    <w:p w14:paraId="63FAEF94" w14:textId="77777777" w:rsidR="0076393D" w:rsidRPr="00E7320A" w:rsidRDefault="0076393D" w:rsidP="0076393D">
      <w:pPr>
        <w:pStyle w:val="ae"/>
        <w:ind w:left="720" w:hanging="720"/>
        <w:jc w:val="center"/>
      </w:pPr>
      <w:r w:rsidRPr="00E7320A">
        <w:t>______________</w:t>
      </w:r>
    </w:p>
    <w:p w14:paraId="6FA835FD" w14:textId="77777777" w:rsidR="00807238" w:rsidRPr="00E7320A" w:rsidRDefault="00807238">
      <w:pPr>
        <w:tabs>
          <w:tab w:val="clear" w:pos="794"/>
          <w:tab w:val="clear" w:pos="1191"/>
          <w:tab w:val="clear" w:pos="1588"/>
          <w:tab w:val="clear" w:pos="1985"/>
        </w:tabs>
        <w:overflowPunct/>
        <w:autoSpaceDE/>
        <w:autoSpaceDN/>
        <w:adjustRightInd/>
        <w:spacing w:before="0"/>
        <w:textAlignment w:val="auto"/>
      </w:pPr>
      <w:r w:rsidRPr="00E7320A">
        <w:br w:type="page"/>
      </w:r>
    </w:p>
    <w:p w14:paraId="32D1BC77" w14:textId="14AE7733" w:rsidR="00807238" w:rsidRPr="00E7320A" w:rsidRDefault="00807238" w:rsidP="00807238">
      <w:pPr>
        <w:pStyle w:val="Heading1withnumber"/>
        <w:numPr>
          <w:ilvl w:val="0"/>
          <w:numId w:val="0"/>
        </w:numPr>
        <w:ind w:left="142"/>
        <w:jc w:val="center"/>
        <w:rPr>
          <w:rFonts w:ascii="Times New Roman" w:hAnsi="Times New Roman"/>
        </w:rPr>
      </w:pPr>
      <w:r w:rsidRPr="00E7320A">
        <w:rPr>
          <w:rFonts w:ascii="Times New Roman" w:hAnsi="Times New Roman"/>
        </w:rPr>
        <w:lastRenderedPageBreak/>
        <w:t>Appendix</w:t>
      </w:r>
      <w:r w:rsidR="009019D5">
        <w:rPr>
          <w:rFonts w:ascii="Times New Roman" w:hAnsi="Times New Roman" w:hint="eastAsia"/>
        </w:rPr>
        <w:t xml:space="preserve"> </w:t>
      </w:r>
      <w:r w:rsidR="007F3D9F">
        <w:rPr>
          <w:rFonts w:ascii="Times New Roman" w:hAnsi="Times New Roman" w:hint="eastAsia"/>
        </w:rPr>
        <w:t>I</w:t>
      </w:r>
    </w:p>
    <w:p w14:paraId="116811C9" w14:textId="1F50C0DA" w:rsidR="008A6FE3" w:rsidRDefault="008A6FE3" w:rsidP="008A6FE3">
      <w:pPr>
        <w:pStyle w:val="Heading1withnumber"/>
        <w:numPr>
          <w:ilvl w:val="0"/>
          <w:numId w:val="0"/>
        </w:numPr>
        <w:ind w:left="142"/>
        <w:rPr>
          <w:rFonts w:ascii="Times New Roman" w:hAnsi="Times New Roman"/>
        </w:rPr>
      </w:pPr>
      <w:r w:rsidRPr="00E7320A">
        <w:rPr>
          <w:rFonts w:ascii="Times New Roman" w:hAnsi="Times New Roman"/>
        </w:rPr>
        <w:t>P.obj-recog model</w:t>
      </w:r>
      <w:r w:rsidR="0011760D">
        <w:rPr>
          <w:rFonts w:ascii="Times New Roman" w:hAnsi="Times New Roman" w:hint="eastAsia"/>
        </w:rPr>
        <w:t xml:space="preserve"> Building Blocks</w:t>
      </w:r>
    </w:p>
    <w:p w14:paraId="607F08EF" w14:textId="77777777" w:rsidR="008A6FE3" w:rsidRDefault="008A6FE3" w:rsidP="008A6FE3">
      <w:pPr>
        <w:snapToGrid w:val="0"/>
        <w:jc w:val="both"/>
        <w:rPr>
          <w:lang w:eastAsia="ja-JP"/>
        </w:rPr>
      </w:pPr>
      <w:r>
        <w:rPr>
          <w:rFonts w:eastAsia="ＭＳ 明朝"/>
          <w:noProof/>
          <w:lang w:val="en-US"/>
        </w:rPr>
        <w:drawing>
          <wp:anchor distT="0" distB="0" distL="114300" distR="114300" simplePos="0" relativeHeight="251675648" behindDoc="0" locked="0" layoutInCell="1" allowOverlap="1" wp14:anchorId="1080D59F" wp14:editId="77E8727A">
            <wp:simplePos x="0" y="0"/>
            <wp:positionH relativeFrom="column">
              <wp:posOffset>627710</wp:posOffset>
            </wp:positionH>
            <wp:positionV relativeFrom="paragraph">
              <wp:posOffset>487064</wp:posOffset>
            </wp:positionV>
            <wp:extent cx="4598602" cy="3968750"/>
            <wp:effectExtent l="0" t="0" r="0" b="0"/>
            <wp:wrapTopAndBottom/>
            <wp:docPr id="117927632" name="図 4" descr="図形&#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27632" name="図 4" descr="図形&#10;&#10;AI によって生成されたコンテンツは間違っている可能性があります。"/>
                    <pic:cNvPicPr>
                      <a:picLocks noChangeAspect="1" noChangeArrowheads="1"/>
                    </pic:cNvPicPr>
                  </pic:nvPicPr>
                  <pic:blipFill>
                    <a:blip r:embed="rId31" cstate="print">
                      <a:extLst>
                        <a:ext uri="{28A0092B-C50C-407E-A947-70E740481C1C}">
                          <a14:useLocalDpi xmlns:a14="http://schemas.microsoft.com/office/drawing/2010/main"/>
                        </a:ext>
                      </a:extLst>
                    </a:blip>
                    <a:srcRect/>
                    <a:stretch>
                      <a:fillRect/>
                    </a:stretch>
                  </pic:blipFill>
                  <pic:spPr bwMode="auto">
                    <a:xfrm>
                      <a:off x="0" y="0"/>
                      <a:ext cx="4598602" cy="3968750"/>
                    </a:xfrm>
                    <a:prstGeom prst="rect">
                      <a:avLst/>
                    </a:prstGeom>
                    <a:noFill/>
                    <a:ln>
                      <a:noFill/>
                    </a:ln>
                  </pic:spPr>
                </pic:pic>
              </a:graphicData>
            </a:graphic>
          </wp:anchor>
        </w:drawing>
      </w:r>
      <w:r w:rsidRPr="00E7320A">
        <w:rPr>
          <w:lang w:eastAsia="ja-JP"/>
        </w:rPr>
        <w:t xml:space="preserve">Figure 1 shows the building blocks of the P.obj-recog model, and Table 1 lists the operational modes. The model’s input parameters are </w:t>
      </w:r>
      <w:r>
        <w:rPr>
          <w:rFonts w:hint="eastAsia"/>
          <w:lang w:eastAsia="ja-JP"/>
        </w:rPr>
        <w:t>shown</w:t>
      </w:r>
      <w:r w:rsidRPr="00E7320A">
        <w:rPr>
          <w:lang w:eastAsia="ja-JP"/>
        </w:rPr>
        <w:t xml:space="preserve"> in Fig</w:t>
      </w:r>
      <w:r>
        <w:rPr>
          <w:rFonts w:hint="eastAsia"/>
          <w:lang w:eastAsia="ja-JP"/>
        </w:rPr>
        <w:t>ure</w:t>
      </w:r>
      <w:r w:rsidRPr="00E7320A">
        <w:rPr>
          <w:lang w:eastAsia="ja-JP"/>
        </w:rPr>
        <w:t xml:space="preserve"> 1. </w:t>
      </w:r>
    </w:p>
    <w:p w14:paraId="0486AC84" w14:textId="77777777" w:rsidR="008A6FE3" w:rsidRPr="00E7320A" w:rsidRDefault="008A6FE3" w:rsidP="008A6FE3">
      <w:pPr>
        <w:keepNext/>
        <w:rPr>
          <w:lang w:eastAsia="ja-JP"/>
        </w:rPr>
      </w:pPr>
    </w:p>
    <w:p w14:paraId="3D9508D0" w14:textId="3308221F" w:rsidR="008A6FE3" w:rsidRPr="00B03F20" w:rsidRDefault="008A6FE3" w:rsidP="008A6FE3">
      <w:pPr>
        <w:pStyle w:val="a9"/>
        <w:jc w:val="center"/>
        <w:rPr>
          <w:szCs w:val="24"/>
        </w:rPr>
      </w:pPr>
      <w:r w:rsidRPr="00B03F20">
        <w:rPr>
          <w:szCs w:val="24"/>
        </w:rPr>
        <w:t xml:space="preserve">Figure </w:t>
      </w:r>
      <w:r w:rsidRPr="00B03F20">
        <w:rPr>
          <w:szCs w:val="24"/>
        </w:rPr>
        <w:fldChar w:fldCharType="begin"/>
      </w:r>
      <w:r w:rsidRPr="00B03F20">
        <w:rPr>
          <w:szCs w:val="24"/>
        </w:rPr>
        <w:instrText xml:space="preserve"> SEQ Figure \* ARABIC </w:instrText>
      </w:r>
      <w:r w:rsidRPr="00B03F20">
        <w:rPr>
          <w:szCs w:val="24"/>
        </w:rPr>
        <w:fldChar w:fldCharType="separate"/>
      </w:r>
      <w:r w:rsidR="00464C69">
        <w:rPr>
          <w:noProof/>
          <w:szCs w:val="24"/>
        </w:rPr>
        <w:t>8</w:t>
      </w:r>
      <w:r w:rsidRPr="00B03F20">
        <w:rPr>
          <w:szCs w:val="24"/>
        </w:rPr>
        <w:fldChar w:fldCharType="end"/>
      </w:r>
      <w:r w:rsidRPr="00B03F20">
        <w:rPr>
          <w:rFonts w:hint="eastAsia"/>
          <w:szCs w:val="24"/>
          <w:lang w:eastAsia="ja-JP"/>
        </w:rPr>
        <w:t>:</w:t>
      </w:r>
      <w:r>
        <w:rPr>
          <w:rFonts w:hint="eastAsia"/>
          <w:szCs w:val="24"/>
          <w:lang w:eastAsia="ja-JP"/>
        </w:rPr>
        <w:t xml:space="preserve"> </w:t>
      </w:r>
      <w:r w:rsidRPr="00B03F20">
        <w:rPr>
          <w:szCs w:val="24"/>
          <w:lang w:eastAsia="ja-JP"/>
        </w:rPr>
        <w:t>Building blocks of the model</w:t>
      </w:r>
    </w:p>
    <w:p w14:paraId="197FEAA2" w14:textId="77777777" w:rsidR="008A6FE3" w:rsidRPr="00E7320A" w:rsidRDefault="008A6FE3" w:rsidP="008A6FE3">
      <w:pPr>
        <w:pStyle w:val="12pt"/>
      </w:pPr>
    </w:p>
    <w:p w14:paraId="5B58FEE0" w14:textId="2902540D" w:rsidR="008A6FE3" w:rsidRPr="00E7320A" w:rsidRDefault="008A6FE3" w:rsidP="008A6FE3">
      <w:pPr>
        <w:pStyle w:val="a9"/>
        <w:jc w:val="center"/>
        <w:rPr>
          <w:i/>
          <w:iCs/>
          <w:lang w:eastAsia="ja-JP"/>
        </w:rPr>
      </w:pPr>
      <w:bookmarkStart w:id="40" w:name="_Ref195720834"/>
      <w:r w:rsidRPr="00E7320A">
        <w:t xml:space="preserve">Table </w:t>
      </w:r>
      <w:r w:rsidRPr="00E7320A">
        <w:fldChar w:fldCharType="begin"/>
      </w:r>
      <w:r w:rsidRPr="00E7320A">
        <w:instrText xml:space="preserve"> SEQ Table \* ARABIC </w:instrText>
      </w:r>
      <w:r w:rsidRPr="00E7320A">
        <w:fldChar w:fldCharType="separate"/>
      </w:r>
      <w:r w:rsidR="00464C69">
        <w:rPr>
          <w:noProof/>
        </w:rPr>
        <w:t>15</w:t>
      </w:r>
      <w:r w:rsidRPr="00E7320A">
        <w:fldChar w:fldCharType="end"/>
      </w:r>
      <w:bookmarkEnd w:id="40"/>
      <w:r w:rsidRPr="00E7320A">
        <w:rPr>
          <w:lang w:eastAsia="ja-JP"/>
        </w:rPr>
        <w:t xml:space="preserve">: </w:t>
      </w:r>
      <w:r w:rsidRPr="00E7320A">
        <w:rPr>
          <w:bCs w:val="0"/>
          <w:lang w:eastAsia="ja-JP"/>
        </w:rPr>
        <w:t>P.obj-recog modes of operation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8406"/>
      </w:tblGrid>
      <w:tr w:rsidR="008A6FE3" w:rsidRPr="00E7320A" w14:paraId="7D6A7022" w14:textId="77777777" w:rsidTr="00B816AD">
        <w:trPr>
          <w:trHeight w:val="387"/>
        </w:trPr>
        <w:tc>
          <w:tcPr>
            <w:tcW w:w="0" w:type="auto"/>
            <w:shd w:val="clear" w:color="auto" w:fill="auto"/>
          </w:tcPr>
          <w:p w14:paraId="0036AFCB" w14:textId="77777777" w:rsidR="008A6FE3" w:rsidRPr="00E7320A" w:rsidRDefault="008A6FE3" w:rsidP="00B816AD">
            <w:pPr>
              <w:rPr>
                <w:b/>
              </w:rPr>
            </w:pPr>
            <w:r w:rsidRPr="00E7320A">
              <w:rPr>
                <w:b/>
              </w:rPr>
              <w:t>Mode</w:t>
            </w:r>
          </w:p>
        </w:tc>
        <w:tc>
          <w:tcPr>
            <w:tcW w:w="8406" w:type="dxa"/>
            <w:shd w:val="clear" w:color="auto" w:fill="auto"/>
          </w:tcPr>
          <w:p w14:paraId="4D02BF1C" w14:textId="77777777" w:rsidR="008A6FE3" w:rsidRPr="00E7320A" w:rsidRDefault="008A6FE3" w:rsidP="00B816AD">
            <w:pPr>
              <w:rPr>
                <w:b/>
                <w:lang w:eastAsia="ja-JP"/>
              </w:rPr>
            </w:pPr>
            <w:r w:rsidRPr="00E7320A">
              <w:rPr>
                <w:b/>
              </w:rPr>
              <w:t>Input</w:t>
            </w:r>
          </w:p>
        </w:tc>
      </w:tr>
      <w:tr w:rsidR="008A6FE3" w:rsidRPr="00E7320A" w14:paraId="79BFBCA6" w14:textId="77777777" w:rsidTr="00B816AD">
        <w:trPr>
          <w:trHeight w:val="400"/>
        </w:trPr>
        <w:tc>
          <w:tcPr>
            <w:tcW w:w="0" w:type="auto"/>
            <w:shd w:val="clear" w:color="auto" w:fill="auto"/>
          </w:tcPr>
          <w:p w14:paraId="775CC434" w14:textId="77777777" w:rsidR="008A6FE3" w:rsidRPr="00E7320A" w:rsidRDefault="008A6FE3" w:rsidP="00B816AD">
            <w:r w:rsidRPr="00E7320A">
              <w:t>0</w:t>
            </w:r>
          </w:p>
        </w:tc>
        <w:tc>
          <w:tcPr>
            <w:tcW w:w="8406" w:type="dxa"/>
            <w:shd w:val="clear" w:color="auto" w:fill="auto"/>
          </w:tcPr>
          <w:p w14:paraId="3CE008D6" w14:textId="77777777" w:rsidR="008A6FE3" w:rsidRPr="00E7320A" w:rsidRDefault="008A6FE3" w:rsidP="00B816AD">
            <w:r w:rsidRPr="003A6D91">
              <w:t>Meta-data</w:t>
            </w:r>
            <w:r>
              <w:rPr>
                <w:rFonts w:eastAsia="ＭＳ 明朝" w:hint="eastAsia"/>
              </w:rPr>
              <w:t xml:space="preserve"> and </w:t>
            </w:r>
            <w:r>
              <w:rPr>
                <w:rFonts w:hint="eastAsia"/>
              </w:rPr>
              <w:t>packet loss information</w:t>
            </w:r>
          </w:p>
        </w:tc>
      </w:tr>
      <w:tr w:rsidR="008A6FE3" w:rsidRPr="00E7320A" w14:paraId="02CFE778" w14:textId="77777777" w:rsidTr="00B816AD">
        <w:trPr>
          <w:trHeight w:val="400"/>
        </w:trPr>
        <w:tc>
          <w:tcPr>
            <w:tcW w:w="0" w:type="auto"/>
            <w:shd w:val="clear" w:color="auto" w:fill="auto"/>
          </w:tcPr>
          <w:p w14:paraId="4BB53460" w14:textId="77777777" w:rsidR="008A6FE3" w:rsidRPr="00E7320A" w:rsidRDefault="008A6FE3" w:rsidP="00B816AD">
            <w:pPr>
              <w:rPr>
                <w:lang w:eastAsia="ja-JP"/>
              </w:rPr>
            </w:pPr>
            <w:r w:rsidRPr="00E7320A">
              <w:rPr>
                <w:lang w:eastAsia="ja-JP"/>
              </w:rPr>
              <w:t>1</w:t>
            </w:r>
          </w:p>
        </w:tc>
        <w:tc>
          <w:tcPr>
            <w:tcW w:w="8406" w:type="dxa"/>
            <w:shd w:val="clear" w:color="auto" w:fill="auto"/>
          </w:tcPr>
          <w:p w14:paraId="01A71B53" w14:textId="77777777" w:rsidR="008A6FE3" w:rsidRPr="00E7320A" w:rsidRDefault="008A6FE3" w:rsidP="00B816AD">
            <w:pPr>
              <w:rPr>
                <w:lang w:eastAsia="ja-JP"/>
              </w:rPr>
            </w:pPr>
            <w:r>
              <w:rPr>
                <w:rFonts w:hint="eastAsia"/>
              </w:rPr>
              <w:t>M</w:t>
            </w:r>
            <w:r>
              <w:t>eta-data and frozen video frame information</w:t>
            </w:r>
          </w:p>
        </w:tc>
      </w:tr>
      <w:tr w:rsidR="008A6FE3" w:rsidRPr="00E7320A" w14:paraId="76CC37CA" w14:textId="77777777" w:rsidTr="00B816AD">
        <w:trPr>
          <w:trHeight w:val="387"/>
        </w:trPr>
        <w:tc>
          <w:tcPr>
            <w:tcW w:w="0" w:type="auto"/>
            <w:shd w:val="clear" w:color="auto" w:fill="auto"/>
          </w:tcPr>
          <w:p w14:paraId="7CEF8F6D" w14:textId="77777777" w:rsidR="008A6FE3" w:rsidRPr="00E7320A" w:rsidRDefault="008A6FE3" w:rsidP="00B816AD">
            <w:r w:rsidRPr="00E7320A">
              <w:t>2</w:t>
            </w:r>
          </w:p>
        </w:tc>
        <w:tc>
          <w:tcPr>
            <w:tcW w:w="8406" w:type="dxa"/>
            <w:shd w:val="clear" w:color="auto" w:fill="auto"/>
          </w:tcPr>
          <w:p w14:paraId="0D5E5414" w14:textId="77777777" w:rsidR="008A6FE3" w:rsidRPr="00E7320A" w:rsidRDefault="008A6FE3" w:rsidP="00B816AD">
            <w:r>
              <w:t>Meta-data</w:t>
            </w:r>
            <w:r>
              <w:rPr>
                <w:rFonts w:eastAsia="ＭＳ 明朝" w:hint="eastAsia"/>
              </w:rPr>
              <w:t>,</w:t>
            </w:r>
            <w:r>
              <w:rPr>
                <w:rFonts w:hint="eastAsia"/>
              </w:rPr>
              <w:t xml:space="preserve"> packet loss information</w:t>
            </w:r>
            <w:r>
              <w:t xml:space="preserve"> and a</w:t>
            </w:r>
            <w:r w:rsidRPr="003A6D91">
              <w:t xml:space="preserve">utonomous </w:t>
            </w:r>
            <w:r>
              <w:rPr>
                <w:rFonts w:eastAsia="ＭＳ 明朝" w:hint="eastAsia"/>
                <w:lang w:val="en-US"/>
              </w:rPr>
              <w:t>vehicle</w:t>
            </w:r>
            <w:r w:rsidRPr="003A6D91">
              <w:t>’s velocity</w:t>
            </w:r>
          </w:p>
        </w:tc>
      </w:tr>
      <w:tr w:rsidR="008A6FE3" w:rsidRPr="00E7320A" w14:paraId="67B52026" w14:textId="77777777" w:rsidTr="00B816AD">
        <w:trPr>
          <w:trHeight w:val="387"/>
        </w:trPr>
        <w:tc>
          <w:tcPr>
            <w:tcW w:w="0" w:type="auto"/>
            <w:shd w:val="clear" w:color="auto" w:fill="auto"/>
          </w:tcPr>
          <w:p w14:paraId="138526E3" w14:textId="77777777" w:rsidR="008A6FE3" w:rsidRPr="00E7320A" w:rsidRDefault="008A6FE3" w:rsidP="00B816AD">
            <w:pPr>
              <w:rPr>
                <w:lang w:eastAsia="ja-JP"/>
              </w:rPr>
            </w:pPr>
            <w:r w:rsidRPr="00E7320A">
              <w:rPr>
                <w:lang w:eastAsia="ja-JP"/>
              </w:rPr>
              <w:t>3</w:t>
            </w:r>
          </w:p>
        </w:tc>
        <w:tc>
          <w:tcPr>
            <w:tcW w:w="8406" w:type="dxa"/>
            <w:shd w:val="clear" w:color="auto" w:fill="auto"/>
          </w:tcPr>
          <w:p w14:paraId="76319885" w14:textId="77777777" w:rsidR="008A6FE3" w:rsidRPr="00E7320A" w:rsidRDefault="008A6FE3" w:rsidP="00B816AD">
            <w:pPr>
              <w:rPr>
                <w:lang w:eastAsia="ja-JP"/>
              </w:rPr>
            </w:pPr>
            <w:r>
              <w:rPr>
                <w:rFonts w:hint="eastAsia"/>
              </w:rPr>
              <w:t>M</w:t>
            </w:r>
            <w:r>
              <w:t xml:space="preserve">eta-data, frozen video frame information, and autonomous </w:t>
            </w:r>
            <w:r>
              <w:rPr>
                <w:rFonts w:eastAsia="ＭＳ 明朝" w:hint="eastAsia"/>
                <w:lang w:val="en-US"/>
              </w:rPr>
              <w:t>vehicle</w:t>
            </w:r>
            <w:r>
              <w:t>’s velocity</w:t>
            </w:r>
          </w:p>
        </w:tc>
      </w:tr>
    </w:tbl>
    <w:p w14:paraId="2A9F3922" w14:textId="77777777" w:rsidR="008A6FE3" w:rsidRPr="00E7320A" w:rsidRDefault="008A6FE3" w:rsidP="008A6FE3">
      <w:pPr>
        <w:snapToGrid w:val="0"/>
        <w:jc w:val="both"/>
        <w:rPr>
          <w:noProof/>
          <w:lang w:eastAsia="ja-JP"/>
        </w:rPr>
      </w:pPr>
    </w:p>
    <w:p w14:paraId="395F9356" w14:textId="77777777" w:rsidR="008A6FE3" w:rsidRPr="00E7320A" w:rsidRDefault="008A6FE3" w:rsidP="008A6FE3">
      <w:pPr>
        <w:snapToGrid w:val="0"/>
        <w:jc w:val="both"/>
        <w:rPr>
          <w:noProof/>
          <w:lang w:eastAsia="ja-JP"/>
        </w:rPr>
      </w:pPr>
      <w:r w:rsidRPr="00E7320A">
        <w:rPr>
          <w:noProof/>
          <w:lang w:eastAsia="ja-JP"/>
        </w:rPr>
        <w:t>The details of input parameters and output are as follows:</w:t>
      </w:r>
    </w:p>
    <w:p w14:paraId="22A416BF" w14:textId="77777777" w:rsidR="008A6FE3" w:rsidRPr="003A6D91" w:rsidRDefault="008A6FE3" w:rsidP="008A6FE3">
      <w:pPr>
        <w:pStyle w:val="3"/>
        <w:rPr>
          <w:lang w:val="en-US" w:eastAsia="zh-CN"/>
        </w:rPr>
      </w:pPr>
      <w:bookmarkStart w:id="41" w:name="_Toc23156360"/>
      <w:r w:rsidRPr="003A6D91">
        <w:rPr>
          <w:lang w:val="en-US" w:eastAsia="zh-CN"/>
        </w:rPr>
        <w:t>I.11: Codec-related factors</w:t>
      </w:r>
      <w:bookmarkEnd w:id="41"/>
    </w:p>
    <w:p w14:paraId="0C096253" w14:textId="77777777" w:rsidR="008A6FE3" w:rsidRPr="003A6D91" w:rsidRDefault="008A6FE3" w:rsidP="008A6FE3">
      <w:pPr>
        <w:rPr>
          <w:lang w:val="en-US" w:eastAsia="zh-CN"/>
        </w:rPr>
      </w:pPr>
      <w:r w:rsidRPr="003A6D91">
        <w:rPr>
          <w:lang w:val="en-US"/>
        </w:rPr>
        <w:t>V</w:t>
      </w:r>
      <w:r w:rsidRPr="003A6D91">
        <w:rPr>
          <w:lang w:val="en-US" w:eastAsia="zh-CN"/>
        </w:rPr>
        <w:t>ideo resolution (pels); video bitrate (kbps); video frame rate (fps) per unit time</w:t>
      </w:r>
      <w:r>
        <w:rPr>
          <w:rFonts w:eastAsia="ＭＳ 明朝" w:hint="eastAsia"/>
          <w:lang w:val="en-US"/>
        </w:rPr>
        <w:t xml:space="preserve"> </w:t>
      </w:r>
      <w:r>
        <w:rPr>
          <w:lang w:val="en-US" w:eastAsia="zh-CN"/>
        </w:rPr>
        <w:t>for all modes</w:t>
      </w:r>
      <w:r w:rsidRPr="003A6D91">
        <w:rPr>
          <w:lang w:val="en-US" w:eastAsia="zh-CN"/>
        </w:rPr>
        <w:t xml:space="preserve">. </w:t>
      </w:r>
    </w:p>
    <w:p w14:paraId="5F0DC1D3" w14:textId="77777777" w:rsidR="008A6FE3" w:rsidRPr="003A6D91" w:rsidRDefault="008A6FE3" w:rsidP="008A6FE3">
      <w:pPr>
        <w:pStyle w:val="3"/>
        <w:rPr>
          <w:lang w:val="en-US" w:eastAsia="zh-CN"/>
        </w:rPr>
      </w:pPr>
      <w:bookmarkStart w:id="42" w:name="_Toc23156361"/>
      <w:r w:rsidRPr="003A6D91">
        <w:rPr>
          <w:lang w:val="en-US" w:eastAsia="zh-CN"/>
        </w:rPr>
        <w:t>I.12: Network-related factors</w:t>
      </w:r>
      <w:bookmarkEnd w:id="42"/>
    </w:p>
    <w:p w14:paraId="2DD193EB" w14:textId="77777777" w:rsidR="008A6FE3" w:rsidRDefault="008A6FE3" w:rsidP="008A6FE3">
      <w:pPr>
        <w:ind w:firstLineChars="100" w:firstLine="240"/>
        <w:rPr>
          <w:lang w:val="en-US" w:eastAsia="zh-CN"/>
        </w:rPr>
      </w:pPr>
      <w:r>
        <w:rPr>
          <w:lang w:val="en-US" w:eastAsia="zh-CN"/>
        </w:rPr>
        <w:t xml:space="preserve">- </w:t>
      </w:r>
      <w:r w:rsidRPr="003A6D91">
        <w:rPr>
          <w:lang w:val="en-US" w:eastAsia="zh-CN"/>
        </w:rPr>
        <w:t>Video packet</w:t>
      </w:r>
      <w:r>
        <w:rPr>
          <w:rFonts w:eastAsia="ＭＳ 明朝" w:hint="eastAsia"/>
          <w:lang w:val="en-US"/>
        </w:rPr>
        <w:t xml:space="preserve"> </w:t>
      </w:r>
      <w:r w:rsidRPr="003A6D91">
        <w:rPr>
          <w:lang w:val="en-US" w:eastAsia="zh-CN"/>
        </w:rPr>
        <w:t>loss rat</w:t>
      </w:r>
      <w:r>
        <w:rPr>
          <w:rFonts w:eastAsia="ＭＳ 明朝" w:hint="eastAsia"/>
          <w:lang w:val="en-US"/>
        </w:rPr>
        <w:t>e</w:t>
      </w:r>
      <w:r>
        <w:rPr>
          <w:lang w:val="en-US" w:eastAsia="zh-CN"/>
        </w:rPr>
        <w:t xml:space="preserve"> (%)</w:t>
      </w:r>
      <w:r w:rsidRPr="003A6D91">
        <w:rPr>
          <w:lang w:val="en-US" w:eastAsia="zh-CN"/>
        </w:rPr>
        <w:t xml:space="preserve"> per unit time</w:t>
      </w:r>
      <w:r>
        <w:rPr>
          <w:lang w:val="en-US" w:eastAsia="zh-CN"/>
        </w:rPr>
        <w:t xml:space="preserve"> for modes</w:t>
      </w:r>
      <w:r>
        <w:rPr>
          <w:rFonts w:eastAsia="ＭＳ 明朝" w:hint="eastAsia"/>
          <w:lang w:val="en-US"/>
        </w:rPr>
        <w:t xml:space="preserve"> 0 and 2</w:t>
      </w:r>
      <w:r w:rsidRPr="003A6D91">
        <w:rPr>
          <w:lang w:val="en-US" w:eastAsia="zh-CN"/>
        </w:rPr>
        <w:t xml:space="preserve">. </w:t>
      </w:r>
    </w:p>
    <w:p w14:paraId="5C247729" w14:textId="77777777" w:rsidR="008A6FE3" w:rsidRPr="002A514C" w:rsidRDefault="008A6FE3" w:rsidP="008A6FE3">
      <w:pPr>
        <w:ind w:firstLineChars="100" w:firstLine="240"/>
        <w:rPr>
          <w:rFonts w:eastAsia="ＭＳ 明朝"/>
          <w:lang w:val="en-US"/>
        </w:rPr>
      </w:pPr>
      <w:r>
        <w:rPr>
          <w:lang w:val="en-US" w:eastAsia="zh-CN"/>
        </w:rPr>
        <w:lastRenderedPageBreak/>
        <w:t xml:space="preserve">- </w:t>
      </w:r>
      <w:r w:rsidRPr="00967058">
        <w:rPr>
          <w:lang w:val="en-US" w:eastAsia="zh-CN"/>
        </w:rPr>
        <w:t>The number of lost video frames (frames) per unit time for modes 1 and 3. Since the video frame loss pattern (e.g., random, burst) is not considered, the value of this factor becomes the same when the number of lost frames in one unit of time is the same, even if the frame loss patterns are different</w:t>
      </w:r>
      <w:r>
        <w:rPr>
          <w:rFonts w:eastAsia="ＭＳ 明朝" w:hint="eastAsia"/>
          <w:lang w:val="en-US"/>
        </w:rPr>
        <w:t>,</w:t>
      </w:r>
      <w:r w:rsidRPr="00967058">
        <w:rPr>
          <w:lang w:val="en-US" w:eastAsia="zh-CN"/>
        </w:rPr>
        <w:t xml:space="preserve"> as shown in Figure </w:t>
      </w:r>
      <w:r>
        <w:rPr>
          <w:rFonts w:hint="eastAsia"/>
          <w:lang w:val="en-US" w:eastAsia="ja-JP"/>
        </w:rPr>
        <w:t>2</w:t>
      </w:r>
      <w:r w:rsidRPr="00967058">
        <w:rPr>
          <w:lang w:val="en-US" w:eastAsia="zh-CN"/>
        </w:rPr>
        <w:t>.</w:t>
      </w:r>
    </w:p>
    <w:p w14:paraId="7DFC4319" w14:textId="77777777" w:rsidR="008A6FE3" w:rsidRDefault="008A6FE3" w:rsidP="008A6FE3">
      <w:pPr>
        <w:ind w:firstLineChars="100" w:firstLine="240"/>
        <w:rPr>
          <w:rFonts w:eastAsia="DengXian"/>
          <w:lang w:val="en-US" w:eastAsia="zh-CN"/>
        </w:rPr>
      </w:pPr>
      <w:r>
        <w:rPr>
          <w:noProof/>
        </w:rPr>
        <w:drawing>
          <wp:inline distT="0" distB="0" distL="0" distR="0" wp14:anchorId="62B5E7D8" wp14:editId="2D4CD732">
            <wp:extent cx="5838190" cy="2735580"/>
            <wp:effectExtent l="0" t="0" r="0" b="7620"/>
            <wp:docPr id="1" name="図 1" descr="図形&#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図形&#10;&#10;中程度の精度で自動的に生成された説明"/>
                    <pic:cNvPicPr>
                      <a:picLocks noChangeAspect="1"/>
                    </pic:cNvPicPr>
                  </pic:nvPicPr>
                  <pic:blipFill>
                    <a:blip r:embed="rId32" cstate="print">
                      <a:extLst>
                        <a:ext uri="{28A0092B-C50C-407E-A947-70E740481C1C}">
                          <a14:useLocalDpi xmlns:a14="http://schemas.microsoft.com/office/drawing/2010/main"/>
                        </a:ext>
                      </a:extLst>
                    </a:blip>
                    <a:srcRect/>
                    <a:stretch>
                      <a:fillRect/>
                    </a:stretch>
                  </pic:blipFill>
                  <pic:spPr bwMode="auto">
                    <a:xfrm>
                      <a:off x="0" y="0"/>
                      <a:ext cx="5838190" cy="2735580"/>
                    </a:xfrm>
                    <a:prstGeom prst="rect">
                      <a:avLst/>
                    </a:prstGeom>
                    <a:noFill/>
                    <a:ln>
                      <a:noFill/>
                    </a:ln>
                  </pic:spPr>
                </pic:pic>
              </a:graphicData>
            </a:graphic>
          </wp:inline>
        </w:drawing>
      </w:r>
    </w:p>
    <w:p w14:paraId="51A702CD" w14:textId="5A11DB33" w:rsidR="008A6FE3" w:rsidRPr="00B03F20" w:rsidRDefault="008A6FE3" w:rsidP="008A6FE3">
      <w:pPr>
        <w:pStyle w:val="a9"/>
        <w:jc w:val="center"/>
        <w:rPr>
          <w:szCs w:val="24"/>
        </w:rPr>
      </w:pPr>
      <w:r w:rsidRPr="00B03F20">
        <w:rPr>
          <w:szCs w:val="24"/>
        </w:rPr>
        <w:t xml:space="preserve">Figure </w:t>
      </w:r>
      <w:r w:rsidRPr="00B03F20">
        <w:rPr>
          <w:szCs w:val="24"/>
        </w:rPr>
        <w:fldChar w:fldCharType="begin"/>
      </w:r>
      <w:r w:rsidRPr="00B03F20">
        <w:rPr>
          <w:szCs w:val="24"/>
        </w:rPr>
        <w:instrText xml:space="preserve"> SEQ Figure \* ARABIC </w:instrText>
      </w:r>
      <w:r w:rsidRPr="00B03F20">
        <w:rPr>
          <w:szCs w:val="24"/>
        </w:rPr>
        <w:fldChar w:fldCharType="separate"/>
      </w:r>
      <w:r w:rsidR="00464C69">
        <w:rPr>
          <w:noProof/>
          <w:szCs w:val="24"/>
        </w:rPr>
        <w:t>9</w:t>
      </w:r>
      <w:r w:rsidRPr="00B03F20">
        <w:rPr>
          <w:szCs w:val="24"/>
        </w:rPr>
        <w:fldChar w:fldCharType="end"/>
      </w:r>
      <w:r w:rsidRPr="00B03F20">
        <w:rPr>
          <w:rFonts w:hint="eastAsia"/>
          <w:szCs w:val="24"/>
          <w:lang w:eastAsia="ja-JP"/>
        </w:rPr>
        <w:t>:</w:t>
      </w:r>
      <w:r>
        <w:rPr>
          <w:rFonts w:hint="eastAsia"/>
          <w:szCs w:val="24"/>
          <w:lang w:eastAsia="ja-JP"/>
        </w:rPr>
        <w:t xml:space="preserve"> </w:t>
      </w:r>
      <w:r w:rsidRPr="00B03F20">
        <w:rPr>
          <w:szCs w:val="24"/>
          <w:lang w:eastAsia="ja-JP"/>
        </w:rPr>
        <w:t>Example loss pattern where the number of lost video frames per unit time is 5</w:t>
      </w:r>
    </w:p>
    <w:p w14:paraId="0F2361E5" w14:textId="77777777" w:rsidR="008A6FE3" w:rsidRPr="00591111" w:rsidRDefault="008A6FE3" w:rsidP="008A6FE3">
      <w:pPr>
        <w:rPr>
          <w:rFonts w:eastAsia="DengXian"/>
          <w:lang w:val="en-US" w:eastAsia="zh-CN"/>
        </w:rPr>
      </w:pPr>
    </w:p>
    <w:p w14:paraId="5B6F457D" w14:textId="77777777" w:rsidR="008A6FE3" w:rsidRPr="003A6D91" w:rsidRDefault="008A6FE3" w:rsidP="008A6FE3">
      <w:pPr>
        <w:pStyle w:val="3"/>
        <w:rPr>
          <w:lang w:val="en-US" w:eastAsia="zh-CN"/>
        </w:rPr>
      </w:pPr>
      <w:bookmarkStart w:id="43" w:name="_Toc23156362"/>
      <w:r w:rsidRPr="003A6D91">
        <w:rPr>
          <w:lang w:val="en-US" w:eastAsia="zh-CN"/>
        </w:rPr>
        <w:t xml:space="preserve">I.13: </w:t>
      </w:r>
      <w:r>
        <w:rPr>
          <w:rFonts w:eastAsia="ＭＳ 明朝" w:hint="eastAsia"/>
          <w:lang w:val="en-US"/>
        </w:rPr>
        <w:t>Vehicle</w:t>
      </w:r>
      <w:r w:rsidRPr="003A6D91">
        <w:rPr>
          <w:lang w:val="en-US" w:eastAsia="zh-CN"/>
        </w:rPr>
        <w:t xml:space="preserve">-related </w:t>
      </w:r>
      <w:bookmarkEnd w:id="43"/>
      <w:r w:rsidRPr="003A6D91">
        <w:rPr>
          <w:lang w:val="en-US" w:eastAsia="zh-CN"/>
        </w:rPr>
        <w:t>factors</w:t>
      </w:r>
    </w:p>
    <w:p w14:paraId="56C9A832" w14:textId="77777777" w:rsidR="008A6FE3" w:rsidRPr="003A6D91" w:rsidRDefault="008A6FE3" w:rsidP="008A6FE3">
      <w:pPr>
        <w:rPr>
          <w:lang w:val="en-US"/>
        </w:rPr>
      </w:pPr>
      <w:r w:rsidRPr="003A6D91">
        <w:rPr>
          <w:lang w:val="en-US"/>
        </w:rPr>
        <w:t xml:space="preserve">Autonomous </w:t>
      </w:r>
      <w:r>
        <w:rPr>
          <w:rFonts w:eastAsia="ＭＳ 明朝" w:hint="eastAsia"/>
          <w:lang w:val="en-US"/>
        </w:rPr>
        <w:t>vehicle</w:t>
      </w:r>
      <w:r w:rsidRPr="003A6D91">
        <w:rPr>
          <w:lang w:val="en-US"/>
        </w:rPr>
        <w:t xml:space="preserve">’s velocity </w:t>
      </w:r>
      <w:r>
        <w:rPr>
          <w:lang w:val="en-US"/>
        </w:rPr>
        <w:t>(km/h</w:t>
      </w:r>
      <w:r>
        <w:rPr>
          <w:rFonts w:eastAsia="ＭＳ 明朝" w:hint="eastAsia"/>
          <w:lang w:val="en-US"/>
        </w:rPr>
        <w:t>)</w:t>
      </w:r>
      <w:r>
        <w:rPr>
          <w:lang w:val="en-US"/>
        </w:rPr>
        <w:t xml:space="preserve"> </w:t>
      </w:r>
      <w:r w:rsidRPr="003A6D91">
        <w:rPr>
          <w:lang w:val="en-US"/>
        </w:rPr>
        <w:t xml:space="preserve">per unit time. Note that this factor is used </w:t>
      </w:r>
      <w:r>
        <w:rPr>
          <w:rFonts w:eastAsia="ＭＳ 明朝" w:hint="eastAsia"/>
          <w:lang w:val="en-US"/>
        </w:rPr>
        <w:t>for</w:t>
      </w:r>
      <w:r w:rsidRPr="003A6D91">
        <w:rPr>
          <w:lang w:val="en-US"/>
        </w:rPr>
        <w:t xml:space="preserve"> mode</w:t>
      </w:r>
      <w:r>
        <w:rPr>
          <w:lang w:val="en-US"/>
        </w:rPr>
        <w:t>s</w:t>
      </w:r>
      <w:r w:rsidRPr="003A6D91">
        <w:rPr>
          <w:lang w:val="en-US"/>
        </w:rPr>
        <w:t xml:space="preserve"> </w:t>
      </w:r>
      <w:r>
        <w:rPr>
          <w:lang w:val="en-US"/>
        </w:rPr>
        <w:t xml:space="preserve">2 </w:t>
      </w:r>
      <w:r>
        <w:rPr>
          <w:rFonts w:eastAsia="ＭＳ 明朝" w:hint="eastAsia"/>
          <w:lang w:val="en-US"/>
        </w:rPr>
        <w:t>and</w:t>
      </w:r>
      <w:r>
        <w:rPr>
          <w:lang w:val="en-US"/>
        </w:rPr>
        <w:t xml:space="preserve"> 3</w:t>
      </w:r>
      <w:r w:rsidRPr="003A6D91">
        <w:rPr>
          <w:lang w:val="en-US"/>
        </w:rPr>
        <w:t>.</w:t>
      </w:r>
    </w:p>
    <w:p w14:paraId="11467390" w14:textId="77777777" w:rsidR="008A6FE3" w:rsidRPr="00F62ED5" w:rsidRDefault="008A6FE3" w:rsidP="008A6FE3">
      <w:bookmarkStart w:id="44" w:name="_Toc23156364"/>
    </w:p>
    <w:p w14:paraId="56CC1648" w14:textId="77777777" w:rsidR="008A6FE3" w:rsidRPr="003A6D91" w:rsidRDefault="008A6FE3" w:rsidP="008A6FE3">
      <w:pPr>
        <w:pStyle w:val="3"/>
        <w:rPr>
          <w:lang w:val="en-US" w:eastAsia="zh-CN"/>
        </w:rPr>
      </w:pPr>
      <w:r w:rsidRPr="003A6D91">
        <w:rPr>
          <w:lang w:val="en-US" w:eastAsia="zh-CN"/>
        </w:rPr>
        <w:t xml:space="preserve">I.GEN: </w:t>
      </w:r>
      <w:bookmarkEnd w:id="44"/>
      <w:r w:rsidRPr="003A6D91">
        <w:rPr>
          <w:lang w:val="en-US" w:eastAsia="zh-CN"/>
        </w:rPr>
        <w:t>A</w:t>
      </w:r>
      <w:r w:rsidRPr="003A6D91">
        <w:rPr>
          <w:rFonts w:hint="eastAsia"/>
          <w:lang w:val="en-US"/>
        </w:rPr>
        <w:t xml:space="preserve"> </w:t>
      </w:r>
      <w:r w:rsidRPr="003A6D91">
        <w:rPr>
          <w:lang w:val="en-US" w:eastAsia="zh-CN"/>
        </w:rPr>
        <w:t>priori information for estimation module</w:t>
      </w:r>
    </w:p>
    <w:p w14:paraId="6E7FA01F" w14:textId="77777777" w:rsidR="008A6FE3" w:rsidRPr="003A6D91" w:rsidRDefault="008A6FE3" w:rsidP="008A6FE3">
      <w:pPr>
        <w:rPr>
          <w:lang w:val="en-US"/>
        </w:rPr>
      </w:pPr>
      <w:r>
        <w:rPr>
          <w:rFonts w:eastAsia="ＭＳ 明朝" w:hint="eastAsia"/>
          <w:lang w:val="en-US"/>
        </w:rPr>
        <w:t>A</w:t>
      </w:r>
      <w:r w:rsidRPr="003A6D91">
        <w:rPr>
          <w:lang w:val="en-US"/>
        </w:rPr>
        <w:t xml:space="preserve"> priori information for the estimation module includes the following:</w:t>
      </w:r>
    </w:p>
    <w:p w14:paraId="312EA88B" w14:textId="77777777" w:rsidR="008A6FE3" w:rsidRPr="003A6D91" w:rsidRDefault="008A6FE3" w:rsidP="008A6FE3">
      <w:pPr>
        <w:numPr>
          <w:ilvl w:val="0"/>
          <w:numId w:val="1"/>
        </w:numPr>
        <w:rPr>
          <w:lang w:val="en-US"/>
        </w:rPr>
      </w:pPr>
      <w:r w:rsidRPr="003A6D91">
        <w:rPr>
          <w:lang w:val="en-US"/>
        </w:rPr>
        <w:t>Packet-loss error concealment</w:t>
      </w:r>
    </w:p>
    <w:p w14:paraId="6604A9E5" w14:textId="77777777" w:rsidR="008A6FE3" w:rsidRPr="003A6D91" w:rsidRDefault="008A6FE3" w:rsidP="008A6FE3">
      <w:pPr>
        <w:numPr>
          <w:ilvl w:val="1"/>
          <w:numId w:val="1"/>
        </w:numPr>
        <w:rPr>
          <w:lang w:val="en-US"/>
        </w:rPr>
      </w:pPr>
      <w:r w:rsidRPr="003A6D91">
        <w:rPr>
          <w:lang w:val="en-US"/>
        </w:rPr>
        <w:t>Freezing with skipping</w:t>
      </w:r>
    </w:p>
    <w:p w14:paraId="5BF6A861" w14:textId="77777777" w:rsidR="008A6FE3" w:rsidRPr="00D20FF7" w:rsidRDefault="008A6FE3" w:rsidP="008A6FE3">
      <w:pPr>
        <w:numPr>
          <w:ilvl w:val="1"/>
          <w:numId w:val="1"/>
        </w:numPr>
        <w:rPr>
          <w:lang w:val="en-US"/>
        </w:rPr>
      </w:pPr>
      <w:r w:rsidRPr="003A6D91">
        <w:rPr>
          <w:lang w:val="en-US"/>
        </w:rPr>
        <w:t>Block noise</w:t>
      </w:r>
    </w:p>
    <w:p w14:paraId="20A68A8D" w14:textId="77777777" w:rsidR="008A6FE3" w:rsidRPr="003A6D91" w:rsidRDefault="008A6FE3" w:rsidP="008A6FE3">
      <w:pPr>
        <w:numPr>
          <w:ilvl w:val="0"/>
          <w:numId w:val="1"/>
        </w:numPr>
        <w:rPr>
          <w:lang w:val="en-US"/>
        </w:rPr>
      </w:pPr>
      <w:r>
        <w:rPr>
          <w:lang w:val="en-US"/>
        </w:rPr>
        <w:t>Codec</w:t>
      </w:r>
    </w:p>
    <w:p w14:paraId="301DF99F" w14:textId="77777777" w:rsidR="008A6FE3" w:rsidRPr="003A6D91" w:rsidRDefault="008A6FE3" w:rsidP="008A6FE3">
      <w:pPr>
        <w:numPr>
          <w:ilvl w:val="1"/>
          <w:numId w:val="1"/>
        </w:numPr>
        <w:rPr>
          <w:lang w:val="en-US"/>
        </w:rPr>
      </w:pPr>
      <w:r>
        <w:rPr>
          <w:lang w:val="en-US"/>
        </w:rPr>
        <w:t>Codec</w:t>
      </w:r>
    </w:p>
    <w:p w14:paraId="08FE1DA9" w14:textId="77777777" w:rsidR="008A6FE3" w:rsidRPr="003A6D91" w:rsidRDefault="008A6FE3" w:rsidP="008A6FE3">
      <w:pPr>
        <w:numPr>
          <w:ilvl w:val="1"/>
          <w:numId w:val="1"/>
        </w:numPr>
        <w:rPr>
          <w:lang w:val="en-US"/>
        </w:rPr>
      </w:pPr>
      <w:r>
        <w:rPr>
          <w:lang w:val="en-US"/>
        </w:rPr>
        <w:t>Profile</w:t>
      </w:r>
    </w:p>
    <w:p w14:paraId="17C48828" w14:textId="77777777" w:rsidR="008A6FE3" w:rsidRPr="003A6D91" w:rsidRDefault="008A6FE3" w:rsidP="008A6FE3">
      <w:pPr>
        <w:numPr>
          <w:ilvl w:val="1"/>
          <w:numId w:val="1"/>
        </w:numPr>
        <w:rPr>
          <w:lang w:val="en-US"/>
        </w:rPr>
      </w:pPr>
      <w:r>
        <w:rPr>
          <w:lang w:val="en-US"/>
        </w:rPr>
        <w:t>GOP</w:t>
      </w:r>
    </w:p>
    <w:p w14:paraId="69A81D00" w14:textId="77777777" w:rsidR="008A6FE3" w:rsidRPr="003A6D91" w:rsidRDefault="008A6FE3" w:rsidP="008A6FE3">
      <w:pPr>
        <w:numPr>
          <w:ilvl w:val="0"/>
          <w:numId w:val="1"/>
        </w:numPr>
        <w:rPr>
          <w:lang w:val="en-US"/>
        </w:rPr>
      </w:pPr>
      <w:r w:rsidRPr="003A6D91">
        <w:rPr>
          <w:lang w:val="en-US"/>
        </w:rPr>
        <w:t>Source-related factors</w:t>
      </w:r>
    </w:p>
    <w:p w14:paraId="716D8B39" w14:textId="77777777" w:rsidR="008A6FE3" w:rsidRPr="003A6D91" w:rsidRDefault="008A6FE3" w:rsidP="008A6FE3">
      <w:pPr>
        <w:numPr>
          <w:ilvl w:val="1"/>
          <w:numId w:val="1"/>
        </w:numPr>
        <w:rPr>
          <w:lang w:val="en-US"/>
        </w:rPr>
      </w:pPr>
      <w:r w:rsidRPr="003A6D91">
        <w:rPr>
          <w:lang w:val="en-US"/>
        </w:rPr>
        <w:t xml:space="preserve">Object color </w:t>
      </w:r>
    </w:p>
    <w:p w14:paraId="1282FE13" w14:textId="77777777" w:rsidR="008A6FE3" w:rsidRPr="003A6D91" w:rsidRDefault="008A6FE3" w:rsidP="008A6FE3">
      <w:pPr>
        <w:numPr>
          <w:ilvl w:val="1"/>
          <w:numId w:val="1"/>
        </w:numPr>
        <w:rPr>
          <w:lang w:val="en-US"/>
        </w:rPr>
      </w:pPr>
      <w:r w:rsidRPr="003A6D91">
        <w:rPr>
          <w:lang w:val="en-US"/>
        </w:rPr>
        <w:t>Object pixel size on screen at a specific distance</w:t>
      </w:r>
    </w:p>
    <w:p w14:paraId="4659D5D3" w14:textId="77777777" w:rsidR="008A6FE3" w:rsidRPr="003A6D91" w:rsidRDefault="008A6FE3" w:rsidP="008A6FE3">
      <w:pPr>
        <w:numPr>
          <w:ilvl w:val="1"/>
          <w:numId w:val="1"/>
        </w:numPr>
        <w:rPr>
          <w:lang w:val="en-US"/>
        </w:rPr>
      </w:pPr>
      <w:r w:rsidRPr="003A6D91">
        <w:rPr>
          <w:lang w:val="en-US"/>
        </w:rPr>
        <w:t>Object background</w:t>
      </w:r>
    </w:p>
    <w:p w14:paraId="7F6CDEF5" w14:textId="77777777" w:rsidR="008A6FE3" w:rsidRPr="003A6D91" w:rsidRDefault="008A6FE3" w:rsidP="008A6FE3">
      <w:pPr>
        <w:numPr>
          <w:ilvl w:val="1"/>
          <w:numId w:val="1"/>
        </w:numPr>
        <w:rPr>
          <w:lang w:val="en-US"/>
        </w:rPr>
      </w:pPr>
      <w:r w:rsidRPr="003A6D91">
        <w:rPr>
          <w:rFonts w:hint="eastAsia"/>
          <w:lang w:val="en-US"/>
        </w:rPr>
        <w:t>W</w:t>
      </w:r>
      <w:r w:rsidRPr="003A6D91">
        <w:rPr>
          <w:lang w:val="en-US"/>
        </w:rPr>
        <w:t>eather</w:t>
      </w:r>
    </w:p>
    <w:p w14:paraId="0EB25F02" w14:textId="77777777" w:rsidR="008A6FE3" w:rsidRPr="003A6D91" w:rsidRDefault="008A6FE3" w:rsidP="008A6FE3">
      <w:pPr>
        <w:numPr>
          <w:ilvl w:val="1"/>
          <w:numId w:val="1"/>
        </w:numPr>
        <w:rPr>
          <w:lang w:val="en-US"/>
        </w:rPr>
      </w:pPr>
      <w:r w:rsidRPr="003A6D91">
        <w:rPr>
          <w:lang w:val="en-US"/>
        </w:rPr>
        <w:t>Day</w:t>
      </w:r>
      <w:r>
        <w:rPr>
          <w:lang w:val="en-US"/>
        </w:rPr>
        <w:t>time</w:t>
      </w:r>
      <w:r w:rsidRPr="003A6D91">
        <w:rPr>
          <w:lang w:val="en-US"/>
        </w:rPr>
        <w:t xml:space="preserve"> and night</w:t>
      </w:r>
      <w:r>
        <w:rPr>
          <w:lang w:val="en-US"/>
        </w:rPr>
        <w:t>time</w:t>
      </w:r>
    </w:p>
    <w:p w14:paraId="6BF388E5" w14:textId="77777777" w:rsidR="008A6FE3" w:rsidRPr="003A6D91" w:rsidRDefault="008A6FE3" w:rsidP="008A6FE3">
      <w:pPr>
        <w:numPr>
          <w:ilvl w:val="0"/>
          <w:numId w:val="1"/>
        </w:numPr>
        <w:rPr>
          <w:lang w:val="en-US"/>
        </w:rPr>
      </w:pPr>
      <w:r w:rsidRPr="003A6D91">
        <w:rPr>
          <w:rFonts w:hint="eastAsia"/>
          <w:lang w:val="en-US"/>
        </w:rPr>
        <w:t>N</w:t>
      </w:r>
      <w:r w:rsidRPr="003A6D91">
        <w:rPr>
          <w:lang w:val="en-US"/>
        </w:rPr>
        <w:t>etwork latency factors</w:t>
      </w:r>
    </w:p>
    <w:p w14:paraId="78D7A9BB" w14:textId="77777777" w:rsidR="008A6FE3" w:rsidRPr="003A6D91" w:rsidRDefault="008A6FE3" w:rsidP="008A6FE3">
      <w:pPr>
        <w:numPr>
          <w:ilvl w:val="1"/>
          <w:numId w:val="1"/>
        </w:numPr>
        <w:rPr>
          <w:lang w:val="en-US"/>
        </w:rPr>
      </w:pPr>
      <w:r w:rsidRPr="003A6D91">
        <w:rPr>
          <w:rFonts w:hint="eastAsia"/>
          <w:lang w:val="en-US"/>
        </w:rPr>
        <w:t>G</w:t>
      </w:r>
      <w:r w:rsidRPr="003A6D91">
        <w:rPr>
          <w:lang w:val="en-US"/>
        </w:rPr>
        <w:t>lass-to-glass latency</w:t>
      </w:r>
    </w:p>
    <w:p w14:paraId="0497648C" w14:textId="77777777" w:rsidR="008A6FE3" w:rsidRPr="003A6D91" w:rsidRDefault="008A6FE3" w:rsidP="008A6FE3">
      <w:pPr>
        <w:numPr>
          <w:ilvl w:val="1"/>
          <w:numId w:val="1"/>
        </w:numPr>
        <w:rPr>
          <w:lang w:val="en-US"/>
        </w:rPr>
      </w:pPr>
      <w:r w:rsidRPr="003A6D91">
        <w:rPr>
          <w:lang w:val="en-US"/>
        </w:rPr>
        <w:lastRenderedPageBreak/>
        <w:t>Control latency</w:t>
      </w:r>
    </w:p>
    <w:p w14:paraId="3EF8FAD8" w14:textId="77777777" w:rsidR="008A6FE3" w:rsidRPr="003A6D91" w:rsidRDefault="008A6FE3" w:rsidP="008A6FE3">
      <w:pPr>
        <w:numPr>
          <w:ilvl w:val="0"/>
          <w:numId w:val="1"/>
        </w:numPr>
        <w:rPr>
          <w:lang w:val="en-US"/>
        </w:rPr>
      </w:pPr>
      <w:r w:rsidRPr="003A6D91">
        <w:rPr>
          <w:lang w:val="en-US"/>
        </w:rPr>
        <w:t>Camera-related factors</w:t>
      </w:r>
    </w:p>
    <w:p w14:paraId="70BBFBD8" w14:textId="77777777" w:rsidR="008A6FE3" w:rsidRDefault="008A6FE3" w:rsidP="008A6FE3">
      <w:pPr>
        <w:numPr>
          <w:ilvl w:val="1"/>
          <w:numId w:val="1"/>
        </w:numPr>
        <w:rPr>
          <w:lang w:val="en-US"/>
        </w:rPr>
      </w:pPr>
      <w:r>
        <w:rPr>
          <w:rFonts w:hint="eastAsia"/>
          <w:lang w:val="en-US"/>
        </w:rPr>
        <w:t>C</w:t>
      </w:r>
      <w:r>
        <w:rPr>
          <w:lang w:val="en-US"/>
        </w:rPr>
        <w:t>amera mode</w:t>
      </w:r>
    </w:p>
    <w:p w14:paraId="76B98354" w14:textId="77777777" w:rsidR="008A6FE3" w:rsidRDefault="008A6FE3" w:rsidP="008A6FE3">
      <w:pPr>
        <w:numPr>
          <w:ilvl w:val="1"/>
          <w:numId w:val="1"/>
        </w:numPr>
        <w:rPr>
          <w:lang w:val="en-US"/>
        </w:rPr>
      </w:pPr>
      <w:r>
        <w:rPr>
          <w:rFonts w:hint="eastAsia"/>
          <w:lang w:val="en-US"/>
        </w:rPr>
        <w:t>F</w:t>
      </w:r>
      <w:r>
        <w:rPr>
          <w:lang w:val="en-US"/>
        </w:rPr>
        <w:t>ocal length</w:t>
      </w:r>
    </w:p>
    <w:p w14:paraId="45F02314" w14:textId="77777777" w:rsidR="008A6FE3" w:rsidRDefault="008A6FE3" w:rsidP="008A6FE3">
      <w:pPr>
        <w:numPr>
          <w:ilvl w:val="1"/>
          <w:numId w:val="1"/>
        </w:numPr>
        <w:rPr>
          <w:lang w:val="en-US"/>
        </w:rPr>
      </w:pPr>
      <w:r>
        <w:rPr>
          <w:rFonts w:hint="eastAsia"/>
          <w:lang w:val="en-US"/>
        </w:rPr>
        <w:t>F</w:t>
      </w:r>
      <w:r>
        <w:rPr>
          <w:lang w:val="en-US"/>
        </w:rPr>
        <w:t>ield of view</w:t>
      </w:r>
    </w:p>
    <w:p w14:paraId="287E8FF5" w14:textId="77777777" w:rsidR="008A6FE3" w:rsidRDefault="008A6FE3" w:rsidP="008A6FE3">
      <w:pPr>
        <w:numPr>
          <w:ilvl w:val="1"/>
          <w:numId w:val="1"/>
        </w:numPr>
        <w:rPr>
          <w:lang w:val="en-US"/>
        </w:rPr>
      </w:pPr>
      <w:r>
        <w:rPr>
          <w:lang w:val="en-US"/>
        </w:rPr>
        <w:t>Image stabilization</w:t>
      </w:r>
    </w:p>
    <w:p w14:paraId="1A656DBE" w14:textId="77777777" w:rsidR="008A6FE3" w:rsidRPr="003A6D91" w:rsidRDefault="008A6FE3" w:rsidP="008A6FE3">
      <w:pPr>
        <w:numPr>
          <w:ilvl w:val="1"/>
          <w:numId w:val="1"/>
        </w:numPr>
        <w:rPr>
          <w:lang w:val="en-US"/>
        </w:rPr>
      </w:pPr>
      <w:r w:rsidRPr="003A6D91">
        <w:rPr>
          <w:lang w:val="en-US"/>
        </w:rPr>
        <w:t>Auto white balance delay</w:t>
      </w:r>
    </w:p>
    <w:p w14:paraId="402FCD4B" w14:textId="77777777" w:rsidR="008A6FE3" w:rsidRPr="00FB010F" w:rsidRDefault="008A6FE3" w:rsidP="008A6FE3">
      <w:pPr>
        <w:numPr>
          <w:ilvl w:val="1"/>
          <w:numId w:val="1"/>
        </w:numPr>
        <w:rPr>
          <w:lang w:val="en-US"/>
        </w:rPr>
      </w:pPr>
      <w:r w:rsidRPr="003A6D91">
        <w:rPr>
          <w:lang w:val="en-US"/>
        </w:rPr>
        <w:t>Lens flare</w:t>
      </w:r>
    </w:p>
    <w:p w14:paraId="04E383BA" w14:textId="77777777" w:rsidR="008A6FE3" w:rsidRPr="003A6D91" w:rsidRDefault="008A6FE3" w:rsidP="008A6FE3">
      <w:pPr>
        <w:numPr>
          <w:ilvl w:val="0"/>
          <w:numId w:val="1"/>
        </w:numPr>
        <w:rPr>
          <w:lang w:val="en-US"/>
        </w:rPr>
      </w:pPr>
      <w:r w:rsidRPr="003A6D91">
        <w:rPr>
          <w:rFonts w:hint="eastAsia"/>
          <w:lang w:val="en-US"/>
        </w:rPr>
        <w:t>R</w:t>
      </w:r>
      <w:r w:rsidRPr="003A6D91">
        <w:rPr>
          <w:lang w:val="en-US"/>
        </w:rPr>
        <w:t xml:space="preserve">eaction time factors </w:t>
      </w:r>
    </w:p>
    <w:p w14:paraId="27412301" w14:textId="77777777" w:rsidR="008A6FE3" w:rsidRPr="00FB010F" w:rsidRDefault="008A6FE3" w:rsidP="008A6FE3">
      <w:pPr>
        <w:numPr>
          <w:ilvl w:val="1"/>
          <w:numId w:val="1"/>
        </w:numPr>
        <w:rPr>
          <w:lang w:val="en-US"/>
        </w:rPr>
      </w:pPr>
      <w:r w:rsidRPr="003A6D91">
        <w:rPr>
          <w:rFonts w:hint="eastAsia"/>
          <w:lang w:val="en-US"/>
        </w:rPr>
        <w:t>R</w:t>
      </w:r>
      <w:r w:rsidRPr="003A6D91">
        <w:rPr>
          <w:lang w:val="en-US"/>
        </w:rPr>
        <w:t>equired reaction time</w:t>
      </w:r>
    </w:p>
    <w:p w14:paraId="08E8AC31" w14:textId="77777777" w:rsidR="008A6FE3" w:rsidRPr="003A6D91" w:rsidRDefault="008A6FE3" w:rsidP="008A6FE3">
      <w:pPr>
        <w:numPr>
          <w:ilvl w:val="0"/>
          <w:numId w:val="1"/>
        </w:numPr>
        <w:rPr>
          <w:lang w:val="en-US"/>
        </w:rPr>
      </w:pPr>
      <w:r>
        <w:rPr>
          <w:lang w:val="en-US"/>
        </w:rPr>
        <w:t>Road-related factors</w:t>
      </w:r>
      <w:r w:rsidRPr="003A6D91">
        <w:rPr>
          <w:lang w:val="en-US"/>
        </w:rPr>
        <w:t xml:space="preserve"> </w:t>
      </w:r>
    </w:p>
    <w:p w14:paraId="61228A92" w14:textId="77777777" w:rsidR="008A6FE3" w:rsidRPr="00D20FF7" w:rsidRDefault="008A6FE3" w:rsidP="008A6FE3">
      <w:pPr>
        <w:numPr>
          <w:ilvl w:val="1"/>
          <w:numId w:val="1"/>
        </w:numPr>
        <w:rPr>
          <w:lang w:val="en-US"/>
        </w:rPr>
      </w:pPr>
      <w:r>
        <w:rPr>
          <w:lang w:val="en-US"/>
        </w:rPr>
        <w:t xml:space="preserve">Road surface coefficient of friction (This is determined </w:t>
      </w:r>
      <w:proofErr w:type="gramStart"/>
      <w:r>
        <w:rPr>
          <w:lang w:val="en-US"/>
        </w:rPr>
        <w:t>on the basis of</w:t>
      </w:r>
      <w:proofErr w:type="gramEnd"/>
      <w:r>
        <w:rPr>
          <w:lang w:val="en-US"/>
        </w:rPr>
        <w:t xml:space="preserve"> weather)</w:t>
      </w:r>
    </w:p>
    <w:p w14:paraId="052AFAC7" w14:textId="77777777" w:rsidR="008A6FE3" w:rsidRDefault="008A6FE3" w:rsidP="008A6FE3">
      <w:pPr>
        <w:rPr>
          <w:rFonts w:eastAsia="ＭＳ 明朝"/>
          <w:lang w:val="en-US"/>
        </w:rPr>
      </w:pPr>
    </w:p>
    <w:p w14:paraId="1A2C20E9" w14:textId="77777777" w:rsidR="008A6FE3" w:rsidRPr="003A6D91" w:rsidRDefault="008A6FE3" w:rsidP="008A6FE3">
      <w:pPr>
        <w:pStyle w:val="3"/>
        <w:rPr>
          <w:lang w:val="en-US" w:eastAsia="zh-CN"/>
        </w:rPr>
      </w:pPr>
      <w:r w:rsidRPr="003A6D91">
        <w:rPr>
          <w:lang w:val="en-US" w:eastAsia="zh-CN"/>
        </w:rPr>
        <w:t>O.11: Output object</w:t>
      </w:r>
      <w:r>
        <w:rPr>
          <w:rFonts w:eastAsia="ＭＳ 明朝" w:hint="eastAsia"/>
          <w:lang w:val="en-US"/>
        </w:rPr>
        <w:t>-</w:t>
      </w:r>
      <w:r w:rsidRPr="003A6D91">
        <w:rPr>
          <w:lang w:val="en-US" w:eastAsia="zh-CN"/>
        </w:rPr>
        <w:t>recognition ratio</w:t>
      </w:r>
    </w:p>
    <w:p w14:paraId="29F754E6" w14:textId="77777777" w:rsidR="008A6FE3" w:rsidRDefault="008A6FE3" w:rsidP="008A6FE3">
      <w:pPr>
        <w:jc w:val="both"/>
        <w:rPr>
          <w:rFonts w:eastAsia="ＭＳ 明朝"/>
          <w:lang w:val="en-US"/>
        </w:rPr>
      </w:pPr>
      <w:r w:rsidRPr="003B1232">
        <w:rPr>
          <w:rFonts w:eastAsia="ＭＳ 明朝"/>
          <w:lang w:val="en-US"/>
        </w:rPr>
        <w:t>This model outputs the object</w:t>
      </w:r>
      <w:r>
        <w:rPr>
          <w:rFonts w:eastAsia="ＭＳ 明朝" w:hint="eastAsia"/>
          <w:lang w:val="en-US"/>
        </w:rPr>
        <w:t>-</w:t>
      </w:r>
      <w:r w:rsidRPr="003B1232">
        <w:rPr>
          <w:rFonts w:eastAsia="ＭＳ 明朝"/>
          <w:lang w:val="en-US"/>
        </w:rPr>
        <w:t>recognition rat</w:t>
      </w:r>
      <w:r>
        <w:rPr>
          <w:rFonts w:eastAsia="ＭＳ 明朝" w:hint="eastAsia"/>
          <w:lang w:val="en-US"/>
        </w:rPr>
        <w:t>io</w:t>
      </w:r>
      <w:r w:rsidRPr="003B1232">
        <w:rPr>
          <w:rFonts w:eastAsia="ＭＳ 明朝"/>
          <w:lang w:val="en-US"/>
        </w:rPr>
        <w:t>.</w:t>
      </w:r>
      <w:r>
        <w:rPr>
          <w:rFonts w:eastAsia="ＭＳ 明朝" w:hint="eastAsia"/>
          <w:lang w:val="en-US" w:eastAsia="ja-JP"/>
        </w:rPr>
        <w:t xml:space="preserve"> T</w:t>
      </w:r>
      <w:r w:rsidRPr="003B1232">
        <w:rPr>
          <w:rFonts w:eastAsia="ＭＳ 明朝"/>
          <w:lang w:val="en-US"/>
        </w:rPr>
        <w:t>he object</w:t>
      </w:r>
      <w:r>
        <w:rPr>
          <w:rFonts w:eastAsia="ＭＳ 明朝" w:hint="eastAsia"/>
          <w:lang w:val="en-US"/>
        </w:rPr>
        <w:t>-</w:t>
      </w:r>
      <w:r w:rsidRPr="003B1232">
        <w:rPr>
          <w:rFonts w:eastAsia="ＭＳ 明朝"/>
          <w:lang w:val="en-US"/>
        </w:rPr>
        <w:t>recognition rat</w:t>
      </w:r>
      <w:r>
        <w:rPr>
          <w:rFonts w:eastAsia="ＭＳ 明朝" w:hint="eastAsia"/>
          <w:lang w:val="en-US"/>
        </w:rPr>
        <w:t>io</w:t>
      </w:r>
      <w:r w:rsidRPr="003B1232">
        <w:rPr>
          <w:rFonts w:eastAsia="ＭＳ 明朝"/>
          <w:lang w:val="en-US"/>
        </w:rPr>
        <w:t xml:space="preserve"> is defined as</w:t>
      </w:r>
      <w:r w:rsidRPr="003E7FA3">
        <w:rPr>
          <w:rFonts w:eastAsia="ＭＳ 明朝"/>
          <w:lang w:val="en-US"/>
        </w:rPr>
        <w:t xml:space="preserve"> the percentage of observers who can recognize objects within the time it is possible to prevent the </w:t>
      </w:r>
      <w:r>
        <w:rPr>
          <w:rFonts w:eastAsia="ＭＳ 明朝" w:hint="eastAsia"/>
          <w:lang w:val="en-US"/>
        </w:rPr>
        <w:t>vehicle</w:t>
      </w:r>
      <w:r w:rsidRPr="003E7FA3">
        <w:rPr>
          <w:rFonts w:eastAsia="ＭＳ 明朝"/>
          <w:lang w:val="en-US"/>
        </w:rPr>
        <w:t xml:space="preserve"> </w:t>
      </w:r>
      <w:r>
        <w:rPr>
          <w:rFonts w:eastAsia="ＭＳ 明朝"/>
          <w:lang w:val="en-US"/>
        </w:rPr>
        <w:t xml:space="preserve">from </w:t>
      </w:r>
      <w:r w:rsidRPr="003E7FA3">
        <w:rPr>
          <w:rFonts w:eastAsia="ＭＳ 明朝"/>
          <w:lang w:val="en-US"/>
        </w:rPr>
        <w:t xml:space="preserve">colliding with objects when these objects appear a target distance away from the autonomous </w:t>
      </w:r>
      <w:r>
        <w:rPr>
          <w:rFonts w:eastAsia="ＭＳ 明朝" w:hint="eastAsia"/>
          <w:lang w:val="en-US"/>
        </w:rPr>
        <w:t>vehicle</w:t>
      </w:r>
      <w:r w:rsidRPr="003E7FA3">
        <w:rPr>
          <w:rFonts w:eastAsia="ＭＳ 明朝"/>
          <w:lang w:val="en-US"/>
        </w:rPr>
        <w:t>.</w:t>
      </w:r>
      <w:r w:rsidRPr="003A6D91">
        <w:rPr>
          <w:rFonts w:eastAsia="ＭＳ 明朝"/>
          <w:lang w:val="en-US"/>
        </w:rPr>
        <w:t xml:space="preserve"> </w:t>
      </w:r>
    </w:p>
    <w:p w14:paraId="3C91157C" w14:textId="77777777" w:rsidR="008A6FE3" w:rsidRPr="008A6FE3" w:rsidRDefault="008A6FE3" w:rsidP="00807238">
      <w:pPr>
        <w:pStyle w:val="Heading1withnumber"/>
        <w:numPr>
          <w:ilvl w:val="0"/>
          <w:numId w:val="0"/>
        </w:numPr>
        <w:ind w:left="142"/>
        <w:rPr>
          <w:rFonts w:ascii="Times New Roman" w:hAnsi="Times New Roman"/>
          <w:lang w:val="en-US"/>
        </w:rPr>
      </w:pPr>
    </w:p>
    <w:p w14:paraId="756C683A" w14:textId="77777777" w:rsidR="008A6FE3" w:rsidRDefault="008A6FE3" w:rsidP="00807238">
      <w:pPr>
        <w:pStyle w:val="Heading1withnumber"/>
        <w:numPr>
          <w:ilvl w:val="0"/>
          <w:numId w:val="0"/>
        </w:numPr>
        <w:ind w:left="142"/>
        <w:rPr>
          <w:rFonts w:ascii="Times New Roman" w:hAnsi="Times New Roman"/>
        </w:rPr>
      </w:pPr>
    </w:p>
    <w:p w14:paraId="1DF7F1BB" w14:textId="77777777" w:rsidR="00BC4A38" w:rsidRDefault="00BC4A38">
      <w:pPr>
        <w:tabs>
          <w:tab w:val="clear" w:pos="794"/>
          <w:tab w:val="clear" w:pos="1191"/>
          <w:tab w:val="clear" w:pos="1588"/>
          <w:tab w:val="clear" w:pos="1985"/>
        </w:tabs>
        <w:overflowPunct/>
        <w:autoSpaceDE/>
        <w:autoSpaceDN/>
        <w:adjustRightInd/>
        <w:spacing w:before="0"/>
        <w:textAlignment w:val="auto"/>
        <w:rPr>
          <w:b/>
          <w:sz w:val="28"/>
          <w:lang w:eastAsia="ja-JP"/>
        </w:rPr>
      </w:pPr>
      <w:r>
        <w:br w:type="page"/>
      </w:r>
    </w:p>
    <w:p w14:paraId="2410EBE3" w14:textId="067F5BDE" w:rsidR="007F3D9F" w:rsidRPr="00E7320A" w:rsidRDefault="007F3D9F" w:rsidP="007F3D9F">
      <w:pPr>
        <w:pStyle w:val="Heading1withnumber"/>
        <w:numPr>
          <w:ilvl w:val="0"/>
          <w:numId w:val="0"/>
        </w:numPr>
        <w:ind w:left="142"/>
        <w:jc w:val="center"/>
        <w:rPr>
          <w:rFonts w:ascii="Times New Roman" w:hAnsi="Times New Roman"/>
        </w:rPr>
      </w:pPr>
      <w:r w:rsidRPr="00E7320A">
        <w:rPr>
          <w:rFonts w:ascii="Times New Roman" w:hAnsi="Times New Roman"/>
        </w:rPr>
        <w:lastRenderedPageBreak/>
        <w:t>Appendix</w:t>
      </w:r>
      <w:r>
        <w:rPr>
          <w:rFonts w:ascii="Times New Roman" w:hAnsi="Times New Roman" w:hint="eastAsia"/>
        </w:rPr>
        <w:t xml:space="preserve"> II</w:t>
      </w:r>
    </w:p>
    <w:p w14:paraId="43411AD0" w14:textId="4D1119A0" w:rsidR="00807238" w:rsidRPr="00E7320A" w:rsidRDefault="00807238" w:rsidP="00807238">
      <w:pPr>
        <w:pStyle w:val="Heading1withnumber"/>
        <w:numPr>
          <w:ilvl w:val="0"/>
          <w:numId w:val="0"/>
        </w:numPr>
        <w:ind w:left="142"/>
        <w:rPr>
          <w:rFonts w:ascii="Times New Roman" w:hAnsi="Times New Roman"/>
        </w:rPr>
      </w:pPr>
      <w:r w:rsidRPr="00E7320A">
        <w:rPr>
          <w:rFonts w:ascii="Times New Roman" w:hAnsi="Times New Roman"/>
        </w:rPr>
        <w:t>Calculation of target distance</w:t>
      </w:r>
      <w:r w:rsidRPr="00E7320A">
        <w:rPr>
          <w:rFonts w:ascii="Times New Roman" w:hAnsi="Times New Roman"/>
          <w:b w:val="0"/>
        </w:rPr>
        <w:t xml:space="preserve"> </w:t>
      </w:r>
    </w:p>
    <w:p w14:paraId="33AE6485" w14:textId="4739C93A" w:rsidR="00807238" w:rsidRPr="00E7320A" w:rsidRDefault="00807238" w:rsidP="009F23D4">
      <w:pPr>
        <w:jc w:val="both"/>
      </w:pPr>
      <w:r w:rsidRPr="00E7320A">
        <w:t xml:space="preserve">In estimating the object recognition ratio, several delays need to be considered. </w:t>
      </w:r>
      <w:r w:rsidR="009F23D4">
        <w:fldChar w:fldCharType="begin"/>
      </w:r>
      <w:r w:rsidR="009F23D4">
        <w:instrText xml:space="preserve"> REF _Ref195899966 \h </w:instrText>
      </w:r>
      <w:r w:rsidR="009F23D4">
        <w:fldChar w:fldCharType="separate"/>
      </w:r>
      <w:r w:rsidR="00464C69" w:rsidRPr="00A55F6F">
        <w:t xml:space="preserve">Figure </w:t>
      </w:r>
      <w:r w:rsidR="00464C69">
        <w:rPr>
          <w:noProof/>
        </w:rPr>
        <w:t>10</w:t>
      </w:r>
      <w:r w:rsidR="009F23D4">
        <w:fldChar w:fldCharType="end"/>
      </w:r>
      <w:r w:rsidR="009F23D4">
        <w:rPr>
          <w:rFonts w:hint="eastAsia"/>
          <w:lang w:eastAsia="ja-JP"/>
        </w:rPr>
        <w:t xml:space="preserve"> </w:t>
      </w:r>
      <w:r w:rsidRPr="00E7320A">
        <w:t>shows the workflow of events from the observer at the monitoring center recognizing objects in a surveillance video to the stopping of an autonomous car.</w:t>
      </w:r>
    </w:p>
    <w:p w14:paraId="44531CAE" w14:textId="77777777" w:rsidR="00807238" w:rsidRPr="00E7320A" w:rsidRDefault="00807238" w:rsidP="00807238">
      <w:pPr>
        <w:jc w:val="both"/>
      </w:pPr>
      <w:r w:rsidRPr="00E7320A">
        <w:t>The surveillance video is encoded and sent to the monitoring center via a radio access network. Therefore, there are delays associated with encoding and network latency. In addition, there is a decoding and display latency until the video is displayed on the display. The sum of these delays is called glass-to-glass latency (</w:t>
      </w:r>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G2G</m:t>
            </m:r>
          </m:sub>
        </m:sSub>
      </m:oMath>
      <w:r w:rsidRPr="00E7320A">
        <w:t xml:space="preserve">), which is defined in a-priori information. </w:t>
      </w:r>
    </w:p>
    <w:p w14:paraId="43801B4C" w14:textId="77777777" w:rsidR="00807238" w:rsidRPr="00E7320A" w:rsidRDefault="00807238" w:rsidP="00807238">
      <w:pPr>
        <w:jc w:val="both"/>
        <w:rPr>
          <w:lang w:val="en-US" w:eastAsia="zh-CN"/>
        </w:rPr>
      </w:pPr>
      <w:r w:rsidRPr="00E7320A">
        <w:t>Required reaction time (</w:t>
      </w:r>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reaction</m:t>
            </m:r>
          </m:sub>
        </m:sSub>
      </m:oMath>
      <w:r w:rsidRPr="00E7320A">
        <w:t xml:space="preserve">) is the time </w:t>
      </w:r>
      <w:r w:rsidRPr="00E7320A">
        <w:rPr>
          <w:lang w:val="en-US" w:eastAsia="zh-CN"/>
        </w:rPr>
        <w:t xml:space="preserve">between an observer recognizing an object and sending a brake command to an autonomous car, which is defined in a-priori information. This time relates to the observer’s ability, such as viewing angle or contrast sensitivity. </w:t>
      </w:r>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reaction</m:t>
            </m:r>
          </m:sub>
        </m:sSub>
      </m:oMath>
      <w:r w:rsidRPr="00E7320A">
        <w:rPr>
          <w:lang w:val="en-US"/>
        </w:rPr>
        <w:t xml:space="preserve"> </w:t>
      </w:r>
      <w:r w:rsidRPr="00E7320A">
        <w:rPr>
          <w:lang w:val="en-US" w:eastAsia="zh-CN"/>
        </w:rPr>
        <w:t xml:space="preserve">depends on how much time the designer of the autonomous driving system gives the observer to recognize the object. In general, an observer takes at least 0.5 seconds to react to an object, so this </w:t>
      </w:r>
      <w:r w:rsidRPr="00E7320A">
        <w:rPr>
          <w:lang w:val="en-US"/>
        </w:rPr>
        <w:t xml:space="preserve">required </w:t>
      </w:r>
      <w:r w:rsidRPr="00E7320A">
        <w:rPr>
          <w:lang w:val="en-US" w:eastAsia="zh-CN"/>
        </w:rPr>
        <w:t>reaction time must be considered at this point.</w:t>
      </w:r>
    </w:p>
    <w:p w14:paraId="24A41584" w14:textId="77777777" w:rsidR="00807238" w:rsidRPr="00E7320A" w:rsidRDefault="00807238" w:rsidP="00807238">
      <w:pPr>
        <w:jc w:val="both"/>
        <w:rPr>
          <w:rFonts w:eastAsia="DengXian"/>
          <w:lang w:val="en-US"/>
        </w:rPr>
      </w:pPr>
      <w:r w:rsidRPr="00E7320A">
        <w:rPr>
          <w:lang w:val="en-US" w:eastAsia="zh-CN"/>
        </w:rPr>
        <w:t xml:space="preserve">Control latency </w:t>
      </w:r>
      <w:r w:rsidRPr="00E7320A">
        <w:t>(</w:t>
      </w:r>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control</m:t>
            </m:r>
          </m:sub>
        </m:sSub>
      </m:oMath>
      <w:r w:rsidRPr="00E7320A">
        <w:t>)</w:t>
      </w:r>
      <w:r w:rsidRPr="00E7320A">
        <w:rPr>
          <w:lang w:val="en-US" w:eastAsia="zh-CN"/>
        </w:rPr>
        <w:t xml:space="preserve"> is the time between an observer sending a brake command and the autonomous car really starting to stop, </w:t>
      </w:r>
      <w:r w:rsidRPr="00E7320A">
        <w:t xml:space="preserve">which is defined in a-priori information. </w:t>
      </w:r>
      <w:proofErr w:type="gramStart"/>
      <w:r w:rsidRPr="00E7320A">
        <w:rPr>
          <w:rFonts w:eastAsia="DengXian"/>
          <w:lang w:val="en-US"/>
        </w:rPr>
        <w:t>The sum of glass-to-glass latency,</w:t>
      </w:r>
      <w:proofErr w:type="gramEnd"/>
      <w:r w:rsidRPr="00E7320A">
        <w:rPr>
          <w:rFonts w:eastAsia="DengXian"/>
          <w:lang w:val="en-US"/>
        </w:rPr>
        <w:t xml:space="preserve"> required reaction time and control latency is defined as total latency (</w:t>
      </w:r>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total</m:t>
            </m:r>
          </m:sub>
        </m:sSub>
      </m:oMath>
      <w:r w:rsidRPr="00E7320A">
        <w:rPr>
          <w:rFonts w:eastAsia="DengXian"/>
          <w:lang w:val="en-US"/>
        </w:rPr>
        <w:t>) in seconds, and this is given in the following equation.</w:t>
      </w:r>
    </w:p>
    <w:p w14:paraId="45DA39CD" w14:textId="77777777" w:rsidR="00807238" w:rsidRPr="00E7320A" w:rsidRDefault="00807238" w:rsidP="00807238">
      <w:pPr>
        <w:jc w:val="both"/>
        <w:rPr>
          <w:lang w:val="en-US"/>
        </w:rPr>
      </w:pPr>
    </w:p>
    <w:p w14:paraId="5FE846EF" w14:textId="77777777" w:rsidR="00807238" w:rsidRPr="00E7320A" w:rsidRDefault="00000000" w:rsidP="00807238">
      <w:pPr>
        <w:jc w:val="both"/>
        <w:rPr>
          <w:lang w:val="en-US"/>
        </w:rPr>
      </w:pPr>
      <m:oMathPara>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total</m:t>
              </m:r>
            </m:sub>
          </m:sSub>
          <m:r>
            <w:rPr>
              <w:rFonts w:ascii="Cambria Math" w:hAnsi="Cambria Math"/>
              <w:lang w:val="en-US" w:eastAsia="zh-CN"/>
            </w:rPr>
            <m:t>=</m:t>
          </m:r>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G2G</m:t>
              </m:r>
            </m:sub>
          </m:sSub>
          <m:r>
            <w:rPr>
              <w:rFonts w:ascii="Cambria Math" w:hAnsi="Cambria Math"/>
              <w:lang w:val="en-US" w:eastAsia="zh-CN"/>
            </w:rPr>
            <m:t>+</m:t>
          </m:r>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reaction</m:t>
              </m:r>
            </m:sub>
          </m:sSub>
          <m:r>
            <w:rPr>
              <w:rFonts w:ascii="Cambria Math" w:hAnsi="Cambria Math"/>
              <w:lang w:val="en-US" w:eastAsia="zh-CN"/>
            </w:rPr>
            <m:t>+</m:t>
          </m:r>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control</m:t>
              </m:r>
            </m:sub>
          </m:sSub>
        </m:oMath>
      </m:oMathPara>
    </w:p>
    <w:p w14:paraId="6CF63A61" w14:textId="77777777" w:rsidR="00807238" w:rsidRPr="00E7320A" w:rsidRDefault="00807238" w:rsidP="00807238">
      <w:pPr>
        <w:jc w:val="both"/>
        <w:rPr>
          <w:lang w:val="en-US"/>
        </w:rPr>
      </w:pPr>
    </w:p>
    <w:p w14:paraId="3D2A893C" w14:textId="77777777" w:rsidR="00807238" w:rsidRPr="00E7320A" w:rsidRDefault="00807238" w:rsidP="00807238">
      <w:pPr>
        <w:rPr>
          <w:rFonts w:eastAsia="DengXian"/>
          <w:lang w:val="en-US" w:eastAsia="zh-CN"/>
        </w:rPr>
      </w:pPr>
      <w:r w:rsidRPr="00E7320A">
        <w:rPr>
          <w:lang w:val="en-US" w:eastAsia="zh-CN"/>
        </w:rPr>
        <w:t xml:space="preserve">The brake distance </w:t>
      </w:r>
      <w:r w:rsidRPr="00E7320A">
        <w:rPr>
          <w:lang w:val="en-US"/>
        </w:rPr>
        <w:t>(</w:t>
      </w:r>
      <m:oMath>
        <m:sSub>
          <m:sSubPr>
            <m:ctrlPr>
              <w:rPr>
                <w:rFonts w:ascii="Cambria Math" w:hAnsi="Cambria Math"/>
                <w:i/>
                <w:lang w:val="en-US" w:eastAsia="zh-CN"/>
              </w:rPr>
            </m:ctrlPr>
          </m:sSubPr>
          <m:e>
            <m:r>
              <w:rPr>
                <w:rFonts w:ascii="Cambria Math" w:hAnsi="Cambria Math"/>
                <w:lang w:val="en-US" w:eastAsia="zh-CN"/>
              </w:rPr>
              <m:t>D</m:t>
            </m:r>
          </m:e>
          <m:sub>
            <m:r>
              <w:rPr>
                <w:rFonts w:ascii="Cambria Math" w:hAnsi="Cambria Math"/>
                <w:lang w:val="en-US" w:eastAsia="zh-CN"/>
              </w:rPr>
              <m:t>break</m:t>
            </m:r>
          </m:sub>
        </m:sSub>
      </m:oMath>
      <w:r w:rsidRPr="00E7320A">
        <w:rPr>
          <w:lang w:val="en-US" w:eastAsia="zh-CN"/>
        </w:rPr>
        <w:t xml:space="preserve">) in meters is given in the following equation using the autonomous car’s </w:t>
      </w:r>
      <w:r w:rsidRPr="00E7320A">
        <w:rPr>
          <w:rFonts w:eastAsia="ＭＳ 明朝"/>
          <w:lang w:val="en-US"/>
        </w:rPr>
        <w:t xml:space="preserve">velocity </w:t>
      </w:r>
      <m:oMath>
        <m:r>
          <w:rPr>
            <w:rFonts w:ascii="Cambria Math" w:hAnsi="Cambria Math"/>
            <w:lang w:val="en-US" w:eastAsia="zh-CN"/>
          </w:rPr>
          <m:t>V</m:t>
        </m:r>
      </m:oMath>
      <w:r w:rsidRPr="00E7320A">
        <w:rPr>
          <w:rFonts w:eastAsia="ＭＳ 明朝"/>
          <w:lang w:val="en-US"/>
        </w:rPr>
        <w:t xml:space="preserve"> km/h and coefficient of friction</w:t>
      </w:r>
      <w:r w:rsidRPr="00E7320A">
        <w:rPr>
          <w:lang w:val="en-US" w:eastAsia="zh-CN"/>
        </w:rPr>
        <w:t xml:space="preserve"> </w:t>
      </w:r>
      <m:oMath>
        <m:r>
          <w:rPr>
            <w:rFonts w:ascii="Cambria Math" w:hAnsi="Cambria Math"/>
            <w:lang w:val="en-US" w:eastAsia="zh-CN"/>
          </w:rPr>
          <m:t>μ</m:t>
        </m:r>
      </m:oMath>
      <w:r w:rsidRPr="00E7320A">
        <w:rPr>
          <w:lang w:val="en-US"/>
        </w:rPr>
        <w:t xml:space="preserve"> (</w:t>
      </w:r>
      <m:oMath>
        <m:r>
          <w:rPr>
            <w:rFonts w:ascii="Cambria Math" w:hAnsi="Cambria Math"/>
            <w:lang w:val="en-US" w:eastAsia="zh-CN"/>
          </w:rPr>
          <m:t>μ</m:t>
        </m:r>
      </m:oMath>
      <w:r w:rsidRPr="00E7320A">
        <w:rPr>
          <w:rFonts w:eastAsia="ＭＳ 明朝"/>
          <w:lang w:val="en-US"/>
        </w:rPr>
        <w:t xml:space="preserve"> is the parameter depending on weather</w:t>
      </w:r>
      <w:r w:rsidRPr="00E7320A">
        <w:rPr>
          <w:lang w:val="en-US"/>
        </w:rPr>
        <w:t>)</w:t>
      </w:r>
      <w:r w:rsidRPr="00E7320A">
        <w:rPr>
          <w:lang w:val="en-US" w:eastAsia="zh-CN"/>
        </w:rPr>
        <w:t xml:space="preserve">. In modes 0 and 2 where the autonomous car’s velocity cannot be used, </w:t>
      </w:r>
      <w:r w:rsidRPr="00E7320A">
        <w:rPr>
          <w:i/>
          <w:iCs/>
          <w:lang w:val="en-US" w:eastAsia="zh-CN"/>
        </w:rPr>
        <w:t>V</w:t>
      </w:r>
      <w:r w:rsidRPr="00E7320A">
        <w:rPr>
          <w:lang w:val="en-US" w:eastAsia="zh-CN"/>
        </w:rPr>
        <w:t xml:space="preserve"> is set to 40 (Max value in Table 1) considering the safety side.</w:t>
      </w:r>
    </w:p>
    <w:p w14:paraId="23DF8F27" w14:textId="77777777" w:rsidR="00807238" w:rsidRPr="00E7320A" w:rsidRDefault="00000000" w:rsidP="00807238">
      <w:pPr>
        <w:rPr>
          <w:lang w:val="en-US" w:eastAsia="zh-CN"/>
        </w:rPr>
      </w:pPr>
      <m:oMathPara>
        <m:oMath>
          <m:sSub>
            <m:sSubPr>
              <m:ctrlPr>
                <w:rPr>
                  <w:rFonts w:ascii="Cambria Math" w:hAnsi="Cambria Math"/>
                  <w:i/>
                  <w:lang w:val="en-US" w:eastAsia="zh-CN"/>
                </w:rPr>
              </m:ctrlPr>
            </m:sSubPr>
            <m:e>
              <m:r>
                <w:rPr>
                  <w:rFonts w:ascii="Cambria Math" w:hAnsi="Cambria Math"/>
                  <w:lang w:val="en-US" w:eastAsia="zh-CN"/>
                </w:rPr>
                <m:t>D</m:t>
              </m:r>
            </m:e>
            <m:sub>
              <m:r>
                <w:rPr>
                  <w:rFonts w:ascii="Cambria Math" w:hAnsi="Cambria Math"/>
                  <w:lang w:val="en-US" w:eastAsia="zh-CN"/>
                </w:rPr>
                <m:t>break</m:t>
              </m:r>
            </m:sub>
          </m:sSub>
          <m:r>
            <w:rPr>
              <w:rFonts w:ascii="Cambria Math" w:hAnsi="Cambria Math"/>
              <w:lang w:val="en-US" w:eastAsia="zh-CN"/>
            </w:rPr>
            <m:t xml:space="preserve">= </m:t>
          </m:r>
          <m:f>
            <m:fPr>
              <m:ctrlPr>
                <w:rPr>
                  <w:rFonts w:ascii="Cambria Math" w:hAnsi="Cambria Math"/>
                  <w:i/>
                  <w:lang w:val="en-US" w:eastAsia="zh-CN"/>
                </w:rPr>
              </m:ctrlPr>
            </m:fPr>
            <m:num>
              <m:sSup>
                <m:sSupPr>
                  <m:ctrlPr>
                    <w:rPr>
                      <w:rFonts w:ascii="Cambria Math" w:hAnsi="Cambria Math"/>
                      <w:i/>
                      <w:lang w:val="en-US" w:eastAsia="zh-CN"/>
                    </w:rPr>
                  </m:ctrlPr>
                </m:sSupPr>
                <m:e>
                  <m:r>
                    <w:rPr>
                      <w:rFonts w:ascii="Cambria Math" w:hAnsi="Cambria Math"/>
                      <w:lang w:val="en-US" w:eastAsia="zh-CN"/>
                    </w:rPr>
                    <m:t>V</m:t>
                  </m:r>
                </m:e>
                <m:sup>
                  <m:r>
                    <w:rPr>
                      <w:rFonts w:ascii="Cambria Math" w:hAnsi="Cambria Math"/>
                      <w:lang w:val="en-US" w:eastAsia="zh-CN"/>
                    </w:rPr>
                    <m:t>2</m:t>
                  </m:r>
                </m:sup>
              </m:sSup>
            </m:num>
            <m:den>
              <m:r>
                <w:rPr>
                  <w:rFonts w:ascii="Cambria Math" w:hAnsi="Cambria Math"/>
                  <w:lang w:val="en-US" w:eastAsia="zh-CN"/>
                </w:rPr>
                <m:t>254μ</m:t>
              </m:r>
            </m:den>
          </m:f>
        </m:oMath>
      </m:oMathPara>
    </w:p>
    <w:p w14:paraId="5283822A" w14:textId="77777777" w:rsidR="00807238" w:rsidRPr="00E7320A" w:rsidRDefault="00807238" w:rsidP="00807238">
      <w:pPr>
        <w:jc w:val="both"/>
        <w:rPr>
          <w:lang w:val="en-US"/>
        </w:rPr>
      </w:pPr>
    </w:p>
    <w:p w14:paraId="1A256B8A" w14:textId="77777777" w:rsidR="00807238" w:rsidRPr="00E7320A" w:rsidRDefault="00807238" w:rsidP="00807238">
      <w:pPr>
        <w:jc w:val="both"/>
        <w:rPr>
          <w:lang w:val="en-US"/>
        </w:rPr>
      </w:pPr>
      <w:r w:rsidRPr="00E7320A">
        <w:rPr>
          <w:lang w:val="en-US"/>
        </w:rPr>
        <w:t xml:space="preserve">Therefore, the target distance </w:t>
      </w:r>
      <w:r w:rsidRPr="00E7320A">
        <w:rPr>
          <w:i/>
          <w:iCs/>
          <w:lang w:val="en-US"/>
        </w:rPr>
        <w:t>X</w:t>
      </w:r>
      <w:r w:rsidRPr="00E7320A">
        <w:rPr>
          <w:lang w:val="en-US"/>
        </w:rPr>
        <w:t xml:space="preserve"> in meters is given in the following equation.</w:t>
      </w:r>
    </w:p>
    <w:p w14:paraId="289B3E4A" w14:textId="77777777" w:rsidR="00807238" w:rsidRPr="00E7320A" w:rsidRDefault="00807238" w:rsidP="00807238">
      <w:pPr>
        <w:jc w:val="both"/>
        <w:rPr>
          <w:lang w:val="en-US"/>
        </w:rPr>
      </w:pPr>
    </w:p>
    <w:p w14:paraId="66B1565A" w14:textId="77777777" w:rsidR="00807238" w:rsidRPr="00E7320A" w:rsidRDefault="00807238" w:rsidP="00807238">
      <w:pPr>
        <w:rPr>
          <w:lang w:val="en-US" w:eastAsia="zh-CN"/>
        </w:rPr>
      </w:pPr>
      <m:oMathPara>
        <m:oMath>
          <m:r>
            <w:rPr>
              <w:rFonts w:ascii="Cambria Math" w:hAnsi="Cambria Math"/>
              <w:lang w:val="en-US" w:eastAsia="zh-CN"/>
            </w:rPr>
            <m:t>X=</m:t>
          </m:r>
          <m:f>
            <m:fPr>
              <m:ctrlPr>
                <w:rPr>
                  <w:rFonts w:ascii="Cambria Math" w:hAnsi="Cambria Math"/>
                  <w:i/>
                  <w:lang w:val="en-US"/>
                </w:rPr>
              </m:ctrlPr>
            </m:fPr>
            <m:num>
              <m:r>
                <w:rPr>
                  <w:rFonts w:ascii="Cambria Math" w:hAnsi="Cambria Math"/>
                  <w:lang w:val="en-US" w:eastAsia="zh-CN"/>
                </w:rPr>
                <m:t>V</m:t>
              </m:r>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total</m:t>
                  </m:r>
                </m:sub>
              </m:sSub>
            </m:num>
            <m:den>
              <m:r>
                <w:rPr>
                  <w:rFonts w:ascii="Cambria Math" w:hAnsi="Cambria Math"/>
                  <w:lang w:val="en-US"/>
                </w:rPr>
                <m:t>3.6</m:t>
              </m:r>
            </m:den>
          </m:f>
          <m:r>
            <w:rPr>
              <w:rFonts w:ascii="Cambria Math" w:hAnsi="Cambria Math"/>
              <w:lang w:val="en-US" w:eastAsia="zh-CN"/>
            </w:rPr>
            <m:t>+</m:t>
          </m:r>
          <m:sSub>
            <m:sSubPr>
              <m:ctrlPr>
                <w:rPr>
                  <w:rFonts w:ascii="Cambria Math" w:hAnsi="Cambria Math"/>
                  <w:i/>
                  <w:lang w:val="en-US" w:eastAsia="zh-CN"/>
                </w:rPr>
              </m:ctrlPr>
            </m:sSubPr>
            <m:e>
              <m:r>
                <w:rPr>
                  <w:rFonts w:ascii="Cambria Math" w:hAnsi="Cambria Math"/>
                  <w:lang w:val="en-US" w:eastAsia="zh-CN"/>
                </w:rPr>
                <m:t>D</m:t>
              </m:r>
            </m:e>
            <m:sub>
              <m:r>
                <w:rPr>
                  <w:rFonts w:ascii="Cambria Math" w:hAnsi="Cambria Math"/>
                  <w:lang w:val="en-US" w:eastAsia="zh-CN"/>
                </w:rPr>
                <m:t>break</m:t>
              </m:r>
            </m:sub>
          </m:sSub>
        </m:oMath>
      </m:oMathPara>
    </w:p>
    <w:p w14:paraId="3C4AA0C0" w14:textId="77777777" w:rsidR="00807238" w:rsidRPr="00E7320A" w:rsidRDefault="00807238" w:rsidP="00AC78BC">
      <w:pPr>
        <w:jc w:val="both"/>
        <w:rPr>
          <w:lang w:val="en-US"/>
        </w:rPr>
      </w:pPr>
      <w:r w:rsidRPr="00E7320A">
        <w:rPr>
          <w:rFonts w:eastAsia="ＭＳ 明朝"/>
          <w:lang w:val="en-US"/>
        </w:rPr>
        <w:t>The recognition ratio is the percentage of observers who can recognize objects and send brake commands</w:t>
      </w:r>
      <w:r w:rsidRPr="00E7320A">
        <w:rPr>
          <w:szCs w:val="22"/>
          <w:lang w:val="en-US" w:eastAsia="zh-CN"/>
        </w:rPr>
        <w:t xml:space="preserve"> within the time it is possible to properly avoid a collision after the objects appear in the surveillance video at the target distance from the autonomous car.</w:t>
      </w:r>
    </w:p>
    <w:p w14:paraId="79521024" w14:textId="77777777" w:rsidR="00A55F6F" w:rsidRDefault="00807238" w:rsidP="00A55F6F">
      <w:pPr>
        <w:keepNext/>
      </w:pPr>
      <w:r w:rsidRPr="00E7320A">
        <w:rPr>
          <w:noProof/>
          <w:lang w:val="en-US"/>
        </w:rPr>
        <w:lastRenderedPageBreak/>
        <w:drawing>
          <wp:inline distT="0" distB="0" distL="0" distR="0" wp14:anchorId="3A2F3B54" wp14:editId="65A6064E">
            <wp:extent cx="6038850" cy="3478892"/>
            <wp:effectExtent l="0" t="0" r="0" b="7620"/>
            <wp:docPr id="6" name="図 6" descr="グラフィカル ユーザー インターフェイス, 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グラフィカル ユーザー インターフェイス, ダイアグラム&#10;&#10;自動的に生成された説明"/>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6046928" cy="3483545"/>
                    </a:xfrm>
                    <a:prstGeom prst="rect">
                      <a:avLst/>
                    </a:prstGeom>
                    <a:noFill/>
                    <a:ln>
                      <a:noFill/>
                    </a:ln>
                  </pic:spPr>
                </pic:pic>
              </a:graphicData>
            </a:graphic>
          </wp:inline>
        </w:drawing>
      </w:r>
    </w:p>
    <w:p w14:paraId="1605A85D" w14:textId="0EE98EDD" w:rsidR="00807238" w:rsidRPr="00A55F6F" w:rsidRDefault="00A55F6F" w:rsidP="00A55F6F">
      <w:pPr>
        <w:pStyle w:val="a9"/>
        <w:rPr>
          <w:rFonts w:eastAsia="ＭＳ 明朝"/>
          <w:lang w:val="en-US" w:eastAsia="ja-JP"/>
        </w:rPr>
      </w:pPr>
      <w:bookmarkStart w:id="45" w:name="_Ref195899966"/>
      <w:r w:rsidRPr="00A55F6F">
        <w:t xml:space="preserve">Figure </w:t>
      </w:r>
      <w:r w:rsidRPr="00A55F6F">
        <w:fldChar w:fldCharType="begin"/>
      </w:r>
      <w:r w:rsidRPr="00A55F6F">
        <w:instrText xml:space="preserve"> SEQ Figure \* ARABIC </w:instrText>
      </w:r>
      <w:r w:rsidRPr="00A55F6F">
        <w:fldChar w:fldCharType="separate"/>
      </w:r>
      <w:r w:rsidR="00464C69">
        <w:rPr>
          <w:noProof/>
        </w:rPr>
        <w:t>10</w:t>
      </w:r>
      <w:r w:rsidRPr="00A55F6F">
        <w:fldChar w:fldCharType="end"/>
      </w:r>
      <w:bookmarkEnd w:id="45"/>
      <w:r w:rsidRPr="00A55F6F">
        <w:rPr>
          <w:rFonts w:ascii="ＭＳ 明朝" w:eastAsia="ＭＳ 明朝" w:hAnsi="ＭＳ 明朝" w:cs="ＭＳ 明朝" w:hint="eastAsia"/>
          <w:lang w:eastAsia="ja-JP"/>
        </w:rPr>
        <w:t xml:space="preserve"> </w:t>
      </w:r>
      <w:r w:rsidRPr="00A55F6F">
        <w:t>The workflow of events from the observer at the monitoring center recognizing objects in a surveillance video to the stopping of an autonomous car</w:t>
      </w:r>
    </w:p>
    <w:p w14:paraId="601B108F" w14:textId="4BC0DD75" w:rsidR="0076393D" w:rsidRDefault="0076393D" w:rsidP="00807238">
      <w:pPr>
        <w:tabs>
          <w:tab w:val="clear" w:pos="794"/>
          <w:tab w:val="clear" w:pos="1191"/>
          <w:tab w:val="left" w:pos="585"/>
        </w:tabs>
        <w:jc w:val="both"/>
        <w:rPr>
          <w:b/>
        </w:rPr>
      </w:pPr>
    </w:p>
    <w:p w14:paraId="1986038E" w14:textId="44E68BAF" w:rsidR="00255496" w:rsidRDefault="00255496">
      <w:pPr>
        <w:tabs>
          <w:tab w:val="clear" w:pos="794"/>
          <w:tab w:val="clear" w:pos="1191"/>
          <w:tab w:val="clear" w:pos="1588"/>
          <w:tab w:val="clear" w:pos="1985"/>
        </w:tabs>
        <w:overflowPunct/>
        <w:autoSpaceDE/>
        <w:autoSpaceDN/>
        <w:adjustRightInd/>
        <w:spacing w:before="0"/>
        <w:textAlignment w:val="auto"/>
        <w:rPr>
          <w:b/>
        </w:rPr>
      </w:pPr>
      <w:r>
        <w:rPr>
          <w:b/>
        </w:rPr>
        <w:br w:type="page"/>
      </w:r>
    </w:p>
    <w:p w14:paraId="211432E1" w14:textId="22B894E2" w:rsidR="007F3D9F" w:rsidRPr="00E7320A" w:rsidRDefault="007F3D9F" w:rsidP="007F3D9F">
      <w:pPr>
        <w:pStyle w:val="Heading1withnumber"/>
        <w:numPr>
          <w:ilvl w:val="0"/>
          <w:numId w:val="0"/>
        </w:numPr>
        <w:ind w:left="142"/>
        <w:jc w:val="center"/>
        <w:rPr>
          <w:rFonts w:ascii="Times New Roman" w:hAnsi="Times New Roman"/>
        </w:rPr>
      </w:pPr>
      <w:r w:rsidRPr="00E7320A">
        <w:rPr>
          <w:rFonts w:ascii="Times New Roman" w:hAnsi="Times New Roman"/>
        </w:rPr>
        <w:lastRenderedPageBreak/>
        <w:t>Appendix</w:t>
      </w:r>
      <w:r>
        <w:rPr>
          <w:rFonts w:ascii="Times New Roman" w:hAnsi="Times New Roman" w:hint="eastAsia"/>
        </w:rPr>
        <w:t xml:space="preserve"> III</w:t>
      </w:r>
    </w:p>
    <w:p w14:paraId="15F1C5CD" w14:textId="77777777" w:rsidR="00255496" w:rsidRPr="00E7320A" w:rsidRDefault="00255496" w:rsidP="00255496">
      <w:pPr>
        <w:pStyle w:val="Heading1withnumber"/>
        <w:numPr>
          <w:ilvl w:val="0"/>
          <w:numId w:val="0"/>
        </w:numPr>
        <w:tabs>
          <w:tab w:val="clear" w:pos="794"/>
          <w:tab w:val="num" w:pos="858"/>
        </w:tabs>
        <w:ind w:left="502" w:hanging="360"/>
        <w:rPr>
          <w:rFonts w:ascii="Times New Roman" w:hAnsi="Times New Roman"/>
        </w:rPr>
      </w:pPr>
      <w:r w:rsidRPr="003F7E46">
        <w:rPr>
          <w:rFonts w:ascii="Times New Roman" w:hAnsi="Times New Roman"/>
        </w:rPr>
        <w:t>Investigation into PVSs with low estimation accuracy</w:t>
      </w:r>
    </w:p>
    <w:p w14:paraId="773E184B" w14:textId="3CF1FA7A" w:rsidR="00255496" w:rsidRDefault="00255496" w:rsidP="00255496">
      <w:pPr>
        <w:tabs>
          <w:tab w:val="clear" w:pos="794"/>
          <w:tab w:val="clear" w:pos="1191"/>
          <w:tab w:val="left" w:pos="830"/>
        </w:tabs>
        <w:snapToGrid w:val="0"/>
        <w:jc w:val="both"/>
        <w:rPr>
          <w:lang w:eastAsia="ja-JP"/>
        </w:rPr>
      </w:pPr>
      <w:r>
        <w:rPr>
          <w:rFonts w:hint="eastAsia"/>
          <w:lang w:eastAsia="ja-JP"/>
        </w:rPr>
        <w:t>From the result</w:t>
      </w:r>
      <w:r w:rsidRPr="00947DC0">
        <w:rPr>
          <w:lang w:eastAsia="ja-JP"/>
        </w:rPr>
        <w:t xml:space="preserve">, it was shown that </w:t>
      </w:r>
      <w:r>
        <w:rPr>
          <w:lang w:eastAsia="ja-JP"/>
        </w:rPr>
        <w:t>the estimation accuracy of mode 3 is higher than that of mode 2.</w:t>
      </w:r>
      <w:r>
        <w:rPr>
          <w:rFonts w:hint="eastAsia"/>
          <w:lang w:eastAsia="ja-JP"/>
        </w:rPr>
        <w:t xml:space="preserve"> However, </w:t>
      </w:r>
      <w:r w:rsidRPr="00947DC0">
        <w:rPr>
          <w:lang w:eastAsia="ja-JP"/>
        </w:rPr>
        <w:t xml:space="preserve">some PVSs with packet loss are not estimated well in </w:t>
      </w:r>
      <w:r>
        <w:rPr>
          <w:rFonts w:hint="eastAsia"/>
          <w:lang w:eastAsia="ja-JP"/>
        </w:rPr>
        <w:t>mode</w:t>
      </w:r>
      <w:r w:rsidRPr="00947DC0">
        <w:rPr>
          <w:lang w:eastAsia="ja-JP"/>
        </w:rPr>
        <w:t xml:space="preserve"> 3.</w:t>
      </w:r>
      <w:r>
        <w:rPr>
          <w:rFonts w:hint="eastAsia"/>
          <w:lang w:eastAsia="ja-JP"/>
        </w:rPr>
        <w:t xml:space="preserve"> The main cause of this estimated error is </w:t>
      </w:r>
      <w:r>
        <w:rPr>
          <w:lang w:eastAsia="ja-JP"/>
        </w:rPr>
        <w:t>the</w:t>
      </w:r>
      <w:r>
        <w:rPr>
          <w:rFonts w:hint="eastAsia"/>
          <w:lang w:eastAsia="ja-JP"/>
        </w:rPr>
        <w:t xml:space="preserve"> timing of packet loss in </w:t>
      </w:r>
      <w:r>
        <w:rPr>
          <w:lang w:eastAsia="ja-JP"/>
        </w:rPr>
        <w:t>the appearance</w:t>
      </w:r>
      <w:r>
        <w:rPr>
          <w:rFonts w:hint="eastAsia"/>
          <w:lang w:eastAsia="ja-JP"/>
        </w:rPr>
        <w:t xml:space="preserve"> of the object. </w:t>
      </w:r>
    </w:p>
    <w:p w14:paraId="2436F8BF" w14:textId="73F07683" w:rsidR="00255496" w:rsidRPr="002C0A01" w:rsidRDefault="00255496" w:rsidP="00255496">
      <w:pPr>
        <w:tabs>
          <w:tab w:val="clear" w:pos="794"/>
          <w:tab w:val="clear" w:pos="1191"/>
          <w:tab w:val="left" w:pos="830"/>
        </w:tabs>
        <w:snapToGrid w:val="0"/>
        <w:jc w:val="both"/>
        <w:rPr>
          <w:lang w:val="en-US" w:eastAsia="ja-JP"/>
        </w:rPr>
      </w:pPr>
      <w:r w:rsidRPr="006C6CC7">
        <w:rPr>
          <w:lang w:eastAsia="ja-JP"/>
        </w:rPr>
        <w:t>In this model, the packet loss ratio is calculated as the packet loss percentage in one second from when a person appears in PVS. Since the location of packet loss in this one second is not considered, the subjective object-recognition ratio differs depending on the location of packet loss in the one second.</w:t>
      </w:r>
      <w:r>
        <w:rPr>
          <w:rFonts w:hint="eastAsia"/>
          <w:lang w:eastAsia="ja-JP"/>
        </w:rPr>
        <w:t xml:space="preserve"> </w:t>
      </w:r>
      <w:r w:rsidR="00701573">
        <w:rPr>
          <w:lang w:eastAsia="ja-JP"/>
        </w:rPr>
        <w:fldChar w:fldCharType="begin"/>
      </w:r>
      <w:r w:rsidR="00701573">
        <w:rPr>
          <w:lang w:eastAsia="ja-JP"/>
        </w:rPr>
        <w:instrText xml:space="preserve"> </w:instrText>
      </w:r>
      <w:r w:rsidR="00701573">
        <w:rPr>
          <w:rFonts w:hint="eastAsia"/>
          <w:lang w:eastAsia="ja-JP"/>
        </w:rPr>
        <w:instrText>REF _Ref196510064 \h</w:instrText>
      </w:r>
      <w:r w:rsidR="00701573">
        <w:rPr>
          <w:lang w:eastAsia="ja-JP"/>
        </w:rPr>
        <w:instrText xml:space="preserve"> </w:instrText>
      </w:r>
      <w:r w:rsidR="00701573">
        <w:rPr>
          <w:lang w:eastAsia="ja-JP"/>
        </w:rPr>
      </w:r>
      <w:r w:rsidR="00701573">
        <w:rPr>
          <w:lang w:eastAsia="ja-JP"/>
        </w:rPr>
        <w:fldChar w:fldCharType="separate"/>
      </w:r>
      <w:r w:rsidR="00701573">
        <w:t>Figure</w:t>
      </w:r>
      <w:r w:rsidR="00701573">
        <w:rPr>
          <w:rFonts w:hint="eastAsia"/>
          <w:lang w:eastAsia="ja-JP"/>
        </w:rPr>
        <w:t>s</w:t>
      </w:r>
      <w:r w:rsidR="00701573">
        <w:t xml:space="preserve"> </w:t>
      </w:r>
      <w:r w:rsidR="00701573">
        <w:rPr>
          <w:noProof/>
        </w:rPr>
        <w:t>11</w:t>
      </w:r>
      <w:r w:rsidR="00701573">
        <w:rPr>
          <w:lang w:eastAsia="ja-JP"/>
        </w:rPr>
        <w:fldChar w:fldCharType="end"/>
      </w:r>
      <w:r>
        <w:rPr>
          <w:lang w:eastAsia="ja-JP"/>
        </w:rPr>
        <w:fldChar w:fldCharType="begin"/>
      </w:r>
      <w:r>
        <w:rPr>
          <w:lang w:eastAsia="ja-JP"/>
        </w:rPr>
        <w:instrText xml:space="preserve"> </w:instrText>
      </w:r>
      <w:r>
        <w:rPr>
          <w:rFonts w:hint="eastAsia"/>
          <w:lang w:eastAsia="ja-JP"/>
        </w:rPr>
        <w:instrText>REF _Ref195802042 \h</w:instrText>
      </w:r>
      <w:r>
        <w:rPr>
          <w:lang w:eastAsia="ja-JP"/>
        </w:rPr>
        <w:instrText xml:space="preserve"> </w:instrText>
      </w:r>
      <w:r>
        <w:rPr>
          <w:lang w:eastAsia="ja-JP"/>
        </w:rPr>
      </w:r>
      <w:r w:rsidR="00000000">
        <w:rPr>
          <w:lang w:eastAsia="ja-JP"/>
        </w:rPr>
        <w:fldChar w:fldCharType="separate"/>
      </w:r>
      <w:r>
        <w:rPr>
          <w:lang w:eastAsia="ja-JP"/>
        </w:rPr>
        <w:fldChar w:fldCharType="end"/>
      </w:r>
      <w:r>
        <w:rPr>
          <w:rFonts w:hint="eastAsia"/>
          <w:lang w:eastAsia="ja-JP"/>
        </w:rPr>
        <w:t xml:space="preserve"> and </w:t>
      </w:r>
      <w:r w:rsidR="00701573">
        <w:rPr>
          <w:rFonts w:hint="eastAsia"/>
          <w:lang w:eastAsia="ja-JP"/>
        </w:rPr>
        <w:t>12</w:t>
      </w:r>
      <w:r>
        <w:rPr>
          <w:rFonts w:hint="eastAsia"/>
          <w:lang w:eastAsia="ja-JP"/>
        </w:rPr>
        <w:t xml:space="preserve"> show</w:t>
      </w:r>
      <w:r w:rsidRPr="00E7320A">
        <w:rPr>
          <w:lang w:val="en-US" w:eastAsia="ja-JP"/>
        </w:rPr>
        <w:t xml:space="preserve"> an example of a </w:t>
      </w:r>
      <w:r w:rsidR="005C4BD8">
        <w:rPr>
          <w:lang w:val="en-US" w:eastAsia="ja-JP"/>
        </w:rPr>
        <w:t>PVS thumbnail</w:t>
      </w:r>
      <w:r w:rsidRPr="00E7320A">
        <w:rPr>
          <w:lang w:val="en-US" w:eastAsia="ja-JP"/>
        </w:rPr>
        <w:t xml:space="preserve"> with this pattern of packet loss.</w:t>
      </w:r>
      <w:r>
        <w:rPr>
          <w:rFonts w:hint="eastAsia"/>
          <w:lang w:val="en-US" w:eastAsia="ja-JP"/>
        </w:rPr>
        <w:t xml:space="preserve"> In </w:t>
      </w:r>
      <w:r>
        <w:rPr>
          <w:lang w:val="en-US" w:eastAsia="ja-JP"/>
        </w:rPr>
        <w:t>the</w:t>
      </w:r>
      <w:r>
        <w:rPr>
          <w:rFonts w:hint="eastAsia"/>
          <w:lang w:val="en-US" w:eastAsia="ja-JP"/>
        </w:rPr>
        <w:t xml:space="preserve"> IPP encoding, s</w:t>
      </w:r>
      <w:r w:rsidRPr="009A33EE">
        <w:rPr>
          <w:lang w:val="en-US" w:eastAsia="ja-JP"/>
        </w:rPr>
        <w:t>ince the I</w:t>
      </w:r>
      <w:r>
        <w:rPr>
          <w:rFonts w:hint="eastAsia"/>
          <w:lang w:val="en-US" w:eastAsia="ja-JP"/>
        </w:rPr>
        <w:t xml:space="preserve"> </w:t>
      </w:r>
      <w:r w:rsidRPr="009A33EE">
        <w:rPr>
          <w:lang w:val="en-US" w:eastAsia="ja-JP"/>
        </w:rPr>
        <w:t xml:space="preserve">frame interval is </w:t>
      </w:r>
      <w:r>
        <w:rPr>
          <w:rFonts w:hint="eastAsia"/>
          <w:lang w:val="en-US" w:eastAsia="ja-JP"/>
        </w:rPr>
        <w:t>one</w:t>
      </w:r>
      <w:r w:rsidRPr="009A33EE">
        <w:rPr>
          <w:lang w:val="en-US" w:eastAsia="ja-JP"/>
        </w:rPr>
        <w:t xml:space="preserve"> second, </w:t>
      </w:r>
      <w:proofErr w:type="spellStart"/>
      <w:proofErr w:type="gramStart"/>
      <w:r w:rsidRPr="009A33EE">
        <w:rPr>
          <w:lang w:val="en-US" w:eastAsia="ja-JP"/>
        </w:rPr>
        <w:t>an</w:t>
      </w:r>
      <w:proofErr w:type="spellEnd"/>
      <w:proofErr w:type="gramEnd"/>
      <w:r w:rsidRPr="009A33EE">
        <w:rPr>
          <w:lang w:val="en-US" w:eastAsia="ja-JP"/>
        </w:rPr>
        <w:t xml:space="preserve"> I</w:t>
      </w:r>
      <w:r>
        <w:rPr>
          <w:rFonts w:hint="eastAsia"/>
          <w:lang w:val="en-US" w:eastAsia="ja-JP"/>
        </w:rPr>
        <w:t xml:space="preserve"> </w:t>
      </w:r>
      <w:r w:rsidRPr="009A33EE">
        <w:rPr>
          <w:lang w:val="en-US" w:eastAsia="ja-JP"/>
        </w:rPr>
        <w:t xml:space="preserve">frame occurs somewhere within the </w:t>
      </w:r>
      <w:r>
        <w:rPr>
          <w:rFonts w:hint="eastAsia"/>
          <w:lang w:val="en-US" w:eastAsia="ja-JP"/>
        </w:rPr>
        <w:t>one</w:t>
      </w:r>
      <w:r w:rsidRPr="009A33EE">
        <w:rPr>
          <w:lang w:val="en-US" w:eastAsia="ja-JP"/>
        </w:rPr>
        <w:t xml:space="preserve"> second after a person appears, but the timing of the I-frame occurrence is random.</w:t>
      </w:r>
      <w:r>
        <w:rPr>
          <w:rFonts w:hint="eastAsia"/>
          <w:lang w:val="en-US" w:eastAsia="ja-JP"/>
        </w:rPr>
        <w:t xml:space="preserve"> </w:t>
      </w:r>
      <w:r w:rsidR="00701573">
        <w:rPr>
          <w:lang w:val="en-US" w:eastAsia="ja-JP"/>
        </w:rPr>
        <w:fldChar w:fldCharType="begin"/>
      </w:r>
      <w:r w:rsidR="00701573">
        <w:rPr>
          <w:lang w:val="en-US" w:eastAsia="ja-JP"/>
        </w:rPr>
        <w:instrText xml:space="preserve"> </w:instrText>
      </w:r>
      <w:r w:rsidR="00701573">
        <w:rPr>
          <w:rFonts w:hint="eastAsia"/>
          <w:lang w:val="en-US" w:eastAsia="ja-JP"/>
        </w:rPr>
        <w:instrText>REF _Ref196510064 \h</w:instrText>
      </w:r>
      <w:r w:rsidR="00701573">
        <w:rPr>
          <w:lang w:val="en-US" w:eastAsia="ja-JP"/>
        </w:rPr>
        <w:instrText xml:space="preserve"> </w:instrText>
      </w:r>
      <w:r w:rsidR="00701573">
        <w:rPr>
          <w:lang w:val="en-US" w:eastAsia="ja-JP"/>
        </w:rPr>
      </w:r>
      <w:r w:rsidR="00701573">
        <w:rPr>
          <w:lang w:val="en-US" w:eastAsia="ja-JP"/>
        </w:rPr>
        <w:fldChar w:fldCharType="separate"/>
      </w:r>
      <w:r w:rsidR="00701573">
        <w:t xml:space="preserve">Figure </w:t>
      </w:r>
      <w:r w:rsidR="00701573">
        <w:rPr>
          <w:noProof/>
        </w:rPr>
        <w:t>11</w:t>
      </w:r>
      <w:r w:rsidR="00701573">
        <w:rPr>
          <w:lang w:val="en-US" w:eastAsia="ja-JP"/>
        </w:rPr>
        <w:fldChar w:fldCharType="end"/>
      </w:r>
      <w:r w:rsidR="00701573">
        <w:rPr>
          <w:rFonts w:hint="eastAsia"/>
          <w:lang w:val="en-US" w:eastAsia="ja-JP"/>
        </w:rPr>
        <w:t xml:space="preserve"> </w:t>
      </w:r>
      <w:r w:rsidRPr="009A33EE">
        <w:rPr>
          <w:lang w:val="en-US" w:eastAsia="ja-JP"/>
        </w:rPr>
        <w:t xml:space="preserve">shows a situation where the I-frame occurs halfway through the </w:t>
      </w:r>
      <w:r>
        <w:rPr>
          <w:rFonts w:hint="eastAsia"/>
          <w:lang w:val="en-US" w:eastAsia="ja-JP"/>
        </w:rPr>
        <w:t>one</w:t>
      </w:r>
      <w:r>
        <w:rPr>
          <w:lang w:val="en-US" w:eastAsia="ja-JP"/>
        </w:rPr>
        <w:t>-</w:t>
      </w:r>
      <w:r w:rsidRPr="009A33EE">
        <w:rPr>
          <w:lang w:val="en-US" w:eastAsia="ja-JP"/>
        </w:rPr>
        <w:t>second interval</w:t>
      </w:r>
      <w:r>
        <w:rPr>
          <w:lang w:val="en-US" w:eastAsia="ja-JP"/>
        </w:rPr>
        <w:t>,</w:t>
      </w:r>
      <w:r w:rsidRPr="009A33EE">
        <w:rPr>
          <w:lang w:val="en-US" w:eastAsia="ja-JP"/>
        </w:rPr>
        <w:t xml:space="preserve"> and frame loss occurs in the first half.</w:t>
      </w:r>
      <w:r>
        <w:rPr>
          <w:rFonts w:hint="eastAsia"/>
          <w:lang w:val="en-US" w:eastAsia="ja-JP"/>
        </w:rPr>
        <w:t xml:space="preserve"> </w:t>
      </w:r>
      <w:r w:rsidRPr="00FA725A">
        <w:rPr>
          <w:lang w:val="en-US" w:eastAsia="ja-JP"/>
        </w:rPr>
        <w:t>In this situation, the person cannot be recognized in the first half of the second. In the second half of the second, the person can be recognized. However, participants must recognize the remain</w:t>
      </w:r>
      <w:r>
        <w:rPr>
          <w:lang w:val="en-US" w:eastAsia="ja-JP"/>
        </w:rPr>
        <w:t>ing</w:t>
      </w:r>
      <w:r w:rsidRPr="00FA725A">
        <w:rPr>
          <w:lang w:val="en-US" w:eastAsia="ja-JP"/>
        </w:rPr>
        <w:t xml:space="preserve"> short time (within 0.5 seconds), and the object-recognition ratio will decrease.</w:t>
      </w:r>
      <w:r>
        <w:rPr>
          <w:rFonts w:hint="eastAsia"/>
          <w:lang w:val="en-US" w:eastAsia="ja-JP"/>
        </w:rPr>
        <w:t xml:space="preserve"> </w:t>
      </w:r>
      <w:r w:rsidR="00701573">
        <w:rPr>
          <w:lang w:val="en-US" w:eastAsia="ja-JP"/>
        </w:rPr>
        <w:fldChar w:fldCharType="begin"/>
      </w:r>
      <w:r w:rsidR="00701573">
        <w:rPr>
          <w:lang w:val="en-US" w:eastAsia="ja-JP"/>
        </w:rPr>
        <w:instrText xml:space="preserve"> </w:instrText>
      </w:r>
      <w:r w:rsidR="00701573">
        <w:rPr>
          <w:rFonts w:hint="eastAsia"/>
          <w:lang w:val="en-US" w:eastAsia="ja-JP"/>
        </w:rPr>
        <w:instrText>REF _Ref196510103 \h</w:instrText>
      </w:r>
      <w:r w:rsidR="00701573">
        <w:rPr>
          <w:lang w:val="en-US" w:eastAsia="ja-JP"/>
        </w:rPr>
        <w:instrText xml:space="preserve"> </w:instrText>
      </w:r>
      <w:r w:rsidR="00701573">
        <w:rPr>
          <w:lang w:val="en-US" w:eastAsia="ja-JP"/>
        </w:rPr>
      </w:r>
      <w:r w:rsidR="00701573">
        <w:rPr>
          <w:lang w:val="en-US" w:eastAsia="ja-JP"/>
        </w:rPr>
        <w:fldChar w:fldCharType="separate"/>
      </w:r>
      <w:r w:rsidR="00701573">
        <w:t xml:space="preserve">Figure </w:t>
      </w:r>
      <w:r w:rsidR="00701573">
        <w:rPr>
          <w:noProof/>
        </w:rPr>
        <w:t>12</w:t>
      </w:r>
      <w:r w:rsidR="00701573">
        <w:rPr>
          <w:lang w:val="en-US" w:eastAsia="ja-JP"/>
        </w:rPr>
        <w:fldChar w:fldCharType="end"/>
      </w:r>
      <w:r w:rsidR="00701573">
        <w:rPr>
          <w:rFonts w:hint="eastAsia"/>
          <w:lang w:val="en-US" w:eastAsia="ja-JP"/>
        </w:rPr>
        <w:t xml:space="preserve"> </w:t>
      </w:r>
      <w:r w:rsidRPr="004F41E9">
        <w:rPr>
          <w:lang w:val="en-US" w:eastAsia="ja-JP"/>
        </w:rPr>
        <w:t xml:space="preserve">shows a situation where a large packet loss </w:t>
      </w:r>
      <w:r>
        <w:rPr>
          <w:lang w:val="en-US" w:eastAsia="ja-JP"/>
        </w:rPr>
        <w:t>occurs</w:t>
      </w:r>
      <w:r>
        <w:rPr>
          <w:rFonts w:hint="eastAsia"/>
          <w:lang w:val="en-US" w:eastAsia="ja-JP"/>
        </w:rPr>
        <w:t xml:space="preserve"> </w:t>
      </w:r>
      <w:r w:rsidRPr="004F41E9">
        <w:rPr>
          <w:lang w:val="en-US" w:eastAsia="ja-JP"/>
        </w:rPr>
        <w:t>in the first half of the second in which the person appears.</w:t>
      </w:r>
      <w:r>
        <w:rPr>
          <w:rFonts w:hint="eastAsia"/>
          <w:lang w:val="en-US" w:eastAsia="ja-JP"/>
        </w:rPr>
        <w:t xml:space="preserve"> </w:t>
      </w:r>
      <w:r w:rsidRPr="00B47B84">
        <w:rPr>
          <w:lang w:val="en-US" w:eastAsia="ja-JP"/>
        </w:rPr>
        <w:t>In this situation, the person can be recognized in the first half of the one second, therefore the subjective object-recognition ratio is high.</w:t>
      </w:r>
      <w:r>
        <w:rPr>
          <w:rFonts w:hint="eastAsia"/>
          <w:lang w:val="en-US" w:eastAsia="ja-JP"/>
        </w:rPr>
        <w:t xml:space="preserve"> </w:t>
      </w:r>
    </w:p>
    <w:p w14:paraId="6BF188D5" w14:textId="77777777" w:rsidR="00255496" w:rsidRPr="00E8338F" w:rsidRDefault="00255496" w:rsidP="00255496">
      <w:pPr>
        <w:tabs>
          <w:tab w:val="clear" w:pos="794"/>
          <w:tab w:val="clear" w:pos="1191"/>
          <w:tab w:val="left" w:pos="830"/>
        </w:tabs>
        <w:snapToGrid w:val="0"/>
        <w:jc w:val="both"/>
        <w:rPr>
          <w:lang w:eastAsia="ja-JP"/>
        </w:rPr>
      </w:pPr>
      <w:r>
        <w:rPr>
          <w:lang w:eastAsia="ja-JP"/>
        </w:rPr>
        <w:t>These two results show that even with the same frame loss rate, the estimation results differ in these situations.</w:t>
      </w:r>
      <w:r>
        <w:rPr>
          <w:rFonts w:hint="eastAsia"/>
          <w:lang w:eastAsia="ja-JP"/>
        </w:rPr>
        <w:t xml:space="preserve"> </w:t>
      </w:r>
      <w:r>
        <w:rPr>
          <w:lang w:eastAsia="ja-JP"/>
        </w:rPr>
        <w:t xml:space="preserve">In IPP encoding, frame loss occurs continuously compared to all-intra </w:t>
      </w:r>
      <w:r>
        <w:rPr>
          <w:rFonts w:hint="eastAsia"/>
          <w:lang w:eastAsia="ja-JP"/>
        </w:rPr>
        <w:t>encoding</w:t>
      </w:r>
      <w:r>
        <w:rPr>
          <w:lang w:eastAsia="ja-JP"/>
        </w:rPr>
        <w:t>.</w:t>
      </w:r>
      <w:r>
        <w:rPr>
          <w:rFonts w:hint="eastAsia"/>
          <w:lang w:eastAsia="ja-JP"/>
        </w:rPr>
        <w:t xml:space="preserve"> </w:t>
      </w:r>
      <w:r>
        <w:rPr>
          <w:lang w:eastAsia="ja-JP"/>
        </w:rPr>
        <w:t xml:space="preserve">Therefore, the </w:t>
      </w:r>
      <w:r>
        <w:rPr>
          <w:rFonts w:hint="eastAsia"/>
          <w:lang w:eastAsia="ja-JP"/>
        </w:rPr>
        <w:t xml:space="preserve">timing </w:t>
      </w:r>
      <w:r>
        <w:rPr>
          <w:lang w:eastAsia="ja-JP"/>
        </w:rPr>
        <w:t>of</w:t>
      </w:r>
      <w:r>
        <w:rPr>
          <w:rFonts w:hint="eastAsia"/>
          <w:lang w:eastAsia="ja-JP"/>
        </w:rPr>
        <w:t xml:space="preserve"> packet loss</w:t>
      </w:r>
      <w:r>
        <w:rPr>
          <w:lang w:eastAsia="ja-JP"/>
        </w:rPr>
        <w:t xml:space="preserve"> has a significant impact, leading to a decrease in estimation accuracy.</w:t>
      </w:r>
    </w:p>
    <w:p w14:paraId="2C1B3E3A" w14:textId="77777777" w:rsidR="00255496" w:rsidRDefault="00255496" w:rsidP="00255496">
      <w:pPr>
        <w:tabs>
          <w:tab w:val="clear" w:pos="794"/>
          <w:tab w:val="clear" w:pos="1191"/>
          <w:tab w:val="left" w:pos="830"/>
        </w:tabs>
        <w:snapToGrid w:val="0"/>
        <w:jc w:val="both"/>
        <w:rPr>
          <w:lang w:eastAsia="ja-JP"/>
        </w:rPr>
      </w:pPr>
    </w:p>
    <w:p w14:paraId="2C2F11CF" w14:textId="77777777" w:rsidR="00255496" w:rsidRDefault="00255496" w:rsidP="00255496">
      <w:pPr>
        <w:pStyle w:val="a9"/>
        <w:keepNext/>
      </w:pPr>
      <w:r>
        <w:rPr>
          <w:noProof/>
        </w:rPr>
        <w:drawing>
          <wp:inline distT="0" distB="0" distL="0" distR="0" wp14:anchorId="3886FC7D" wp14:editId="2040811D">
            <wp:extent cx="5873039" cy="3119378"/>
            <wp:effectExtent l="0" t="0" r="0" b="5080"/>
            <wp:docPr id="73495888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a:ext>
                      </a:extLst>
                    </a:blip>
                    <a:srcRect/>
                    <a:stretch>
                      <a:fillRect/>
                    </a:stretch>
                  </pic:blipFill>
                  <pic:spPr bwMode="auto">
                    <a:xfrm>
                      <a:off x="0" y="0"/>
                      <a:ext cx="5880463" cy="3123321"/>
                    </a:xfrm>
                    <a:prstGeom prst="rect">
                      <a:avLst/>
                    </a:prstGeom>
                    <a:noFill/>
                    <a:ln>
                      <a:noFill/>
                    </a:ln>
                  </pic:spPr>
                </pic:pic>
              </a:graphicData>
            </a:graphic>
          </wp:inline>
        </w:drawing>
      </w:r>
    </w:p>
    <w:p w14:paraId="24CB0AC4" w14:textId="32FA9A29" w:rsidR="00255496" w:rsidRPr="006C6CC7" w:rsidRDefault="00255496" w:rsidP="00255496">
      <w:pPr>
        <w:pStyle w:val="a9"/>
        <w:jc w:val="center"/>
        <w:rPr>
          <w:rFonts w:eastAsiaTheme="minorEastAsia"/>
          <w:lang w:eastAsia="ja-JP"/>
        </w:rPr>
      </w:pPr>
      <w:bookmarkStart w:id="46" w:name="_Ref196510064"/>
      <w:r>
        <w:t xml:space="preserve">Figure </w:t>
      </w:r>
      <w:r>
        <w:fldChar w:fldCharType="begin"/>
      </w:r>
      <w:r>
        <w:instrText xml:space="preserve"> SEQ Figure \* ARABIC </w:instrText>
      </w:r>
      <w:r>
        <w:fldChar w:fldCharType="separate"/>
      </w:r>
      <w:r w:rsidR="00464C69">
        <w:rPr>
          <w:noProof/>
        </w:rPr>
        <w:t>11</w:t>
      </w:r>
      <w:r>
        <w:fldChar w:fldCharType="end"/>
      </w:r>
      <w:bookmarkEnd w:id="46"/>
      <w:r>
        <w:rPr>
          <w:rFonts w:eastAsiaTheme="minorEastAsia" w:hint="eastAsia"/>
          <w:lang w:eastAsia="ja-JP"/>
        </w:rPr>
        <w:t xml:space="preserve">: </w:t>
      </w:r>
      <w:r w:rsidRPr="006C6CC7">
        <w:rPr>
          <w:rFonts w:eastAsiaTheme="minorEastAsia"/>
          <w:lang w:eastAsia="ja-JP"/>
        </w:rPr>
        <w:t>Example of concentrated packet loss in the second half of the second in which the person appears</w:t>
      </w:r>
    </w:p>
    <w:p w14:paraId="1C68CF81" w14:textId="77777777" w:rsidR="00255496" w:rsidRDefault="00255496" w:rsidP="00255496">
      <w:pPr>
        <w:pStyle w:val="a9"/>
        <w:rPr>
          <w:lang w:eastAsia="ja-JP"/>
        </w:rPr>
      </w:pPr>
    </w:p>
    <w:p w14:paraId="7BED5A95" w14:textId="77777777" w:rsidR="00255496" w:rsidRDefault="00255496" w:rsidP="00255496">
      <w:pPr>
        <w:tabs>
          <w:tab w:val="clear" w:pos="794"/>
        </w:tabs>
        <w:snapToGrid w:val="0"/>
        <w:jc w:val="both"/>
        <w:rPr>
          <w:lang w:eastAsia="ja-JP"/>
        </w:rPr>
      </w:pPr>
    </w:p>
    <w:p w14:paraId="5BB8F459" w14:textId="77777777" w:rsidR="00255496" w:rsidRDefault="00255496" w:rsidP="00255496">
      <w:pPr>
        <w:keepNext/>
        <w:tabs>
          <w:tab w:val="clear" w:pos="794"/>
        </w:tabs>
        <w:snapToGrid w:val="0"/>
        <w:jc w:val="both"/>
      </w:pPr>
      <w:r>
        <w:rPr>
          <w:noProof/>
        </w:rPr>
        <w:lastRenderedPageBreak/>
        <w:drawing>
          <wp:inline distT="0" distB="0" distL="0" distR="0" wp14:anchorId="31D83B64" wp14:editId="226538CB">
            <wp:extent cx="6100654" cy="2880000"/>
            <wp:effectExtent l="0" t="0" r="0" b="0"/>
            <wp:docPr id="1741517939"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a:ext>
                      </a:extLst>
                    </a:blip>
                    <a:srcRect/>
                    <a:stretch>
                      <a:fillRect/>
                    </a:stretch>
                  </pic:blipFill>
                  <pic:spPr bwMode="auto">
                    <a:xfrm>
                      <a:off x="0" y="0"/>
                      <a:ext cx="6100654" cy="2880000"/>
                    </a:xfrm>
                    <a:prstGeom prst="rect">
                      <a:avLst/>
                    </a:prstGeom>
                    <a:noFill/>
                    <a:ln>
                      <a:noFill/>
                    </a:ln>
                  </pic:spPr>
                </pic:pic>
              </a:graphicData>
            </a:graphic>
          </wp:inline>
        </w:drawing>
      </w:r>
    </w:p>
    <w:p w14:paraId="6182DBAA" w14:textId="015BF54E" w:rsidR="00255496" w:rsidRPr="00E8338F" w:rsidRDefault="00255496" w:rsidP="00255496">
      <w:pPr>
        <w:pStyle w:val="a9"/>
        <w:jc w:val="center"/>
        <w:rPr>
          <w:rFonts w:eastAsiaTheme="minorEastAsia"/>
          <w:lang w:eastAsia="ja-JP"/>
        </w:rPr>
      </w:pPr>
      <w:bookmarkStart w:id="47" w:name="_Ref196510103"/>
      <w:r>
        <w:t xml:space="preserve">Figure </w:t>
      </w:r>
      <w:r>
        <w:fldChar w:fldCharType="begin"/>
      </w:r>
      <w:r>
        <w:instrText xml:space="preserve"> SEQ Figure \* ARABIC </w:instrText>
      </w:r>
      <w:r>
        <w:fldChar w:fldCharType="separate"/>
      </w:r>
      <w:r w:rsidR="00464C69">
        <w:rPr>
          <w:noProof/>
        </w:rPr>
        <w:t>12</w:t>
      </w:r>
      <w:r>
        <w:fldChar w:fldCharType="end"/>
      </w:r>
      <w:bookmarkEnd w:id="47"/>
      <w:r>
        <w:rPr>
          <w:rFonts w:eastAsiaTheme="minorEastAsia" w:hint="eastAsia"/>
          <w:lang w:eastAsia="ja-JP"/>
        </w:rPr>
        <w:t xml:space="preserve">: </w:t>
      </w:r>
      <w:r w:rsidRPr="00E8338F">
        <w:rPr>
          <w:rFonts w:eastAsiaTheme="minorEastAsia"/>
          <w:lang w:eastAsia="ja-JP"/>
        </w:rPr>
        <w:t>Example of concentrated packet loss in the first half of the second in which the person appears</w:t>
      </w:r>
    </w:p>
    <w:p w14:paraId="7431E0B9" w14:textId="77777777" w:rsidR="00255496" w:rsidRPr="003F7E46" w:rsidRDefault="00255496" w:rsidP="00255496">
      <w:pPr>
        <w:rPr>
          <w:noProof/>
          <w:lang w:eastAsia="ja-JP"/>
        </w:rPr>
      </w:pPr>
    </w:p>
    <w:p w14:paraId="5B8982D4" w14:textId="77777777" w:rsidR="00255496" w:rsidRPr="00255496" w:rsidRDefault="00255496" w:rsidP="00807238">
      <w:pPr>
        <w:tabs>
          <w:tab w:val="clear" w:pos="794"/>
          <w:tab w:val="clear" w:pos="1191"/>
          <w:tab w:val="left" w:pos="585"/>
        </w:tabs>
        <w:jc w:val="both"/>
      </w:pPr>
    </w:p>
    <w:sectPr w:rsidR="00255496" w:rsidRPr="00255496" w:rsidSect="0076393D">
      <w:footerReference w:type="first" r:id="rId36"/>
      <w:pgSz w:w="11907" w:h="16840"/>
      <w:pgMar w:top="1134" w:right="1134"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F8DAB" w14:textId="77777777" w:rsidR="00021AE1" w:rsidRDefault="00021AE1">
      <w:r>
        <w:separator/>
      </w:r>
    </w:p>
  </w:endnote>
  <w:endnote w:type="continuationSeparator" w:id="0">
    <w:p w14:paraId="1EFC7603" w14:textId="77777777" w:rsidR="00021AE1" w:rsidRDefault="00021AE1">
      <w:r>
        <w:continuationSeparator/>
      </w:r>
    </w:p>
  </w:endnote>
  <w:endnote w:type="continuationNotice" w:id="1">
    <w:p w14:paraId="242EBCFD" w14:textId="77777777" w:rsidR="00021AE1" w:rsidRDefault="00021AE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0ADA6" w14:textId="77777777" w:rsidR="00B014FB" w:rsidRPr="00F0468A" w:rsidRDefault="00B014FB" w:rsidP="00F0468A">
    <w:pPr>
      <w:spacing w:before="0"/>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6E269" w14:textId="77777777" w:rsidR="00021AE1" w:rsidRDefault="00021AE1">
      <w:r>
        <w:separator/>
      </w:r>
    </w:p>
  </w:footnote>
  <w:footnote w:type="continuationSeparator" w:id="0">
    <w:p w14:paraId="22A7C4C9" w14:textId="77777777" w:rsidR="00021AE1" w:rsidRDefault="00021AE1">
      <w:r>
        <w:continuationSeparator/>
      </w:r>
    </w:p>
  </w:footnote>
  <w:footnote w:type="continuationNotice" w:id="1">
    <w:p w14:paraId="25776315" w14:textId="77777777" w:rsidR="00021AE1" w:rsidRDefault="00021AE1">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277F8"/>
    <w:multiLevelType w:val="hybridMultilevel"/>
    <w:tmpl w:val="EB70ADF8"/>
    <w:lvl w:ilvl="0" w:tplc="C3AAE54A">
      <w:start w:val="1"/>
      <w:numFmt w:val="lowerLetter"/>
      <w:lvlText w:val="%1)"/>
      <w:lvlJc w:val="left"/>
      <w:pPr>
        <w:ind w:left="360" w:hanging="360"/>
      </w:pPr>
      <w:rPr>
        <w:rFonts w:eastAsiaTheme="minorEastAsia"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FB13071"/>
    <w:multiLevelType w:val="hybridMultilevel"/>
    <w:tmpl w:val="BA24A5A0"/>
    <w:lvl w:ilvl="0" w:tplc="402E7062">
      <w:start w:val="1"/>
      <w:numFmt w:val="lowerLetter"/>
      <w:lvlText w:val="%1)"/>
      <w:lvlJc w:val="left"/>
      <w:pPr>
        <w:ind w:left="360" w:hanging="360"/>
      </w:pPr>
      <w:rPr>
        <w:rFonts w:eastAsiaTheme="minorEastAsia"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D0B61B3"/>
    <w:multiLevelType w:val="hybridMultilevel"/>
    <w:tmpl w:val="9162F4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BD4A4CAC">
      <w:start w:val="16"/>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8C57241"/>
    <w:multiLevelType w:val="hybridMultilevel"/>
    <w:tmpl w:val="7C986E4C"/>
    <w:lvl w:ilvl="0" w:tplc="DA72C086">
      <w:start w:val="1"/>
      <w:numFmt w:val="lowerLetter"/>
      <w:lvlText w:val="%1)"/>
      <w:lvlJc w:val="left"/>
      <w:pPr>
        <w:ind w:left="360" w:hanging="360"/>
      </w:pPr>
      <w:rPr>
        <w:rFonts w:eastAsiaTheme="minorEastAsia"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E8D4E25"/>
    <w:multiLevelType w:val="multilevel"/>
    <w:tmpl w:val="B256F9DA"/>
    <w:lvl w:ilvl="0">
      <w:start w:val="1"/>
      <w:numFmt w:val="decimal"/>
      <w:pStyle w:val="Heading1withnumber"/>
      <w:lvlText w:val="%1."/>
      <w:lvlJc w:val="left"/>
      <w:pPr>
        <w:tabs>
          <w:tab w:val="num" w:pos="502"/>
        </w:tabs>
        <w:ind w:left="502" w:hanging="360"/>
      </w:pPr>
      <w:rPr>
        <w:rFonts w:hint="default"/>
      </w:rPr>
    </w:lvl>
    <w:lvl w:ilvl="1">
      <w:start w:val="1"/>
      <w:numFmt w:val="decimal"/>
      <w:lvlText w:val="%1.%2."/>
      <w:lvlJc w:val="left"/>
      <w:pPr>
        <w:tabs>
          <w:tab w:val="num" w:pos="858"/>
        </w:tabs>
        <w:ind w:left="858"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7FED6A15"/>
    <w:multiLevelType w:val="hybridMultilevel"/>
    <w:tmpl w:val="EEA8352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0427761">
    <w:abstractNumId w:val="2"/>
  </w:num>
  <w:num w:numId="2" w16cid:durableId="835153800">
    <w:abstractNumId w:val="4"/>
  </w:num>
  <w:num w:numId="3" w16cid:durableId="13328345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602384">
    <w:abstractNumId w:val="4"/>
  </w:num>
  <w:num w:numId="5" w16cid:durableId="1514415173">
    <w:abstractNumId w:val="4"/>
  </w:num>
  <w:num w:numId="6" w16cid:durableId="501747769">
    <w:abstractNumId w:val="5"/>
  </w:num>
  <w:num w:numId="7" w16cid:durableId="1297250014">
    <w:abstractNumId w:val="4"/>
  </w:num>
  <w:num w:numId="8" w16cid:durableId="9113087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221092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03187912">
    <w:abstractNumId w:val="4"/>
  </w:num>
  <w:num w:numId="11" w16cid:durableId="375160160">
    <w:abstractNumId w:val="1"/>
  </w:num>
  <w:num w:numId="12" w16cid:durableId="1907298871">
    <w:abstractNumId w:val="3"/>
  </w:num>
  <w:num w:numId="13" w16cid:durableId="1278945037">
    <w:abstractNumId w:val="0"/>
  </w:num>
  <w:num w:numId="14" w16cid:durableId="4089690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bordersDoNotSurroundHeader/>
  <w:bordersDoNotSurroundFooter/>
  <w:hideSpellingErrors/>
  <w:hideGrammaticalErrors/>
  <w:activeWritingStyle w:appName="MSWord" w:lang="it-IT" w:vendorID="3" w:dllVersion="517"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567"/>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E0NTMzMbM0MTGyNLdU0lEKTi0uzszPAykwNDOqBQDmuVodLgAAAA=="/>
  </w:docVars>
  <w:rsids>
    <w:rsidRoot w:val="00762E0E"/>
    <w:rsid w:val="000001B5"/>
    <w:rsid w:val="0000036C"/>
    <w:rsid w:val="00000A35"/>
    <w:rsid w:val="00000EB5"/>
    <w:rsid w:val="00002336"/>
    <w:rsid w:val="00002689"/>
    <w:rsid w:val="00002775"/>
    <w:rsid w:val="00005057"/>
    <w:rsid w:val="00005C91"/>
    <w:rsid w:val="00006158"/>
    <w:rsid w:val="00006AD8"/>
    <w:rsid w:val="00006DEB"/>
    <w:rsid w:val="00007406"/>
    <w:rsid w:val="000101E5"/>
    <w:rsid w:val="00011791"/>
    <w:rsid w:val="00011CCD"/>
    <w:rsid w:val="00012044"/>
    <w:rsid w:val="000120F4"/>
    <w:rsid w:val="00012D57"/>
    <w:rsid w:val="00012F5F"/>
    <w:rsid w:val="0001348E"/>
    <w:rsid w:val="00013618"/>
    <w:rsid w:val="000137B5"/>
    <w:rsid w:val="000139BA"/>
    <w:rsid w:val="000144AD"/>
    <w:rsid w:val="00014505"/>
    <w:rsid w:val="00014F9D"/>
    <w:rsid w:val="00015C5C"/>
    <w:rsid w:val="00015DD7"/>
    <w:rsid w:val="00016FA0"/>
    <w:rsid w:val="00017B08"/>
    <w:rsid w:val="00020CB2"/>
    <w:rsid w:val="00021653"/>
    <w:rsid w:val="00021AE1"/>
    <w:rsid w:val="00022325"/>
    <w:rsid w:val="000224CF"/>
    <w:rsid w:val="00022721"/>
    <w:rsid w:val="000235AE"/>
    <w:rsid w:val="00023C7C"/>
    <w:rsid w:val="00023E13"/>
    <w:rsid w:val="00024B55"/>
    <w:rsid w:val="00025B43"/>
    <w:rsid w:val="00025F18"/>
    <w:rsid w:val="000262E0"/>
    <w:rsid w:val="00026B2A"/>
    <w:rsid w:val="00026E6B"/>
    <w:rsid w:val="000272D7"/>
    <w:rsid w:val="0002732D"/>
    <w:rsid w:val="0002764D"/>
    <w:rsid w:val="000279E8"/>
    <w:rsid w:val="00027B2E"/>
    <w:rsid w:val="00027D89"/>
    <w:rsid w:val="00030B4D"/>
    <w:rsid w:val="0003102C"/>
    <w:rsid w:val="00031B55"/>
    <w:rsid w:val="00031FE7"/>
    <w:rsid w:val="000323B7"/>
    <w:rsid w:val="00032827"/>
    <w:rsid w:val="0003293B"/>
    <w:rsid w:val="000337CC"/>
    <w:rsid w:val="00033AC8"/>
    <w:rsid w:val="00033CCB"/>
    <w:rsid w:val="000341C5"/>
    <w:rsid w:val="000357E5"/>
    <w:rsid w:val="00035C6B"/>
    <w:rsid w:val="00037538"/>
    <w:rsid w:val="0004018A"/>
    <w:rsid w:val="00041DD8"/>
    <w:rsid w:val="00042F3B"/>
    <w:rsid w:val="00043474"/>
    <w:rsid w:val="00044CDB"/>
    <w:rsid w:val="00044E71"/>
    <w:rsid w:val="00044F0D"/>
    <w:rsid w:val="00045F63"/>
    <w:rsid w:val="00047067"/>
    <w:rsid w:val="00047282"/>
    <w:rsid w:val="000478B6"/>
    <w:rsid w:val="00047CB0"/>
    <w:rsid w:val="00050DC7"/>
    <w:rsid w:val="00051C4C"/>
    <w:rsid w:val="00052211"/>
    <w:rsid w:val="00052BCB"/>
    <w:rsid w:val="00054C23"/>
    <w:rsid w:val="00054C27"/>
    <w:rsid w:val="00056501"/>
    <w:rsid w:val="00056AEF"/>
    <w:rsid w:val="000575F0"/>
    <w:rsid w:val="000576A6"/>
    <w:rsid w:val="00060036"/>
    <w:rsid w:val="000603C5"/>
    <w:rsid w:val="000605AD"/>
    <w:rsid w:val="00060EE3"/>
    <w:rsid w:val="00060F31"/>
    <w:rsid w:val="00061B77"/>
    <w:rsid w:val="0006371C"/>
    <w:rsid w:val="00063859"/>
    <w:rsid w:val="00064F35"/>
    <w:rsid w:val="00064FBC"/>
    <w:rsid w:val="0006626D"/>
    <w:rsid w:val="00066927"/>
    <w:rsid w:val="0006757E"/>
    <w:rsid w:val="00070CCF"/>
    <w:rsid w:val="00071C8D"/>
    <w:rsid w:val="000724F7"/>
    <w:rsid w:val="00072C96"/>
    <w:rsid w:val="000734A1"/>
    <w:rsid w:val="00073AB4"/>
    <w:rsid w:val="000741C7"/>
    <w:rsid w:val="000745EB"/>
    <w:rsid w:val="000751FF"/>
    <w:rsid w:val="000764CA"/>
    <w:rsid w:val="00077271"/>
    <w:rsid w:val="00080264"/>
    <w:rsid w:val="00080B7E"/>
    <w:rsid w:val="00080C0D"/>
    <w:rsid w:val="00083D83"/>
    <w:rsid w:val="00084A2F"/>
    <w:rsid w:val="000862F5"/>
    <w:rsid w:val="00087690"/>
    <w:rsid w:val="00090475"/>
    <w:rsid w:val="0009058C"/>
    <w:rsid w:val="000911E5"/>
    <w:rsid w:val="00091706"/>
    <w:rsid w:val="00091F94"/>
    <w:rsid w:val="0009347A"/>
    <w:rsid w:val="00093A07"/>
    <w:rsid w:val="00093DD9"/>
    <w:rsid w:val="00093F15"/>
    <w:rsid w:val="000942A5"/>
    <w:rsid w:val="0009562C"/>
    <w:rsid w:val="0009564B"/>
    <w:rsid w:val="00096AE6"/>
    <w:rsid w:val="00096E79"/>
    <w:rsid w:val="00097952"/>
    <w:rsid w:val="000A035F"/>
    <w:rsid w:val="000A04C7"/>
    <w:rsid w:val="000A1267"/>
    <w:rsid w:val="000A1C1A"/>
    <w:rsid w:val="000A2D52"/>
    <w:rsid w:val="000A342F"/>
    <w:rsid w:val="000A37B2"/>
    <w:rsid w:val="000A58D4"/>
    <w:rsid w:val="000A5C94"/>
    <w:rsid w:val="000A6296"/>
    <w:rsid w:val="000A671B"/>
    <w:rsid w:val="000A6804"/>
    <w:rsid w:val="000A7531"/>
    <w:rsid w:val="000B10DD"/>
    <w:rsid w:val="000B215C"/>
    <w:rsid w:val="000B2EA2"/>
    <w:rsid w:val="000B3046"/>
    <w:rsid w:val="000B5553"/>
    <w:rsid w:val="000B5DA8"/>
    <w:rsid w:val="000B71DA"/>
    <w:rsid w:val="000B71F6"/>
    <w:rsid w:val="000C01F4"/>
    <w:rsid w:val="000C1CC2"/>
    <w:rsid w:val="000C2F7C"/>
    <w:rsid w:val="000C3170"/>
    <w:rsid w:val="000C339B"/>
    <w:rsid w:val="000C5205"/>
    <w:rsid w:val="000C539D"/>
    <w:rsid w:val="000C5555"/>
    <w:rsid w:val="000C5AF9"/>
    <w:rsid w:val="000C6CD5"/>
    <w:rsid w:val="000D1706"/>
    <w:rsid w:val="000D2528"/>
    <w:rsid w:val="000D41BE"/>
    <w:rsid w:val="000D4EF4"/>
    <w:rsid w:val="000D5F9B"/>
    <w:rsid w:val="000D687E"/>
    <w:rsid w:val="000E0EA5"/>
    <w:rsid w:val="000E1533"/>
    <w:rsid w:val="000E1FCF"/>
    <w:rsid w:val="000E2F39"/>
    <w:rsid w:val="000E3220"/>
    <w:rsid w:val="000E3B3B"/>
    <w:rsid w:val="000E561D"/>
    <w:rsid w:val="000E5A7C"/>
    <w:rsid w:val="000E5D04"/>
    <w:rsid w:val="000E7CFD"/>
    <w:rsid w:val="000F1F99"/>
    <w:rsid w:val="000F28D9"/>
    <w:rsid w:val="000F3869"/>
    <w:rsid w:val="000F4D57"/>
    <w:rsid w:val="000F5E2B"/>
    <w:rsid w:val="000F7BC8"/>
    <w:rsid w:val="00100755"/>
    <w:rsid w:val="00101646"/>
    <w:rsid w:val="00101D07"/>
    <w:rsid w:val="001029FB"/>
    <w:rsid w:val="00102A40"/>
    <w:rsid w:val="00102C68"/>
    <w:rsid w:val="00103081"/>
    <w:rsid w:val="00103548"/>
    <w:rsid w:val="00103693"/>
    <w:rsid w:val="00103799"/>
    <w:rsid w:val="00104B7E"/>
    <w:rsid w:val="00107D57"/>
    <w:rsid w:val="0011018B"/>
    <w:rsid w:val="00110395"/>
    <w:rsid w:val="00111098"/>
    <w:rsid w:val="001111EE"/>
    <w:rsid w:val="0011137F"/>
    <w:rsid w:val="0011176E"/>
    <w:rsid w:val="0011192A"/>
    <w:rsid w:val="001127F5"/>
    <w:rsid w:val="00113BD7"/>
    <w:rsid w:val="001144DC"/>
    <w:rsid w:val="00116AFC"/>
    <w:rsid w:val="0011760D"/>
    <w:rsid w:val="0011799E"/>
    <w:rsid w:val="001200ED"/>
    <w:rsid w:val="00121220"/>
    <w:rsid w:val="00121317"/>
    <w:rsid w:val="0012262E"/>
    <w:rsid w:val="001234B7"/>
    <w:rsid w:val="00123708"/>
    <w:rsid w:val="00125135"/>
    <w:rsid w:val="00125568"/>
    <w:rsid w:val="001263FA"/>
    <w:rsid w:val="001267B6"/>
    <w:rsid w:val="0012726A"/>
    <w:rsid w:val="00130A82"/>
    <w:rsid w:val="00130B7D"/>
    <w:rsid w:val="00131BC3"/>
    <w:rsid w:val="00131D7C"/>
    <w:rsid w:val="001325F6"/>
    <w:rsid w:val="00132FE9"/>
    <w:rsid w:val="00133334"/>
    <w:rsid w:val="00133380"/>
    <w:rsid w:val="00135436"/>
    <w:rsid w:val="001362C6"/>
    <w:rsid w:val="001369F7"/>
    <w:rsid w:val="001411EA"/>
    <w:rsid w:val="001411FB"/>
    <w:rsid w:val="0014124A"/>
    <w:rsid w:val="001421D1"/>
    <w:rsid w:val="00142CCD"/>
    <w:rsid w:val="001431D2"/>
    <w:rsid w:val="0014338A"/>
    <w:rsid w:val="001434EF"/>
    <w:rsid w:val="001438E3"/>
    <w:rsid w:val="00143BA6"/>
    <w:rsid w:val="00144043"/>
    <w:rsid w:val="001442A2"/>
    <w:rsid w:val="00144F53"/>
    <w:rsid w:val="00145459"/>
    <w:rsid w:val="00151725"/>
    <w:rsid w:val="001521FB"/>
    <w:rsid w:val="00153A8F"/>
    <w:rsid w:val="00153F42"/>
    <w:rsid w:val="00155A0D"/>
    <w:rsid w:val="00157123"/>
    <w:rsid w:val="001573E3"/>
    <w:rsid w:val="001579BA"/>
    <w:rsid w:val="00157F1B"/>
    <w:rsid w:val="0016038A"/>
    <w:rsid w:val="00162668"/>
    <w:rsid w:val="00163A63"/>
    <w:rsid w:val="0016465C"/>
    <w:rsid w:val="001647BA"/>
    <w:rsid w:val="00164CAD"/>
    <w:rsid w:val="00164E51"/>
    <w:rsid w:val="001652F9"/>
    <w:rsid w:val="00165697"/>
    <w:rsid w:val="00165B94"/>
    <w:rsid w:val="00165F85"/>
    <w:rsid w:val="00166682"/>
    <w:rsid w:val="001678AA"/>
    <w:rsid w:val="00170C09"/>
    <w:rsid w:val="00171586"/>
    <w:rsid w:val="001715CF"/>
    <w:rsid w:val="00171BC6"/>
    <w:rsid w:val="00171D30"/>
    <w:rsid w:val="00171F6D"/>
    <w:rsid w:val="00172167"/>
    <w:rsid w:val="00172C26"/>
    <w:rsid w:val="00172EBA"/>
    <w:rsid w:val="001732B0"/>
    <w:rsid w:val="0017332A"/>
    <w:rsid w:val="001734E8"/>
    <w:rsid w:val="0017370C"/>
    <w:rsid w:val="00173AE7"/>
    <w:rsid w:val="001744B1"/>
    <w:rsid w:val="0017553E"/>
    <w:rsid w:val="00175623"/>
    <w:rsid w:val="00175DF4"/>
    <w:rsid w:val="001760E3"/>
    <w:rsid w:val="00176203"/>
    <w:rsid w:val="001763C4"/>
    <w:rsid w:val="00176465"/>
    <w:rsid w:val="001772A8"/>
    <w:rsid w:val="0017797A"/>
    <w:rsid w:val="00177AFE"/>
    <w:rsid w:val="001806DE"/>
    <w:rsid w:val="001813E3"/>
    <w:rsid w:val="0018180D"/>
    <w:rsid w:val="0018197E"/>
    <w:rsid w:val="001821DE"/>
    <w:rsid w:val="0018235B"/>
    <w:rsid w:val="00182443"/>
    <w:rsid w:val="00182AF8"/>
    <w:rsid w:val="00183A72"/>
    <w:rsid w:val="001850A1"/>
    <w:rsid w:val="001857AF"/>
    <w:rsid w:val="0018632D"/>
    <w:rsid w:val="00186913"/>
    <w:rsid w:val="00187674"/>
    <w:rsid w:val="00187E0B"/>
    <w:rsid w:val="00190A01"/>
    <w:rsid w:val="00191BA8"/>
    <w:rsid w:val="00192748"/>
    <w:rsid w:val="001936F6"/>
    <w:rsid w:val="001939CC"/>
    <w:rsid w:val="00194711"/>
    <w:rsid w:val="00194971"/>
    <w:rsid w:val="00195CB0"/>
    <w:rsid w:val="00195E66"/>
    <w:rsid w:val="0019652E"/>
    <w:rsid w:val="00196CDD"/>
    <w:rsid w:val="001A0439"/>
    <w:rsid w:val="001A2C5B"/>
    <w:rsid w:val="001A3DBF"/>
    <w:rsid w:val="001A3F92"/>
    <w:rsid w:val="001A4DAB"/>
    <w:rsid w:val="001A4EEA"/>
    <w:rsid w:val="001A53C7"/>
    <w:rsid w:val="001A7980"/>
    <w:rsid w:val="001B01F3"/>
    <w:rsid w:val="001B10C3"/>
    <w:rsid w:val="001B133D"/>
    <w:rsid w:val="001B17F3"/>
    <w:rsid w:val="001B1D7E"/>
    <w:rsid w:val="001B37EF"/>
    <w:rsid w:val="001B3EFC"/>
    <w:rsid w:val="001B44DF"/>
    <w:rsid w:val="001B49AE"/>
    <w:rsid w:val="001B49C3"/>
    <w:rsid w:val="001B4B98"/>
    <w:rsid w:val="001B5546"/>
    <w:rsid w:val="001B585C"/>
    <w:rsid w:val="001C0986"/>
    <w:rsid w:val="001C23C5"/>
    <w:rsid w:val="001C2689"/>
    <w:rsid w:val="001C35D0"/>
    <w:rsid w:val="001C3EFF"/>
    <w:rsid w:val="001C4257"/>
    <w:rsid w:val="001C511A"/>
    <w:rsid w:val="001C5588"/>
    <w:rsid w:val="001C5633"/>
    <w:rsid w:val="001C5C10"/>
    <w:rsid w:val="001C5FBA"/>
    <w:rsid w:val="001C7423"/>
    <w:rsid w:val="001C7765"/>
    <w:rsid w:val="001C7836"/>
    <w:rsid w:val="001C7E81"/>
    <w:rsid w:val="001D03F5"/>
    <w:rsid w:val="001D057C"/>
    <w:rsid w:val="001D0898"/>
    <w:rsid w:val="001D16AB"/>
    <w:rsid w:val="001D1901"/>
    <w:rsid w:val="001D1D8E"/>
    <w:rsid w:val="001D1DDA"/>
    <w:rsid w:val="001D2C53"/>
    <w:rsid w:val="001D329D"/>
    <w:rsid w:val="001D3B69"/>
    <w:rsid w:val="001D3C4D"/>
    <w:rsid w:val="001D4044"/>
    <w:rsid w:val="001D54B9"/>
    <w:rsid w:val="001D5AE4"/>
    <w:rsid w:val="001D65B7"/>
    <w:rsid w:val="001D6C96"/>
    <w:rsid w:val="001D7B6B"/>
    <w:rsid w:val="001D7F5C"/>
    <w:rsid w:val="001E0574"/>
    <w:rsid w:val="001E0B9E"/>
    <w:rsid w:val="001E13D0"/>
    <w:rsid w:val="001E2471"/>
    <w:rsid w:val="001E2B4D"/>
    <w:rsid w:val="001E3455"/>
    <w:rsid w:val="001E3556"/>
    <w:rsid w:val="001E5327"/>
    <w:rsid w:val="001E5575"/>
    <w:rsid w:val="001E5F74"/>
    <w:rsid w:val="001E65C6"/>
    <w:rsid w:val="001E683B"/>
    <w:rsid w:val="001E6F8A"/>
    <w:rsid w:val="001F0471"/>
    <w:rsid w:val="001F0832"/>
    <w:rsid w:val="001F0D2C"/>
    <w:rsid w:val="001F15B1"/>
    <w:rsid w:val="001F1603"/>
    <w:rsid w:val="001F16D1"/>
    <w:rsid w:val="001F21DD"/>
    <w:rsid w:val="001F2964"/>
    <w:rsid w:val="001F3307"/>
    <w:rsid w:val="001F34D8"/>
    <w:rsid w:val="001F441B"/>
    <w:rsid w:val="001F50E2"/>
    <w:rsid w:val="001F58DA"/>
    <w:rsid w:val="001F5947"/>
    <w:rsid w:val="001F64F0"/>
    <w:rsid w:val="00200216"/>
    <w:rsid w:val="00200726"/>
    <w:rsid w:val="00202390"/>
    <w:rsid w:val="002026BF"/>
    <w:rsid w:val="00203B21"/>
    <w:rsid w:val="00203E65"/>
    <w:rsid w:val="00203E6A"/>
    <w:rsid w:val="002047B9"/>
    <w:rsid w:val="002051A1"/>
    <w:rsid w:val="002062B6"/>
    <w:rsid w:val="002063E0"/>
    <w:rsid w:val="00207295"/>
    <w:rsid w:val="002077DD"/>
    <w:rsid w:val="00210D1C"/>
    <w:rsid w:val="002117BD"/>
    <w:rsid w:val="00213656"/>
    <w:rsid w:val="00215657"/>
    <w:rsid w:val="002159FC"/>
    <w:rsid w:val="00215A66"/>
    <w:rsid w:val="00215BA6"/>
    <w:rsid w:val="0021674A"/>
    <w:rsid w:val="00216F25"/>
    <w:rsid w:val="002205DA"/>
    <w:rsid w:val="0022060A"/>
    <w:rsid w:val="002210BF"/>
    <w:rsid w:val="00221336"/>
    <w:rsid w:val="00221384"/>
    <w:rsid w:val="00221585"/>
    <w:rsid w:val="00221703"/>
    <w:rsid w:val="002248D1"/>
    <w:rsid w:val="00224F2B"/>
    <w:rsid w:val="0022623B"/>
    <w:rsid w:val="00230767"/>
    <w:rsid w:val="00230835"/>
    <w:rsid w:val="00231849"/>
    <w:rsid w:val="00232412"/>
    <w:rsid w:val="00232815"/>
    <w:rsid w:val="00232EE1"/>
    <w:rsid w:val="00233394"/>
    <w:rsid w:val="0023421F"/>
    <w:rsid w:val="00234B07"/>
    <w:rsid w:val="00236085"/>
    <w:rsid w:val="00236116"/>
    <w:rsid w:val="00236465"/>
    <w:rsid w:val="002369FC"/>
    <w:rsid w:val="002371C7"/>
    <w:rsid w:val="0024040F"/>
    <w:rsid w:val="00240729"/>
    <w:rsid w:val="00241092"/>
    <w:rsid w:val="002412A3"/>
    <w:rsid w:val="00241B1B"/>
    <w:rsid w:val="00241F7C"/>
    <w:rsid w:val="002422D7"/>
    <w:rsid w:val="00242C94"/>
    <w:rsid w:val="00243232"/>
    <w:rsid w:val="00243298"/>
    <w:rsid w:val="00244048"/>
    <w:rsid w:val="00244155"/>
    <w:rsid w:val="00245504"/>
    <w:rsid w:val="00246007"/>
    <w:rsid w:val="002461F9"/>
    <w:rsid w:val="00247B76"/>
    <w:rsid w:val="00250A9E"/>
    <w:rsid w:val="00250AF5"/>
    <w:rsid w:val="00250F13"/>
    <w:rsid w:val="00251260"/>
    <w:rsid w:val="00251360"/>
    <w:rsid w:val="00251728"/>
    <w:rsid w:val="00251B74"/>
    <w:rsid w:val="00252129"/>
    <w:rsid w:val="00252296"/>
    <w:rsid w:val="00252A28"/>
    <w:rsid w:val="00252C45"/>
    <w:rsid w:val="0025391A"/>
    <w:rsid w:val="00255105"/>
    <w:rsid w:val="00255496"/>
    <w:rsid w:val="00255B7B"/>
    <w:rsid w:val="00256B23"/>
    <w:rsid w:val="00256F47"/>
    <w:rsid w:val="002577FF"/>
    <w:rsid w:val="00257957"/>
    <w:rsid w:val="00257BF9"/>
    <w:rsid w:val="00260037"/>
    <w:rsid w:val="00260801"/>
    <w:rsid w:val="0026144D"/>
    <w:rsid w:val="00261C3C"/>
    <w:rsid w:val="00262727"/>
    <w:rsid w:val="00262927"/>
    <w:rsid w:val="00263312"/>
    <w:rsid w:val="0026404B"/>
    <w:rsid w:val="0026406D"/>
    <w:rsid w:val="002640FE"/>
    <w:rsid w:val="00264BA6"/>
    <w:rsid w:val="00266580"/>
    <w:rsid w:val="002701AC"/>
    <w:rsid w:val="0027023B"/>
    <w:rsid w:val="0027301C"/>
    <w:rsid w:val="00273926"/>
    <w:rsid w:val="00274C29"/>
    <w:rsid w:val="00274F0B"/>
    <w:rsid w:val="002756B7"/>
    <w:rsid w:val="00275C4D"/>
    <w:rsid w:val="00275EFF"/>
    <w:rsid w:val="00276F8E"/>
    <w:rsid w:val="00277562"/>
    <w:rsid w:val="00277C9E"/>
    <w:rsid w:val="00280BD3"/>
    <w:rsid w:val="00281A6C"/>
    <w:rsid w:val="00281AE7"/>
    <w:rsid w:val="00282835"/>
    <w:rsid w:val="00282FAD"/>
    <w:rsid w:val="002838CA"/>
    <w:rsid w:val="00283C4B"/>
    <w:rsid w:val="00283E1A"/>
    <w:rsid w:val="00284EDA"/>
    <w:rsid w:val="002857F9"/>
    <w:rsid w:val="00285AE5"/>
    <w:rsid w:val="00286EDE"/>
    <w:rsid w:val="0028729C"/>
    <w:rsid w:val="00287588"/>
    <w:rsid w:val="0028794D"/>
    <w:rsid w:val="002900BC"/>
    <w:rsid w:val="002907F6"/>
    <w:rsid w:val="0029081B"/>
    <w:rsid w:val="0029173A"/>
    <w:rsid w:val="00292A21"/>
    <w:rsid w:val="0029318C"/>
    <w:rsid w:val="002942DF"/>
    <w:rsid w:val="00295722"/>
    <w:rsid w:val="002974AC"/>
    <w:rsid w:val="00297952"/>
    <w:rsid w:val="0029799F"/>
    <w:rsid w:val="00297BE4"/>
    <w:rsid w:val="002A02C0"/>
    <w:rsid w:val="002A09F3"/>
    <w:rsid w:val="002A0E6D"/>
    <w:rsid w:val="002A23A2"/>
    <w:rsid w:val="002A2A0E"/>
    <w:rsid w:val="002A3055"/>
    <w:rsid w:val="002A37B5"/>
    <w:rsid w:val="002A4F8A"/>
    <w:rsid w:val="002A5C7E"/>
    <w:rsid w:val="002A7312"/>
    <w:rsid w:val="002B05FD"/>
    <w:rsid w:val="002B0FB0"/>
    <w:rsid w:val="002B1212"/>
    <w:rsid w:val="002B14F1"/>
    <w:rsid w:val="002B2B43"/>
    <w:rsid w:val="002B4060"/>
    <w:rsid w:val="002B437A"/>
    <w:rsid w:val="002B4C0E"/>
    <w:rsid w:val="002B561C"/>
    <w:rsid w:val="002B605D"/>
    <w:rsid w:val="002B62A9"/>
    <w:rsid w:val="002B65A0"/>
    <w:rsid w:val="002B6664"/>
    <w:rsid w:val="002B6F68"/>
    <w:rsid w:val="002B7457"/>
    <w:rsid w:val="002C00FB"/>
    <w:rsid w:val="002C09A1"/>
    <w:rsid w:val="002C0A01"/>
    <w:rsid w:val="002C1DF6"/>
    <w:rsid w:val="002C2157"/>
    <w:rsid w:val="002C283D"/>
    <w:rsid w:val="002C2ECB"/>
    <w:rsid w:val="002C41DB"/>
    <w:rsid w:val="002C42DD"/>
    <w:rsid w:val="002C4481"/>
    <w:rsid w:val="002C49E8"/>
    <w:rsid w:val="002C5958"/>
    <w:rsid w:val="002C600B"/>
    <w:rsid w:val="002C6D28"/>
    <w:rsid w:val="002C6FB0"/>
    <w:rsid w:val="002C7319"/>
    <w:rsid w:val="002C7560"/>
    <w:rsid w:val="002D051A"/>
    <w:rsid w:val="002D2719"/>
    <w:rsid w:val="002D27DB"/>
    <w:rsid w:val="002D282E"/>
    <w:rsid w:val="002D4A95"/>
    <w:rsid w:val="002D4E1C"/>
    <w:rsid w:val="002D518E"/>
    <w:rsid w:val="002D5B95"/>
    <w:rsid w:val="002E037F"/>
    <w:rsid w:val="002E0F79"/>
    <w:rsid w:val="002E146A"/>
    <w:rsid w:val="002E24F3"/>
    <w:rsid w:val="002E3C1E"/>
    <w:rsid w:val="002E3D7E"/>
    <w:rsid w:val="002E56CD"/>
    <w:rsid w:val="002E7C05"/>
    <w:rsid w:val="002F099D"/>
    <w:rsid w:val="002F0AA6"/>
    <w:rsid w:val="002F1D2E"/>
    <w:rsid w:val="002F1FCF"/>
    <w:rsid w:val="002F293A"/>
    <w:rsid w:val="002F3C94"/>
    <w:rsid w:val="002F3DA1"/>
    <w:rsid w:val="002F3FCE"/>
    <w:rsid w:val="002F4E8F"/>
    <w:rsid w:val="002F5016"/>
    <w:rsid w:val="002F51DA"/>
    <w:rsid w:val="002F5418"/>
    <w:rsid w:val="002F6904"/>
    <w:rsid w:val="002F6D07"/>
    <w:rsid w:val="002F7040"/>
    <w:rsid w:val="002F763D"/>
    <w:rsid w:val="00300D14"/>
    <w:rsid w:val="0030400D"/>
    <w:rsid w:val="003044DF"/>
    <w:rsid w:val="0030558B"/>
    <w:rsid w:val="00305958"/>
    <w:rsid w:val="00305A4B"/>
    <w:rsid w:val="00306312"/>
    <w:rsid w:val="0030680F"/>
    <w:rsid w:val="0030725C"/>
    <w:rsid w:val="00307F9A"/>
    <w:rsid w:val="003145E7"/>
    <w:rsid w:val="00314BE6"/>
    <w:rsid w:val="003155AD"/>
    <w:rsid w:val="0031582C"/>
    <w:rsid w:val="00315BAD"/>
    <w:rsid w:val="003226E8"/>
    <w:rsid w:val="003227FC"/>
    <w:rsid w:val="00323B98"/>
    <w:rsid w:val="0032420F"/>
    <w:rsid w:val="00324609"/>
    <w:rsid w:val="003256B8"/>
    <w:rsid w:val="00325F4E"/>
    <w:rsid w:val="0033089E"/>
    <w:rsid w:val="003310FE"/>
    <w:rsid w:val="00331556"/>
    <w:rsid w:val="0033173B"/>
    <w:rsid w:val="00332672"/>
    <w:rsid w:val="00334670"/>
    <w:rsid w:val="00334AEC"/>
    <w:rsid w:val="00335346"/>
    <w:rsid w:val="00340440"/>
    <w:rsid w:val="00340B26"/>
    <w:rsid w:val="00341E35"/>
    <w:rsid w:val="00342C85"/>
    <w:rsid w:val="003436D7"/>
    <w:rsid w:val="003438EC"/>
    <w:rsid w:val="003439D2"/>
    <w:rsid w:val="00343C83"/>
    <w:rsid w:val="003450EE"/>
    <w:rsid w:val="00346B32"/>
    <w:rsid w:val="00350BB0"/>
    <w:rsid w:val="00351D13"/>
    <w:rsid w:val="00352006"/>
    <w:rsid w:val="0035237A"/>
    <w:rsid w:val="00352AB9"/>
    <w:rsid w:val="00352C47"/>
    <w:rsid w:val="0035365D"/>
    <w:rsid w:val="003538E7"/>
    <w:rsid w:val="00353FAE"/>
    <w:rsid w:val="0035454F"/>
    <w:rsid w:val="00354CA8"/>
    <w:rsid w:val="00354E19"/>
    <w:rsid w:val="00355475"/>
    <w:rsid w:val="003566BE"/>
    <w:rsid w:val="00360219"/>
    <w:rsid w:val="003604BA"/>
    <w:rsid w:val="003635A8"/>
    <w:rsid w:val="00363808"/>
    <w:rsid w:val="00363961"/>
    <w:rsid w:val="00364050"/>
    <w:rsid w:val="003642EF"/>
    <w:rsid w:val="0036460A"/>
    <w:rsid w:val="0036471F"/>
    <w:rsid w:val="00364CBE"/>
    <w:rsid w:val="0036629E"/>
    <w:rsid w:val="00366BE9"/>
    <w:rsid w:val="00366F8A"/>
    <w:rsid w:val="0036710A"/>
    <w:rsid w:val="00367271"/>
    <w:rsid w:val="003672EA"/>
    <w:rsid w:val="0036733A"/>
    <w:rsid w:val="003704EF"/>
    <w:rsid w:val="00370548"/>
    <w:rsid w:val="00371C5B"/>
    <w:rsid w:val="00371E7D"/>
    <w:rsid w:val="003722D9"/>
    <w:rsid w:val="003726E7"/>
    <w:rsid w:val="00372C25"/>
    <w:rsid w:val="00373C1C"/>
    <w:rsid w:val="00374B49"/>
    <w:rsid w:val="00376742"/>
    <w:rsid w:val="00377010"/>
    <w:rsid w:val="003772F4"/>
    <w:rsid w:val="003775C9"/>
    <w:rsid w:val="0037781F"/>
    <w:rsid w:val="00380792"/>
    <w:rsid w:val="003836A4"/>
    <w:rsid w:val="0038494B"/>
    <w:rsid w:val="0038494C"/>
    <w:rsid w:val="0038495C"/>
    <w:rsid w:val="00384D8B"/>
    <w:rsid w:val="00385AE6"/>
    <w:rsid w:val="003901CD"/>
    <w:rsid w:val="00390379"/>
    <w:rsid w:val="00390719"/>
    <w:rsid w:val="00390DE1"/>
    <w:rsid w:val="00392063"/>
    <w:rsid w:val="003926E4"/>
    <w:rsid w:val="00392C79"/>
    <w:rsid w:val="00393619"/>
    <w:rsid w:val="00394140"/>
    <w:rsid w:val="00394613"/>
    <w:rsid w:val="0039465D"/>
    <w:rsid w:val="00394A27"/>
    <w:rsid w:val="00394A66"/>
    <w:rsid w:val="00394F99"/>
    <w:rsid w:val="00395398"/>
    <w:rsid w:val="00396CE8"/>
    <w:rsid w:val="0039739F"/>
    <w:rsid w:val="0039770C"/>
    <w:rsid w:val="0039799D"/>
    <w:rsid w:val="003A0B19"/>
    <w:rsid w:val="003A11CB"/>
    <w:rsid w:val="003A1F38"/>
    <w:rsid w:val="003A24EA"/>
    <w:rsid w:val="003A2736"/>
    <w:rsid w:val="003A40E1"/>
    <w:rsid w:val="003A426A"/>
    <w:rsid w:val="003A4385"/>
    <w:rsid w:val="003A458D"/>
    <w:rsid w:val="003A489B"/>
    <w:rsid w:val="003A6878"/>
    <w:rsid w:val="003A68E7"/>
    <w:rsid w:val="003A6D91"/>
    <w:rsid w:val="003A6EC3"/>
    <w:rsid w:val="003A6F38"/>
    <w:rsid w:val="003A7328"/>
    <w:rsid w:val="003A7AB0"/>
    <w:rsid w:val="003A7B3D"/>
    <w:rsid w:val="003A7CB9"/>
    <w:rsid w:val="003A7E9B"/>
    <w:rsid w:val="003B00D0"/>
    <w:rsid w:val="003B0436"/>
    <w:rsid w:val="003B062E"/>
    <w:rsid w:val="003B1D6C"/>
    <w:rsid w:val="003B1FD8"/>
    <w:rsid w:val="003B30F8"/>
    <w:rsid w:val="003B3111"/>
    <w:rsid w:val="003B4E15"/>
    <w:rsid w:val="003B57D0"/>
    <w:rsid w:val="003B5EA7"/>
    <w:rsid w:val="003B65F5"/>
    <w:rsid w:val="003B6B52"/>
    <w:rsid w:val="003B6CA7"/>
    <w:rsid w:val="003B6DF4"/>
    <w:rsid w:val="003C0B25"/>
    <w:rsid w:val="003C0CA2"/>
    <w:rsid w:val="003C0D4D"/>
    <w:rsid w:val="003C2000"/>
    <w:rsid w:val="003C31D9"/>
    <w:rsid w:val="003C337F"/>
    <w:rsid w:val="003C36E4"/>
    <w:rsid w:val="003C4B1E"/>
    <w:rsid w:val="003C5B40"/>
    <w:rsid w:val="003C5F95"/>
    <w:rsid w:val="003C630F"/>
    <w:rsid w:val="003C6777"/>
    <w:rsid w:val="003C7B30"/>
    <w:rsid w:val="003D0E98"/>
    <w:rsid w:val="003D1888"/>
    <w:rsid w:val="003D1ABE"/>
    <w:rsid w:val="003D2FEE"/>
    <w:rsid w:val="003D4C60"/>
    <w:rsid w:val="003D6704"/>
    <w:rsid w:val="003E0231"/>
    <w:rsid w:val="003E1BE4"/>
    <w:rsid w:val="003E43A4"/>
    <w:rsid w:val="003E57ED"/>
    <w:rsid w:val="003E616D"/>
    <w:rsid w:val="003F0A7B"/>
    <w:rsid w:val="003F10C9"/>
    <w:rsid w:val="003F172F"/>
    <w:rsid w:val="003F25C3"/>
    <w:rsid w:val="003F2908"/>
    <w:rsid w:val="003F2EC6"/>
    <w:rsid w:val="003F3E3E"/>
    <w:rsid w:val="003F3E3F"/>
    <w:rsid w:val="003F43C4"/>
    <w:rsid w:val="003F526A"/>
    <w:rsid w:val="003F5389"/>
    <w:rsid w:val="003F5BEE"/>
    <w:rsid w:val="003F5C9B"/>
    <w:rsid w:val="003F64BA"/>
    <w:rsid w:val="003F7E46"/>
    <w:rsid w:val="004017E7"/>
    <w:rsid w:val="00401B1E"/>
    <w:rsid w:val="00402A33"/>
    <w:rsid w:val="00403780"/>
    <w:rsid w:val="00403962"/>
    <w:rsid w:val="00403C59"/>
    <w:rsid w:val="00404695"/>
    <w:rsid w:val="00404FD5"/>
    <w:rsid w:val="00405639"/>
    <w:rsid w:val="004060F5"/>
    <w:rsid w:val="0040648B"/>
    <w:rsid w:val="004068FC"/>
    <w:rsid w:val="004073C4"/>
    <w:rsid w:val="0040769A"/>
    <w:rsid w:val="00410D76"/>
    <w:rsid w:val="004110E2"/>
    <w:rsid w:val="004115F0"/>
    <w:rsid w:val="00412A60"/>
    <w:rsid w:val="00412E04"/>
    <w:rsid w:val="00414482"/>
    <w:rsid w:val="004155A8"/>
    <w:rsid w:val="00416B8C"/>
    <w:rsid w:val="00417360"/>
    <w:rsid w:val="00417FA0"/>
    <w:rsid w:val="004208AE"/>
    <w:rsid w:val="00420C62"/>
    <w:rsid w:val="0042155E"/>
    <w:rsid w:val="00421685"/>
    <w:rsid w:val="0042187E"/>
    <w:rsid w:val="004218D2"/>
    <w:rsid w:val="0042221C"/>
    <w:rsid w:val="00422B9F"/>
    <w:rsid w:val="0042365C"/>
    <w:rsid w:val="00423CC7"/>
    <w:rsid w:val="00424789"/>
    <w:rsid w:val="00426108"/>
    <w:rsid w:val="00426388"/>
    <w:rsid w:val="0042684E"/>
    <w:rsid w:val="00427224"/>
    <w:rsid w:val="004277CF"/>
    <w:rsid w:val="00430025"/>
    <w:rsid w:val="004301A7"/>
    <w:rsid w:val="004315BC"/>
    <w:rsid w:val="004328F7"/>
    <w:rsid w:val="0043298A"/>
    <w:rsid w:val="00432CF2"/>
    <w:rsid w:val="0043390D"/>
    <w:rsid w:val="004361A9"/>
    <w:rsid w:val="00437321"/>
    <w:rsid w:val="00441444"/>
    <w:rsid w:val="00441886"/>
    <w:rsid w:val="00441E7A"/>
    <w:rsid w:val="0044249C"/>
    <w:rsid w:val="004441F5"/>
    <w:rsid w:val="00444FFB"/>
    <w:rsid w:val="004450D5"/>
    <w:rsid w:val="004456C0"/>
    <w:rsid w:val="004465E4"/>
    <w:rsid w:val="004524E5"/>
    <w:rsid w:val="00452533"/>
    <w:rsid w:val="00453B0D"/>
    <w:rsid w:val="00454336"/>
    <w:rsid w:val="0045494A"/>
    <w:rsid w:val="00454D56"/>
    <w:rsid w:val="004552FC"/>
    <w:rsid w:val="00456F66"/>
    <w:rsid w:val="00457525"/>
    <w:rsid w:val="00460B3F"/>
    <w:rsid w:val="00460DF6"/>
    <w:rsid w:val="00460F3D"/>
    <w:rsid w:val="00461006"/>
    <w:rsid w:val="00461812"/>
    <w:rsid w:val="00461956"/>
    <w:rsid w:val="00463FCF"/>
    <w:rsid w:val="00464C69"/>
    <w:rsid w:val="004654E2"/>
    <w:rsid w:val="00465FD5"/>
    <w:rsid w:val="004667EE"/>
    <w:rsid w:val="00466982"/>
    <w:rsid w:val="00466B37"/>
    <w:rsid w:val="00470FD3"/>
    <w:rsid w:val="004714FA"/>
    <w:rsid w:val="00473906"/>
    <w:rsid w:val="00473F3A"/>
    <w:rsid w:val="00474B5E"/>
    <w:rsid w:val="00475485"/>
    <w:rsid w:val="004759AB"/>
    <w:rsid w:val="00476080"/>
    <w:rsid w:val="0047644D"/>
    <w:rsid w:val="00476CDF"/>
    <w:rsid w:val="00480E1A"/>
    <w:rsid w:val="00481373"/>
    <w:rsid w:val="00482957"/>
    <w:rsid w:val="00482E67"/>
    <w:rsid w:val="00482EE3"/>
    <w:rsid w:val="0048479D"/>
    <w:rsid w:val="00484845"/>
    <w:rsid w:val="004848F7"/>
    <w:rsid w:val="00484A47"/>
    <w:rsid w:val="00484E73"/>
    <w:rsid w:val="00485636"/>
    <w:rsid w:val="00486152"/>
    <w:rsid w:val="00486CF6"/>
    <w:rsid w:val="00486ED3"/>
    <w:rsid w:val="00487CCC"/>
    <w:rsid w:val="0049159A"/>
    <w:rsid w:val="00491C9E"/>
    <w:rsid w:val="00491EE5"/>
    <w:rsid w:val="00492EE1"/>
    <w:rsid w:val="0049312B"/>
    <w:rsid w:val="00493441"/>
    <w:rsid w:val="00494668"/>
    <w:rsid w:val="00494BC4"/>
    <w:rsid w:val="0049632D"/>
    <w:rsid w:val="00496C2C"/>
    <w:rsid w:val="00497F41"/>
    <w:rsid w:val="004A150D"/>
    <w:rsid w:val="004A21E1"/>
    <w:rsid w:val="004A23D6"/>
    <w:rsid w:val="004A3DC1"/>
    <w:rsid w:val="004A423C"/>
    <w:rsid w:val="004A44F5"/>
    <w:rsid w:val="004A4A8A"/>
    <w:rsid w:val="004A5837"/>
    <w:rsid w:val="004A7F88"/>
    <w:rsid w:val="004B07ED"/>
    <w:rsid w:val="004B1485"/>
    <w:rsid w:val="004B1576"/>
    <w:rsid w:val="004B321F"/>
    <w:rsid w:val="004B386D"/>
    <w:rsid w:val="004B4297"/>
    <w:rsid w:val="004B502B"/>
    <w:rsid w:val="004B5F0D"/>
    <w:rsid w:val="004C291A"/>
    <w:rsid w:val="004C2AB3"/>
    <w:rsid w:val="004C3E9B"/>
    <w:rsid w:val="004C5984"/>
    <w:rsid w:val="004C60EA"/>
    <w:rsid w:val="004C64F6"/>
    <w:rsid w:val="004C6E05"/>
    <w:rsid w:val="004C7294"/>
    <w:rsid w:val="004C79DF"/>
    <w:rsid w:val="004D0146"/>
    <w:rsid w:val="004D1121"/>
    <w:rsid w:val="004D1682"/>
    <w:rsid w:val="004D1917"/>
    <w:rsid w:val="004D1CBA"/>
    <w:rsid w:val="004D1ED0"/>
    <w:rsid w:val="004D214F"/>
    <w:rsid w:val="004D23FB"/>
    <w:rsid w:val="004D354A"/>
    <w:rsid w:val="004D3FB8"/>
    <w:rsid w:val="004D4806"/>
    <w:rsid w:val="004D4A5C"/>
    <w:rsid w:val="004D50C6"/>
    <w:rsid w:val="004D5B05"/>
    <w:rsid w:val="004D6D5A"/>
    <w:rsid w:val="004E0A00"/>
    <w:rsid w:val="004E1543"/>
    <w:rsid w:val="004E26B3"/>
    <w:rsid w:val="004E31F7"/>
    <w:rsid w:val="004E3671"/>
    <w:rsid w:val="004E3CA4"/>
    <w:rsid w:val="004E531E"/>
    <w:rsid w:val="004E53B0"/>
    <w:rsid w:val="004E554E"/>
    <w:rsid w:val="004E5A1E"/>
    <w:rsid w:val="004E6FE4"/>
    <w:rsid w:val="004E741E"/>
    <w:rsid w:val="004F0791"/>
    <w:rsid w:val="004F0EFE"/>
    <w:rsid w:val="004F0F3D"/>
    <w:rsid w:val="004F0F74"/>
    <w:rsid w:val="004F10C8"/>
    <w:rsid w:val="004F2A00"/>
    <w:rsid w:val="004F2F15"/>
    <w:rsid w:val="004F320B"/>
    <w:rsid w:val="004F3819"/>
    <w:rsid w:val="004F3ED8"/>
    <w:rsid w:val="004F41E9"/>
    <w:rsid w:val="004F4B4A"/>
    <w:rsid w:val="004F6349"/>
    <w:rsid w:val="004F672D"/>
    <w:rsid w:val="004F7453"/>
    <w:rsid w:val="00500169"/>
    <w:rsid w:val="00500456"/>
    <w:rsid w:val="00500992"/>
    <w:rsid w:val="00500C65"/>
    <w:rsid w:val="00500F90"/>
    <w:rsid w:val="00501589"/>
    <w:rsid w:val="00501959"/>
    <w:rsid w:val="00501E0C"/>
    <w:rsid w:val="00501E8F"/>
    <w:rsid w:val="00502BF3"/>
    <w:rsid w:val="00502FBE"/>
    <w:rsid w:val="0050309E"/>
    <w:rsid w:val="005041C4"/>
    <w:rsid w:val="005047CD"/>
    <w:rsid w:val="00504E25"/>
    <w:rsid w:val="00505200"/>
    <w:rsid w:val="00506289"/>
    <w:rsid w:val="00507415"/>
    <w:rsid w:val="005101A8"/>
    <w:rsid w:val="00510607"/>
    <w:rsid w:val="00510D03"/>
    <w:rsid w:val="00510D62"/>
    <w:rsid w:val="00511C13"/>
    <w:rsid w:val="00512272"/>
    <w:rsid w:val="00512C1D"/>
    <w:rsid w:val="00513F2A"/>
    <w:rsid w:val="0051548E"/>
    <w:rsid w:val="00516098"/>
    <w:rsid w:val="00516F1A"/>
    <w:rsid w:val="00520F71"/>
    <w:rsid w:val="00522E66"/>
    <w:rsid w:val="005234DF"/>
    <w:rsid w:val="005242CC"/>
    <w:rsid w:val="0052535B"/>
    <w:rsid w:val="005255C9"/>
    <w:rsid w:val="00525CE5"/>
    <w:rsid w:val="00526C09"/>
    <w:rsid w:val="00527F04"/>
    <w:rsid w:val="00530755"/>
    <w:rsid w:val="00531241"/>
    <w:rsid w:val="00531B62"/>
    <w:rsid w:val="00532AA6"/>
    <w:rsid w:val="00532E8F"/>
    <w:rsid w:val="00534265"/>
    <w:rsid w:val="0053488B"/>
    <w:rsid w:val="00534D16"/>
    <w:rsid w:val="00534F78"/>
    <w:rsid w:val="0053503C"/>
    <w:rsid w:val="005358A7"/>
    <w:rsid w:val="00535A04"/>
    <w:rsid w:val="00537171"/>
    <w:rsid w:val="0054047D"/>
    <w:rsid w:val="00542482"/>
    <w:rsid w:val="00543451"/>
    <w:rsid w:val="005438DE"/>
    <w:rsid w:val="00544693"/>
    <w:rsid w:val="00544A7B"/>
    <w:rsid w:val="005465CA"/>
    <w:rsid w:val="00546AAB"/>
    <w:rsid w:val="00547E1D"/>
    <w:rsid w:val="0055111D"/>
    <w:rsid w:val="005514A7"/>
    <w:rsid w:val="0055524F"/>
    <w:rsid w:val="005572F3"/>
    <w:rsid w:val="005579D0"/>
    <w:rsid w:val="0056151F"/>
    <w:rsid w:val="00563349"/>
    <w:rsid w:val="00564B2C"/>
    <w:rsid w:val="005657EE"/>
    <w:rsid w:val="00566FD2"/>
    <w:rsid w:val="00567EB9"/>
    <w:rsid w:val="005704B1"/>
    <w:rsid w:val="00570BE3"/>
    <w:rsid w:val="00571C04"/>
    <w:rsid w:val="00573598"/>
    <w:rsid w:val="00574A6E"/>
    <w:rsid w:val="00576D55"/>
    <w:rsid w:val="00577268"/>
    <w:rsid w:val="00577D61"/>
    <w:rsid w:val="00580C0F"/>
    <w:rsid w:val="00580FF5"/>
    <w:rsid w:val="0058108E"/>
    <w:rsid w:val="00583294"/>
    <w:rsid w:val="00583E2C"/>
    <w:rsid w:val="00584278"/>
    <w:rsid w:val="0058443C"/>
    <w:rsid w:val="0058461D"/>
    <w:rsid w:val="00584A93"/>
    <w:rsid w:val="005850CD"/>
    <w:rsid w:val="0058546C"/>
    <w:rsid w:val="00586458"/>
    <w:rsid w:val="0058655E"/>
    <w:rsid w:val="00586B22"/>
    <w:rsid w:val="005875A9"/>
    <w:rsid w:val="00590D23"/>
    <w:rsid w:val="00591111"/>
    <w:rsid w:val="00591198"/>
    <w:rsid w:val="00591571"/>
    <w:rsid w:val="0059168C"/>
    <w:rsid w:val="0059254F"/>
    <w:rsid w:val="0059266A"/>
    <w:rsid w:val="00593436"/>
    <w:rsid w:val="00593EB5"/>
    <w:rsid w:val="005945E2"/>
    <w:rsid w:val="00594E0B"/>
    <w:rsid w:val="0059587D"/>
    <w:rsid w:val="005959AD"/>
    <w:rsid w:val="0059675C"/>
    <w:rsid w:val="00596947"/>
    <w:rsid w:val="00596D89"/>
    <w:rsid w:val="00596E6D"/>
    <w:rsid w:val="00596F1A"/>
    <w:rsid w:val="005971A7"/>
    <w:rsid w:val="00597AB4"/>
    <w:rsid w:val="00597F77"/>
    <w:rsid w:val="005A078A"/>
    <w:rsid w:val="005A175A"/>
    <w:rsid w:val="005A1B0F"/>
    <w:rsid w:val="005A257D"/>
    <w:rsid w:val="005A26BF"/>
    <w:rsid w:val="005A2A72"/>
    <w:rsid w:val="005A353E"/>
    <w:rsid w:val="005A3E2D"/>
    <w:rsid w:val="005A4798"/>
    <w:rsid w:val="005A47FB"/>
    <w:rsid w:val="005A4D79"/>
    <w:rsid w:val="005A533A"/>
    <w:rsid w:val="005A53D1"/>
    <w:rsid w:val="005A5F02"/>
    <w:rsid w:val="005A618E"/>
    <w:rsid w:val="005A6DFF"/>
    <w:rsid w:val="005A73E3"/>
    <w:rsid w:val="005B0F94"/>
    <w:rsid w:val="005B184B"/>
    <w:rsid w:val="005B2225"/>
    <w:rsid w:val="005B258A"/>
    <w:rsid w:val="005B2F01"/>
    <w:rsid w:val="005B3DD0"/>
    <w:rsid w:val="005B4014"/>
    <w:rsid w:val="005B676B"/>
    <w:rsid w:val="005B7940"/>
    <w:rsid w:val="005C0D99"/>
    <w:rsid w:val="005C1151"/>
    <w:rsid w:val="005C2458"/>
    <w:rsid w:val="005C295D"/>
    <w:rsid w:val="005C340D"/>
    <w:rsid w:val="005C403D"/>
    <w:rsid w:val="005C4103"/>
    <w:rsid w:val="005C4BD8"/>
    <w:rsid w:val="005C63C0"/>
    <w:rsid w:val="005C75BE"/>
    <w:rsid w:val="005C78D4"/>
    <w:rsid w:val="005C7BDF"/>
    <w:rsid w:val="005D006A"/>
    <w:rsid w:val="005D02FE"/>
    <w:rsid w:val="005D0F89"/>
    <w:rsid w:val="005D22B8"/>
    <w:rsid w:val="005D2401"/>
    <w:rsid w:val="005D2430"/>
    <w:rsid w:val="005D313C"/>
    <w:rsid w:val="005D34CF"/>
    <w:rsid w:val="005D47E4"/>
    <w:rsid w:val="005D4997"/>
    <w:rsid w:val="005D5D53"/>
    <w:rsid w:val="005D6FE5"/>
    <w:rsid w:val="005E0002"/>
    <w:rsid w:val="005E36A5"/>
    <w:rsid w:val="005E37A5"/>
    <w:rsid w:val="005E41E7"/>
    <w:rsid w:val="005E46EE"/>
    <w:rsid w:val="005E47C4"/>
    <w:rsid w:val="005E510C"/>
    <w:rsid w:val="005E555C"/>
    <w:rsid w:val="005E580E"/>
    <w:rsid w:val="005E5A82"/>
    <w:rsid w:val="005E6A16"/>
    <w:rsid w:val="005E703F"/>
    <w:rsid w:val="005E70AF"/>
    <w:rsid w:val="005E7943"/>
    <w:rsid w:val="005E7A67"/>
    <w:rsid w:val="005E7D3E"/>
    <w:rsid w:val="005F0716"/>
    <w:rsid w:val="005F0BFF"/>
    <w:rsid w:val="005F2D13"/>
    <w:rsid w:val="005F429D"/>
    <w:rsid w:val="005F5984"/>
    <w:rsid w:val="005F5CE7"/>
    <w:rsid w:val="005F60F0"/>
    <w:rsid w:val="005F6DB7"/>
    <w:rsid w:val="006007E0"/>
    <w:rsid w:val="0060096F"/>
    <w:rsid w:val="00600A63"/>
    <w:rsid w:val="00600CF3"/>
    <w:rsid w:val="00601AB0"/>
    <w:rsid w:val="00602AAC"/>
    <w:rsid w:val="00604B2B"/>
    <w:rsid w:val="006054A3"/>
    <w:rsid w:val="006059A6"/>
    <w:rsid w:val="00605CDB"/>
    <w:rsid w:val="006061CE"/>
    <w:rsid w:val="0060640D"/>
    <w:rsid w:val="00606847"/>
    <w:rsid w:val="00606D6D"/>
    <w:rsid w:val="00607B79"/>
    <w:rsid w:val="006100DF"/>
    <w:rsid w:val="00610E68"/>
    <w:rsid w:val="00611015"/>
    <w:rsid w:val="00611D71"/>
    <w:rsid w:val="00612432"/>
    <w:rsid w:val="00612C3E"/>
    <w:rsid w:val="0061353B"/>
    <w:rsid w:val="00613741"/>
    <w:rsid w:val="00613820"/>
    <w:rsid w:val="006146F8"/>
    <w:rsid w:val="006148BF"/>
    <w:rsid w:val="00615E2B"/>
    <w:rsid w:val="00616250"/>
    <w:rsid w:val="00616397"/>
    <w:rsid w:val="006163AE"/>
    <w:rsid w:val="00620082"/>
    <w:rsid w:val="006201ED"/>
    <w:rsid w:val="00620B0A"/>
    <w:rsid w:val="00621859"/>
    <w:rsid w:val="00622977"/>
    <w:rsid w:val="00623174"/>
    <w:rsid w:val="00623CFA"/>
    <w:rsid w:val="006247B8"/>
    <w:rsid w:val="00624BEF"/>
    <w:rsid w:val="00624CBC"/>
    <w:rsid w:val="00624E9E"/>
    <w:rsid w:val="00624F50"/>
    <w:rsid w:val="006254FD"/>
    <w:rsid w:val="0062552F"/>
    <w:rsid w:val="00626284"/>
    <w:rsid w:val="00626A79"/>
    <w:rsid w:val="0062757B"/>
    <w:rsid w:val="00627C15"/>
    <w:rsid w:val="00630243"/>
    <w:rsid w:val="00630FD7"/>
    <w:rsid w:val="0063130C"/>
    <w:rsid w:val="00631622"/>
    <w:rsid w:val="00632CA4"/>
    <w:rsid w:val="00632CD2"/>
    <w:rsid w:val="00632F4A"/>
    <w:rsid w:val="00633174"/>
    <w:rsid w:val="006338FE"/>
    <w:rsid w:val="00636750"/>
    <w:rsid w:val="00636C95"/>
    <w:rsid w:val="0063701F"/>
    <w:rsid w:val="00641EE7"/>
    <w:rsid w:val="0064311F"/>
    <w:rsid w:val="00643145"/>
    <w:rsid w:val="006432C7"/>
    <w:rsid w:val="00643B4E"/>
    <w:rsid w:val="00644A7F"/>
    <w:rsid w:val="00645854"/>
    <w:rsid w:val="00645C3A"/>
    <w:rsid w:val="006470A2"/>
    <w:rsid w:val="00647EAF"/>
    <w:rsid w:val="00650837"/>
    <w:rsid w:val="006508CF"/>
    <w:rsid w:val="00650909"/>
    <w:rsid w:val="00650FB9"/>
    <w:rsid w:val="0065109F"/>
    <w:rsid w:val="00651D34"/>
    <w:rsid w:val="0065210D"/>
    <w:rsid w:val="006543AD"/>
    <w:rsid w:val="006549C5"/>
    <w:rsid w:val="00654FAE"/>
    <w:rsid w:val="006560B5"/>
    <w:rsid w:val="00656AAA"/>
    <w:rsid w:val="0066076E"/>
    <w:rsid w:val="0066115B"/>
    <w:rsid w:val="0066116B"/>
    <w:rsid w:val="0066198D"/>
    <w:rsid w:val="00661FD8"/>
    <w:rsid w:val="00662971"/>
    <w:rsid w:val="006647FE"/>
    <w:rsid w:val="00665264"/>
    <w:rsid w:val="0066549D"/>
    <w:rsid w:val="006661B7"/>
    <w:rsid w:val="006666DD"/>
    <w:rsid w:val="0066737A"/>
    <w:rsid w:val="006679AF"/>
    <w:rsid w:val="00667EB1"/>
    <w:rsid w:val="006707EC"/>
    <w:rsid w:val="0067089B"/>
    <w:rsid w:val="00671003"/>
    <w:rsid w:val="006716BC"/>
    <w:rsid w:val="00671788"/>
    <w:rsid w:val="006719AA"/>
    <w:rsid w:val="00675566"/>
    <w:rsid w:val="00675C65"/>
    <w:rsid w:val="00676BD1"/>
    <w:rsid w:val="00676DDB"/>
    <w:rsid w:val="00677C84"/>
    <w:rsid w:val="006804A1"/>
    <w:rsid w:val="006806F1"/>
    <w:rsid w:val="00681A1F"/>
    <w:rsid w:val="0068291C"/>
    <w:rsid w:val="00682E44"/>
    <w:rsid w:val="00683137"/>
    <w:rsid w:val="006834DC"/>
    <w:rsid w:val="00683799"/>
    <w:rsid w:val="00683FD4"/>
    <w:rsid w:val="00685D88"/>
    <w:rsid w:val="00686985"/>
    <w:rsid w:val="00687B25"/>
    <w:rsid w:val="00690986"/>
    <w:rsid w:val="006928AF"/>
    <w:rsid w:val="00693DC0"/>
    <w:rsid w:val="006942CF"/>
    <w:rsid w:val="00694A73"/>
    <w:rsid w:val="00694FEB"/>
    <w:rsid w:val="00696462"/>
    <w:rsid w:val="0069651D"/>
    <w:rsid w:val="0069681B"/>
    <w:rsid w:val="00696DBB"/>
    <w:rsid w:val="006A0B3B"/>
    <w:rsid w:val="006A12F5"/>
    <w:rsid w:val="006A23BC"/>
    <w:rsid w:val="006A23E8"/>
    <w:rsid w:val="006A27BB"/>
    <w:rsid w:val="006A2ECA"/>
    <w:rsid w:val="006A67C2"/>
    <w:rsid w:val="006A70B5"/>
    <w:rsid w:val="006B07FD"/>
    <w:rsid w:val="006B0A62"/>
    <w:rsid w:val="006B0FC4"/>
    <w:rsid w:val="006B1027"/>
    <w:rsid w:val="006B15C2"/>
    <w:rsid w:val="006B2767"/>
    <w:rsid w:val="006B44E8"/>
    <w:rsid w:val="006B6187"/>
    <w:rsid w:val="006B6439"/>
    <w:rsid w:val="006B6EC1"/>
    <w:rsid w:val="006B710F"/>
    <w:rsid w:val="006C1FE8"/>
    <w:rsid w:val="006C29D2"/>
    <w:rsid w:val="006C32C2"/>
    <w:rsid w:val="006C34B6"/>
    <w:rsid w:val="006C36FD"/>
    <w:rsid w:val="006C38E2"/>
    <w:rsid w:val="006C50DF"/>
    <w:rsid w:val="006C66A4"/>
    <w:rsid w:val="006C6774"/>
    <w:rsid w:val="006C6CC7"/>
    <w:rsid w:val="006C7392"/>
    <w:rsid w:val="006C7570"/>
    <w:rsid w:val="006D12E5"/>
    <w:rsid w:val="006D214E"/>
    <w:rsid w:val="006D23C7"/>
    <w:rsid w:val="006D28AC"/>
    <w:rsid w:val="006D2A2F"/>
    <w:rsid w:val="006D463B"/>
    <w:rsid w:val="006D4D91"/>
    <w:rsid w:val="006D59B9"/>
    <w:rsid w:val="006D6091"/>
    <w:rsid w:val="006D685C"/>
    <w:rsid w:val="006D6AAC"/>
    <w:rsid w:val="006D6B03"/>
    <w:rsid w:val="006D6DBF"/>
    <w:rsid w:val="006D722E"/>
    <w:rsid w:val="006E06EA"/>
    <w:rsid w:val="006E1C4B"/>
    <w:rsid w:val="006E1EAA"/>
    <w:rsid w:val="006E2FEB"/>
    <w:rsid w:val="006E3B9B"/>
    <w:rsid w:val="006E4BA0"/>
    <w:rsid w:val="006E50F0"/>
    <w:rsid w:val="006E6B69"/>
    <w:rsid w:val="006E785F"/>
    <w:rsid w:val="006F0C86"/>
    <w:rsid w:val="006F0FFA"/>
    <w:rsid w:val="006F138C"/>
    <w:rsid w:val="006F15B0"/>
    <w:rsid w:val="006F1F10"/>
    <w:rsid w:val="006F2709"/>
    <w:rsid w:val="006F2DD2"/>
    <w:rsid w:val="006F39B1"/>
    <w:rsid w:val="006F3ABE"/>
    <w:rsid w:val="006F45E5"/>
    <w:rsid w:val="006F5DFB"/>
    <w:rsid w:val="006F6091"/>
    <w:rsid w:val="006F70A7"/>
    <w:rsid w:val="006F758F"/>
    <w:rsid w:val="007009EF"/>
    <w:rsid w:val="00701573"/>
    <w:rsid w:val="0070196A"/>
    <w:rsid w:val="00704F0F"/>
    <w:rsid w:val="0070510D"/>
    <w:rsid w:val="007066B3"/>
    <w:rsid w:val="00706B37"/>
    <w:rsid w:val="00710C05"/>
    <w:rsid w:val="00711155"/>
    <w:rsid w:val="00711E3E"/>
    <w:rsid w:val="00711E92"/>
    <w:rsid w:val="00712EF3"/>
    <w:rsid w:val="0071410E"/>
    <w:rsid w:val="007145C3"/>
    <w:rsid w:val="00715A55"/>
    <w:rsid w:val="00715B51"/>
    <w:rsid w:val="00716349"/>
    <w:rsid w:val="00716A6D"/>
    <w:rsid w:val="0071716E"/>
    <w:rsid w:val="0071728D"/>
    <w:rsid w:val="007201A3"/>
    <w:rsid w:val="00720360"/>
    <w:rsid w:val="00720663"/>
    <w:rsid w:val="007215B4"/>
    <w:rsid w:val="00722E28"/>
    <w:rsid w:val="007240A9"/>
    <w:rsid w:val="00724F4C"/>
    <w:rsid w:val="00731F78"/>
    <w:rsid w:val="0073542F"/>
    <w:rsid w:val="0073695A"/>
    <w:rsid w:val="00737B8C"/>
    <w:rsid w:val="00740635"/>
    <w:rsid w:val="0074161E"/>
    <w:rsid w:val="007418A9"/>
    <w:rsid w:val="007428D6"/>
    <w:rsid w:val="007431CC"/>
    <w:rsid w:val="007433C1"/>
    <w:rsid w:val="007438E0"/>
    <w:rsid w:val="00744352"/>
    <w:rsid w:val="0074436F"/>
    <w:rsid w:val="007450E4"/>
    <w:rsid w:val="00745B5F"/>
    <w:rsid w:val="00745FD0"/>
    <w:rsid w:val="00746031"/>
    <w:rsid w:val="00746A36"/>
    <w:rsid w:val="0074728F"/>
    <w:rsid w:val="00750C32"/>
    <w:rsid w:val="007515D1"/>
    <w:rsid w:val="00751FDB"/>
    <w:rsid w:val="00751FEA"/>
    <w:rsid w:val="00752462"/>
    <w:rsid w:val="007531CD"/>
    <w:rsid w:val="00753D5B"/>
    <w:rsid w:val="007541AA"/>
    <w:rsid w:val="00754BEF"/>
    <w:rsid w:val="0075511B"/>
    <w:rsid w:val="007552DB"/>
    <w:rsid w:val="00755C36"/>
    <w:rsid w:val="007564B0"/>
    <w:rsid w:val="0075747A"/>
    <w:rsid w:val="00757765"/>
    <w:rsid w:val="00760433"/>
    <w:rsid w:val="0076061B"/>
    <w:rsid w:val="00760864"/>
    <w:rsid w:val="00760926"/>
    <w:rsid w:val="0076140D"/>
    <w:rsid w:val="0076160E"/>
    <w:rsid w:val="00761B3A"/>
    <w:rsid w:val="00761FD3"/>
    <w:rsid w:val="00762E0E"/>
    <w:rsid w:val="00762E86"/>
    <w:rsid w:val="00762F5C"/>
    <w:rsid w:val="00763783"/>
    <w:rsid w:val="00763840"/>
    <w:rsid w:val="0076393D"/>
    <w:rsid w:val="007641E2"/>
    <w:rsid w:val="00764AFA"/>
    <w:rsid w:val="00765BDF"/>
    <w:rsid w:val="00765CA3"/>
    <w:rsid w:val="0076661B"/>
    <w:rsid w:val="0076680E"/>
    <w:rsid w:val="0076736A"/>
    <w:rsid w:val="00767BDF"/>
    <w:rsid w:val="00770A07"/>
    <w:rsid w:val="00770E29"/>
    <w:rsid w:val="007716FE"/>
    <w:rsid w:val="00771758"/>
    <w:rsid w:val="00773F12"/>
    <w:rsid w:val="00774DCA"/>
    <w:rsid w:val="00775C83"/>
    <w:rsid w:val="00775F71"/>
    <w:rsid w:val="007765B8"/>
    <w:rsid w:val="00776981"/>
    <w:rsid w:val="00776C3F"/>
    <w:rsid w:val="00776D36"/>
    <w:rsid w:val="00776F24"/>
    <w:rsid w:val="007770A8"/>
    <w:rsid w:val="00782279"/>
    <w:rsid w:val="0078305E"/>
    <w:rsid w:val="00783361"/>
    <w:rsid w:val="0078389E"/>
    <w:rsid w:val="00784028"/>
    <w:rsid w:val="00784FA9"/>
    <w:rsid w:val="00785B46"/>
    <w:rsid w:val="00785D58"/>
    <w:rsid w:val="00785E5C"/>
    <w:rsid w:val="00787BD3"/>
    <w:rsid w:val="00790422"/>
    <w:rsid w:val="0079161F"/>
    <w:rsid w:val="00791740"/>
    <w:rsid w:val="00791F5C"/>
    <w:rsid w:val="007924B8"/>
    <w:rsid w:val="0079289F"/>
    <w:rsid w:val="00792C8F"/>
    <w:rsid w:val="007932D3"/>
    <w:rsid w:val="00793790"/>
    <w:rsid w:val="0079513D"/>
    <w:rsid w:val="00795B83"/>
    <w:rsid w:val="00796A6F"/>
    <w:rsid w:val="007A00D8"/>
    <w:rsid w:val="007A2638"/>
    <w:rsid w:val="007A2998"/>
    <w:rsid w:val="007A4485"/>
    <w:rsid w:val="007A4886"/>
    <w:rsid w:val="007A5054"/>
    <w:rsid w:val="007A5E1D"/>
    <w:rsid w:val="007A6B97"/>
    <w:rsid w:val="007B06BA"/>
    <w:rsid w:val="007B37E1"/>
    <w:rsid w:val="007B3A3B"/>
    <w:rsid w:val="007B4AF6"/>
    <w:rsid w:val="007B5160"/>
    <w:rsid w:val="007B57EE"/>
    <w:rsid w:val="007B61A2"/>
    <w:rsid w:val="007B61E6"/>
    <w:rsid w:val="007B72BB"/>
    <w:rsid w:val="007B7635"/>
    <w:rsid w:val="007B78BF"/>
    <w:rsid w:val="007B7B1B"/>
    <w:rsid w:val="007B7B21"/>
    <w:rsid w:val="007B7BAF"/>
    <w:rsid w:val="007C1622"/>
    <w:rsid w:val="007C1F43"/>
    <w:rsid w:val="007D052E"/>
    <w:rsid w:val="007D059B"/>
    <w:rsid w:val="007D14E2"/>
    <w:rsid w:val="007D1D66"/>
    <w:rsid w:val="007D276B"/>
    <w:rsid w:val="007D29B9"/>
    <w:rsid w:val="007D29F7"/>
    <w:rsid w:val="007D2B0E"/>
    <w:rsid w:val="007D2EEE"/>
    <w:rsid w:val="007D3764"/>
    <w:rsid w:val="007D51A4"/>
    <w:rsid w:val="007D5EC9"/>
    <w:rsid w:val="007D617A"/>
    <w:rsid w:val="007D6DBE"/>
    <w:rsid w:val="007D748F"/>
    <w:rsid w:val="007E1033"/>
    <w:rsid w:val="007E152B"/>
    <w:rsid w:val="007E1EC9"/>
    <w:rsid w:val="007E2650"/>
    <w:rsid w:val="007E2B50"/>
    <w:rsid w:val="007E3915"/>
    <w:rsid w:val="007E3E85"/>
    <w:rsid w:val="007E5036"/>
    <w:rsid w:val="007E56EF"/>
    <w:rsid w:val="007E5734"/>
    <w:rsid w:val="007E5E0E"/>
    <w:rsid w:val="007E6350"/>
    <w:rsid w:val="007E6AED"/>
    <w:rsid w:val="007E72A2"/>
    <w:rsid w:val="007F0D62"/>
    <w:rsid w:val="007F0EE2"/>
    <w:rsid w:val="007F104B"/>
    <w:rsid w:val="007F1B87"/>
    <w:rsid w:val="007F3D9F"/>
    <w:rsid w:val="007F4142"/>
    <w:rsid w:val="007F4CB1"/>
    <w:rsid w:val="007F6453"/>
    <w:rsid w:val="007F7FC2"/>
    <w:rsid w:val="00802154"/>
    <w:rsid w:val="008026D1"/>
    <w:rsid w:val="008036F3"/>
    <w:rsid w:val="0080662C"/>
    <w:rsid w:val="00807238"/>
    <w:rsid w:val="0080734A"/>
    <w:rsid w:val="00807E81"/>
    <w:rsid w:val="00810708"/>
    <w:rsid w:val="00811644"/>
    <w:rsid w:val="00812457"/>
    <w:rsid w:val="00812767"/>
    <w:rsid w:val="00812C98"/>
    <w:rsid w:val="00813AB8"/>
    <w:rsid w:val="00813BE0"/>
    <w:rsid w:val="00813E25"/>
    <w:rsid w:val="00814348"/>
    <w:rsid w:val="008159B5"/>
    <w:rsid w:val="008167FF"/>
    <w:rsid w:val="00816A83"/>
    <w:rsid w:val="00816CA9"/>
    <w:rsid w:val="00816F66"/>
    <w:rsid w:val="008200AA"/>
    <w:rsid w:val="00820D0C"/>
    <w:rsid w:val="00820F9A"/>
    <w:rsid w:val="00821124"/>
    <w:rsid w:val="008213DC"/>
    <w:rsid w:val="0082188F"/>
    <w:rsid w:val="00821AA2"/>
    <w:rsid w:val="0082294B"/>
    <w:rsid w:val="00823054"/>
    <w:rsid w:val="00824017"/>
    <w:rsid w:val="0082454B"/>
    <w:rsid w:val="008259A0"/>
    <w:rsid w:val="00825B00"/>
    <w:rsid w:val="008267D2"/>
    <w:rsid w:val="00826EAF"/>
    <w:rsid w:val="008272BD"/>
    <w:rsid w:val="008308F9"/>
    <w:rsid w:val="00830F46"/>
    <w:rsid w:val="0083114A"/>
    <w:rsid w:val="00831CAA"/>
    <w:rsid w:val="00832549"/>
    <w:rsid w:val="00832A20"/>
    <w:rsid w:val="00832A53"/>
    <w:rsid w:val="008334C9"/>
    <w:rsid w:val="008337C8"/>
    <w:rsid w:val="00835454"/>
    <w:rsid w:val="008355C0"/>
    <w:rsid w:val="0083574B"/>
    <w:rsid w:val="008357BD"/>
    <w:rsid w:val="00835DBA"/>
    <w:rsid w:val="00836286"/>
    <w:rsid w:val="008369BC"/>
    <w:rsid w:val="00836D3F"/>
    <w:rsid w:val="0083712E"/>
    <w:rsid w:val="00837D87"/>
    <w:rsid w:val="0084068F"/>
    <w:rsid w:val="00841FAF"/>
    <w:rsid w:val="00842521"/>
    <w:rsid w:val="008426E7"/>
    <w:rsid w:val="0084365E"/>
    <w:rsid w:val="00844448"/>
    <w:rsid w:val="00844594"/>
    <w:rsid w:val="00844BF9"/>
    <w:rsid w:val="00845243"/>
    <w:rsid w:val="00846F8B"/>
    <w:rsid w:val="008472B5"/>
    <w:rsid w:val="00847A16"/>
    <w:rsid w:val="00850898"/>
    <w:rsid w:val="008509F3"/>
    <w:rsid w:val="00850B59"/>
    <w:rsid w:val="00851057"/>
    <w:rsid w:val="008519E6"/>
    <w:rsid w:val="00853236"/>
    <w:rsid w:val="00853630"/>
    <w:rsid w:val="00853D3B"/>
    <w:rsid w:val="008541AF"/>
    <w:rsid w:val="008542BF"/>
    <w:rsid w:val="008549E4"/>
    <w:rsid w:val="00855538"/>
    <w:rsid w:val="00857D25"/>
    <w:rsid w:val="008604B2"/>
    <w:rsid w:val="00860766"/>
    <w:rsid w:val="00860814"/>
    <w:rsid w:val="00861AB1"/>
    <w:rsid w:val="008631F8"/>
    <w:rsid w:val="00864598"/>
    <w:rsid w:val="00864781"/>
    <w:rsid w:val="008649DB"/>
    <w:rsid w:val="008658D8"/>
    <w:rsid w:val="00865D58"/>
    <w:rsid w:val="008663A3"/>
    <w:rsid w:val="00866D33"/>
    <w:rsid w:val="00866F98"/>
    <w:rsid w:val="00871017"/>
    <w:rsid w:val="0087140C"/>
    <w:rsid w:val="008723D2"/>
    <w:rsid w:val="00872CC4"/>
    <w:rsid w:val="00872F39"/>
    <w:rsid w:val="00873AB4"/>
    <w:rsid w:val="00873BFE"/>
    <w:rsid w:val="00874772"/>
    <w:rsid w:val="00874907"/>
    <w:rsid w:val="00874B90"/>
    <w:rsid w:val="00874D07"/>
    <w:rsid w:val="0087639F"/>
    <w:rsid w:val="00876F13"/>
    <w:rsid w:val="00877EBC"/>
    <w:rsid w:val="00881728"/>
    <w:rsid w:val="008825B6"/>
    <w:rsid w:val="00884418"/>
    <w:rsid w:val="008848E5"/>
    <w:rsid w:val="00884C1A"/>
    <w:rsid w:val="008860DF"/>
    <w:rsid w:val="00886377"/>
    <w:rsid w:val="0088644D"/>
    <w:rsid w:val="00886644"/>
    <w:rsid w:val="008872B1"/>
    <w:rsid w:val="00890350"/>
    <w:rsid w:val="0089136A"/>
    <w:rsid w:val="00892448"/>
    <w:rsid w:val="0089417A"/>
    <w:rsid w:val="00894E21"/>
    <w:rsid w:val="008951F8"/>
    <w:rsid w:val="00895979"/>
    <w:rsid w:val="008965C4"/>
    <w:rsid w:val="00896A49"/>
    <w:rsid w:val="008A0038"/>
    <w:rsid w:val="008A0282"/>
    <w:rsid w:val="008A0774"/>
    <w:rsid w:val="008A1AF7"/>
    <w:rsid w:val="008A2869"/>
    <w:rsid w:val="008A2DDD"/>
    <w:rsid w:val="008A32DD"/>
    <w:rsid w:val="008A4075"/>
    <w:rsid w:val="008A5123"/>
    <w:rsid w:val="008A55FA"/>
    <w:rsid w:val="008A5C73"/>
    <w:rsid w:val="008A5E1A"/>
    <w:rsid w:val="008A69DB"/>
    <w:rsid w:val="008A6F91"/>
    <w:rsid w:val="008A6FE3"/>
    <w:rsid w:val="008B0EE1"/>
    <w:rsid w:val="008B106B"/>
    <w:rsid w:val="008B1407"/>
    <w:rsid w:val="008B15FE"/>
    <w:rsid w:val="008B1F67"/>
    <w:rsid w:val="008B23A3"/>
    <w:rsid w:val="008B2CF0"/>
    <w:rsid w:val="008B4BEF"/>
    <w:rsid w:val="008B4D39"/>
    <w:rsid w:val="008B62F8"/>
    <w:rsid w:val="008B6A81"/>
    <w:rsid w:val="008B70E3"/>
    <w:rsid w:val="008B7429"/>
    <w:rsid w:val="008B7EDC"/>
    <w:rsid w:val="008C168B"/>
    <w:rsid w:val="008C2343"/>
    <w:rsid w:val="008C23AF"/>
    <w:rsid w:val="008C2CAA"/>
    <w:rsid w:val="008C413B"/>
    <w:rsid w:val="008C53A1"/>
    <w:rsid w:val="008D0D17"/>
    <w:rsid w:val="008D1D3A"/>
    <w:rsid w:val="008D3671"/>
    <w:rsid w:val="008D3BA1"/>
    <w:rsid w:val="008D3D14"/>
    <w:rsid w:val="008D3DD1"/>
    <w:rsid w:val="008D4E71"/>
    <w:rsid w:val="008D59CB"/>
    <w:rsid w:val="008D71D0"/>
    <w:rsid w:val="008D73C8"/>
    <w:rsid w:val="008D7604"/>
    <w:rsid w:val="008D7D57"/>
    <w:rsid w:val="008D7FD5"/>
    <w:rsid w:val="008E1BFE"/>
    <w:rsid w:val="008E218B"/>
    <w:rsid w:val="008E3FF7"/>
    <w:rsid w:val="008E47F8"/>
    <w:rsid w:val="008E4CBC"/>
    <w:rsid w:val="008E55E8"/>
    <w:rsid w:val="008E5BDF"/>
    <w:rsid w:val="008E6C94"/>
    <w:rsid w:val="008E733A"/>
    <w:rsid w:val="008E7724"/>
    <w:rsid w:val="008E7FD9"/>
    <w:rsid w:val="008F02B2"/>
    <w:rsid w:val="008F0B70"/>
    <w:rsid w:val="008F0C36"/>
    <w:rsid w:val="008F2B31"/>
    <w:rsid w:val="008F5D59"/>
    <w:rsid w:val="008F6E62"/>
    <w:rsid w:val="008F7610"/>
    <w:rsid w:val="008F7D12"/>
    <w:rsid w:val="009002F3"/>
    <w:rsid w:val="009019D5"/>
    <w:rsid w:val="00902041"/>
    <w:rsid w:val="00902441"/>
    <w:rsid w:val="009029F7"/>
    <w:rsid w:val="00902A55"/>
    <w:rsid w:val="00903284"/>
    <w:rsid w:val="00903CCC"/>
    <w:rsid w:val="00903DF6"/>
    <w:rsid w:val="00903FEC"/>
    <w:rsid w:val="009042DE"/>
    <w:rsid w:val="009049D7"/>
    <w:rsid w:val="009052AB"/>
    <w:rsid w:val="00905744"/>
    <w:rsid w:val="00906E50"/>
    <w:rsid w:val="0090709A"/>
    <w:rsid w:val="0091031C"/>
    <w:rsid w:val="00913138"/>
    <w:rsid w:val="00913A2B"/>
    <w:rsid w:val="009146A2"/>
    <w:rsid w:val="00915554"/>
    <w:rsid w:val="009179E7"/>
    <w:rsid w:val="00920329"/>
    <w:rsid w:val="00920713"/>
    <w:rsid w:val="00921F38"/>
    <w:rsid w:val="00922BC0"/>
    <w:rsid w:val="0092553B"/>
    <w:rsid w:val="00925715"/>
    <w:rsid w:val="00925F4D"/>
    <w:rsid w:val="009267FA"/>
    <w:rsid w:val="009275CE"/>
    <w:rsid w:val="00930326"/>
    <w:rsid w:val="00930D70"/>
    <w:rsid w:val="00931204"/>
    <w:rsid w:val="00931D12"/>
    <w:rsid w:val="00931D2E"/>
    <w:rsid w:val="00931E4B"/>
    <w:rsid w:val="009336B7"/>
    <w:rsid w:val="0093511B"/>
    <w:rsid w:val="00935500"/>
    <w:rsid w:val="00935FBF"/>
    <w:rsid w:val="009364FA"/>
    <w:rsid w:val="00937309"/>
    <w:rsid w:val="00937861"/>
    <w:rsid w:val="009404AC"/>
    <w:rsid w:val="009406B7"/>
    <w:rsid w:val="00940D90"/>
    <w:rsid w:val="009416C3"/>
    <w:rsid w:val="009418DA"/>
    <w:rsid w:val="00941A1F"/>
    <w:rsid w:val="00941E6A"/>
    <w:rsid w:val="00941F16"/>
    <w:rsid w:val="00942A3F"/>
    <w:rsid w:val="0094342B"/>
    <w:rsid w:val="00944298"/>
    <w:rsid w:val="00944871"/>
    <w:rsid w:val="009449D6"/>
    <w:rsid w:val="00945498"/>
    <w:rsid w:val="0094655B"/>
    <w:rsid w:val="00946654"/>
    <w:rsid w:val="00947544"/>
    <w:rsid w:val="00947DC0"/>
    <w:rsid w:val="00950488"/>
    <w:rsid w:val="00950AF3"/>
    <w:rsid w:val="0095165B"/>
    <w:rsid w:val="00951A15"/>
    <w:rsid w:val="00951F10"/>
    <w:rsid w:val="009521B0"/>
    <w:rsid w:val="009521CB"/>
    <w:rsid w:val="00953AAC"/>
    <w:rsid w:val="009551C6"/>
    <w:rsid w:val="00957568"/>
    <w:rsid w:val="00960D18"/>
    <w:rsid w:val="0096134C"/>
    <w:rsid w:val="009616D1"/>
    <w:rsid w:val="00961960"/>
    <w:rsid w:val="00961991"/>
    <w:rsid w:val="009628E9"/>
    <w:rsid w:val="009634C1"/>
    <w:rsid w:val="00963BD9"/>
    <w:rsid w:val="009641FF"/>
    <w:rsid w:val="0096504B"/>
    <w:rsid w:val="00965419"/>
    <w:rsid w:val="00965D35"/>
    <w:rsid w:val="00966451"/>
    <w:rsid w:val="00966701"/>
    <w:rsid w:val="00967148"/>
    <w:rsid w:val="00967D8B"/>
    <w:rsid w:val="0097006F"/>
    <w:rsid w:val="00970B30"/>
    <w:rsid w:val="00970B76"/>
    <w:rsid w:val="00971E83"/>
    <w:rsid w:val="0097209D"/>
    <w:rsid w:val="00972434"/>
    <w:rsid w:val="00972FE4"/>
    <w:rsid w:val="00973571"/>
    <w:rsid w:val="00973D97"/>
    <w:rsid w:val="00975A48"/>
    <w:rsid w:val="00976F31"/>
    <w:rsid w:val="009771C3"/>
    <w:rsid w:val="00980ACB"/>
    <w:rsid w:val="00981255"/>
    <w:rsid w:val="00981437"/>
    <w:rsid w:val="00981EDB"/>
    <w:rsid w:val="0098227D"/>
    <w:rsid w:val="00983635"/>
    <w:rsid w:val="00984430"/>
    <w:rsid w:val="00984760"/>
    <w:rsid w:val="00985A84"/>
    <w:rsid w:val="00985C29"/>
    <w:rsid w:val="0098628E"/>
    <w:rsid w:val="00986479"/>
    <w:rsid w:val="00986F17"/>
    <w:rsid w:val="00987A48"/>
    <w:rsid w:val="00990670"/>
    <w:rsid w:val="00991307"/>
    <w:rsid w:val="00991375"/>
    <w:rsid w:val="00992041"/>
    <w:rsid w:val="0099442F"/>
    <w:rsid w:val="00994582"/>
    <w:rsid w:val="009952AE"/>
    <w:rsid w:val="0099530D"/>
    <w:rsid w:val="0099549C"/>
    <w:rsid w:val="009957AB"/>
    <w:rsid w:val="00995A31"/>
    <w:rsid w:val="00995D21"/>
    <w:rsid w:val="0099627F"/>
    <w:rsid w:val="0099685D"/>
    <w:rsid w:val="00996E45"/>
    <w:rsid w:val="009A050A"/>
    <w:rsid w:val="009A15E9"/>
    <w:rsid w:val="009A2881"/>
    <w:rsid w:val="009A3285"/>
    <w:rsid w:val="009A33EE"/>
    <w:rsid w:val="009A3678"/>
    <w:rsid w:val="009A3C8A"/>
    <w:rsid w:val="009A42D6"/>
    <w:rsid w:val="009A4338"/>
    <w:rsid w:val="009A6599"/>
    <w:rsid w:val="009A66FB"/>
    <w:rsid w:val="009A6874"/>
    <w:rsid w:val="009A6FDB"/>
    <w:rsid w:val="009A7668"/>
    <w:rsid w:val="009A7770"/>
    <w:rsid w:val="009A7CCC"/>
    <w:rsid w:val="009B0C7C"/>
    <w:rsid w:val="009B2997"/>
    <w:rsid w:val="009B40F6"/>
    <w:rsid w:val="009B4858"/>
    <w:rsid w:val="009B4CC1"/>
    <w:rsid w:val="009B55B9"/>
    <w:rsid w:val="009C0143"/>
    <w:rsid w:val="009C0D59"/>
    <w:rsid w:val="009C1B28"/>
    <w:rsid w:val="009C1B9F"/>
    <w:rsid w:val="009C1E26"/>
    <w:rsid w:val="009C23EA"/>
    <w:rsid w:val="009C3D8C"/>
    <w:rsid w:val="009C4586"/>
    <w:rsid w:val="009C46D0"/>
    <w:rsid w:val="009C50E4"/>
    <w:rsid w:val="009C5852"/>
    <w:rsid w:val="009C658B"/>
    <w:rsid w:val="009C7F18"/>
    <w:rsid w:val="009D00CE"/>
    <w:rsid w:val="009D1B4B"/>
    <w:rsid w:val="009D3429"/>
    <w:rsid w:val="009D6A9A"/>
    <w:rsid w:val="009D7026"/>
    <w:rsid w:val="009D71F2"/>
    <w:rsid w:val="009D7731"/>
    <w:rsid w:val="009D7A0C"/>
    <w:rsid w:val="009D7D4C"/>
    <w:rsid w:val="009D7FE9"/>
    <w:rsid w:val="009E0497"/>
    <w:rsid w:val="009E2149"/>
    <w:rsid w:val="009E23B2"/>
    <w:rsid w:val="009E2D09"/>
    <w:rsid w:val="009F0627"/>
    <w:rsid w:val="009F0DA5"/>
    <w:rsid w:val="009F174C"/>
    <w:rsid w:val="009F223C"/>
    <w:rsid w:val="009F23D4"/>
    <w:rsid w:val="009F27C6"/>
    <w:rsid w:val="009F2943"/>
    <w:rsid w:val="009F4139"/>
    <w:rsid w:val="009F414A"/>
    <w:rsid w:val="009F5237"/>
    <w:rsid w:val="009F669A"/>
    <w:rsid w:val="009F67DA"/>
    <w:rsid w:val="009F6FF0"/>
    <w:rsid w:val="009F7828"/>
    <w:rsid w:val="00A01856"/>
    <w:rsid w:val="00A01A15"/>
    <w:rsid w:val="00A0327A"/>
    <w:rsid w:val="00A04841"/>
    <w:rsid w:val="00A0544E"/>
    <w:rsid w:val="00A057B8"/>
    <w:rsid w:val="00A0603D"/>
    <w:rsid w:val="00A06487"/>
    <w:rsid w:val="00A07F40"/>
    <w:rsid w:val="00A10664"/>
    <w:rsid w:val="00A11E0D"/>
    <w:rsid w:val="00A128E7"/>
    <w:rsid w:val="00A131D3"/>
    <w:rsid w:val="00A13DF3"/>
    <w:rsid w:val="00A14F54"/>
    <w:rsid w:val="00A15855"/>
    <w:rsid w:val="00A159F9"/>
    <w:rsid w:val="00A15A83"/>
    <w:rsid w:val="00A161DB"/>
    <w:rsid w:val="00A1795B"/>
    <w:rsid w:val="00A17979"/>
    <w:rsid w:val="00A17F86"/>
    <w:rsid w:val="00A20653"/>
    <w:rsid w:val="00A20CA6"/>
    <w:rsid w:val="00A2136E"/>
    <w:rsid w:val="00A21891"/>
    <w:rsid w:val="00A22246"/>
    <w:rsid w:val="00A22E9B"/>
    <w:rsid w:val="00A235A7"/>
    <w:rsid w:val="00A23FC1"/>
    <w:rsid w:val="00A2414A"/>
    <w:rsid w:val="00A248BA"/>
    <w:rsid w:val="00A24B2D"/>
    <w:rsid w:val="00A24F88"/>
    <w:rsid w:val="00A24FCC"/>
    <w:rsid w:val="00A27F7B"/>
    <w:rsid w:val="00A3003D"/>
    <w:rsid w:val="00A30401"/>
    <w:rsid w:val="00A325F3"/>
    <w:rsid w:val="00A32E59"/>
    <w:rsid w:val="00A32E7A"/>
    <w:rsid w:val="00A33434"/>
    <w:rsid w:val="00A33C82"/>
    <w:rsid w:val="00A35496"/>
    <w:rsid w:val="00A3589E"/>
    <w:rsid w:val="00A3590B"/>
    <w:rsid w:val="00A36591"/>
    <w:rsid w:val="00A36EAF"/>
    <w:rsid w:val="00A372DB"/>
    <w:rsid w:val="00A4006A"/>
    <w:rsid w:val="00A40834"/>
    <w:rsid w:val="00A410FE"/>
    <w:rsid w:val="00A41872"/>
    <w:rsid w:val="00A42522"/>
    <w:rsid w:val="00A43BA2"/>
    <w:rsid w:val="00A456BC"/>
    <w:rsid w:val="00A462B0"/>
    <w:rsid w:val="00A46593"/>
    <w:rsid w:val="00A47823"/>
    <w:rsid w:val="00A47D1A"/>
    <w:rsid w:val="00A5040A"/>
    <w:rsid w:val="00A51B5C"/>
    <w:rsid w:val="00A520D1"/>
    <w:rsid w:val="00A52EA3"/>
    <w:rsid w:val="00A53364"/>
    <w:rsid w:val="00A5395B"/>
    <w:rsid w:val="00A545F7"/>
    <w:rsid w:val="00A54E6D"/>
    <w:rsid w:val="00A552ED"/>
    <w:rsid w:val="00A55B25"/>
    <w:rsid w:val="00A55F6F"/>
    <w:rsid w:val="00A57553"/>
    <w:rsid w:val="00A57DFA"/>
    <w:rsid w:val="00A62A7D"/>
    <w:rsid w:val="00A62D48"/>
    <w:rsid w:val="00A637EA"/>
    <w:rsid w:val="00A63C64"/>
    <w:rsid w:val="00A64156"/>
    <w:rsid w:val="00A65975"/>
    <w:rsid w:val="00A673CF"/>
    <w:rsid w:val="00A67DE5"/>
    <w:rsid w:val="00A7027C"/>
    <w:rsid w:val="00A7092A"/>
    <w:rsid w:val="00A70E80"/>
    <w:rsid w:val="00A71B72"/>
    <w:rsid w:val="00A71CE4"/>
    <w:rsid w:val="00A73809"/>
    <w:rsid w:val="00A73A7D"/>
    <w:rsid w:val="00A73FB8"/>
    <w:rsid w:val="00A74418"/>
    <w:rsid w:val="00A7448D"/>
    <w:rsid w:val="00A74D9D"/>
    <w:rsid w:val="00A768FF"/>
    <w:rsid w:val="00A7702A"/>
    <w:rsid w:val="00A77859"/>
    <w:rsid w:val="00A77D40"/>
    <w:rsid w:val="00A77F4C"/>
    <w:rsid w:val="00A8057D"/>
    <w:rsid w:val="00A815C1"/>
    <w:rsid w:val="00A817CD"/>
    <w:rsid w:val="00A82114"/>
    <w:rsid w:val="00A841BB"/>
    <w:rsid w:val="00A848D5"/>
    <w:rsid w:val="00A8558E"/>
    <w:rsid w:val="00A85675"/>
    <w:rsid w:val="00A8571A"/>
    <w:rsid w:val="00A8590D"/>
    <w:rsid w:val="00A86AA7"/>
    <w:rsid w:val="00A87C1A"/>
    <w:rsid w:val="00A9010A"/>
    <w:rsid w:val="00A90C18"/>
    <w:rsid w:val="00A9127B"/>
    <w:rsid w:val="00A91A3D"/>
    <w:rsid w:val="00A920FA"/>
    <w:rsid w:val="00A93B56"/>
    <w:rsid w:val="00A94123"/>
    <w:rsid w:val="00A94BC8"/>
    <w:rsid w:val="00A95724"/>
    <w:rsid w:val="00A97165"/>
    <w:rsid w:val="00A97BF5"/>
    <w:rsid w:val="00AA02FB"/>
    <w:rsid w:val="00AA055C"/>
    <w:rsid w:val="00AA0856"/>
    <w:rsid w:val="00AA1009"/>
    <w:rsid w:val="00AA1DD6"/>
    <w:rsid w:val="00AA2157"/>
    <w:rsid w:val="00AA2193"/>
    <w:rsid w:val="00AA270C"/>
    <w:rsid w:val="00AA27A5"/>
    <w:rsid w:val="00AA39EE"/>
    <w:rsid w:val="00AA3A5E"/>
    <w:rsid w:val="00AA4F3B"/>
    <w:rsid w:val="00AA5F2C"/>
    <w:rsid w:val="00AA6347"/>
    <w:rsid w:val="00AA6A77"/>
    <w:rsid w:val="00AA6F69"/>
    <w:rsid w:val="00AA7194"/>
    <w:rsid w:val="00AA723F"/>
    <w:rsid w:val="00AA7361"/>
    <w:rsid w:val="00AB04AC"/>
    <w:rsid w:val="00AB0C1C"/>
    <w:rsid w:val="00AB0C42"/>
    <w:rsid w:val="00AB1FFC"/>
    <w:rsid w:val="00AB20D0"/>
    <w:rsid w:val="00AB2275"/>
    <w:rsid w:val="00AB2381"/>
    <w:rsid w:val="00AB35CC"/>
    <w:rsid w:val="00AB5133"/>
    <w:rsid w:val="00AB5809"/>
    <w:rsid w:val="00AB6DA1"/>
    <w:rsid w:val="00AB7475"/>
    <w:rsid w:val="00AB76FC"/>
    <w:rsid w:val="00AC04F5"/>
    <w:rsid w:val="00AC0712"/>
    <w:rsid w:val="00AC34A7"/>
    <w:rsid w:val="00AC4079"/>
    <w:rsid w:val="00AC471E"/>
    <w:rsid w:val="00AC5316"/>
    <w:rsid w:val="00AC6DC8"/>
    <w:rsid w:val="00AC6F8D"/>
    <w:rsid w:val="00AC7201"/>
    <w:rsid w:val="00AC76A0"/>
    <w:rsid w:val="00AC78BC"/>
    <w:rsid w:val="00AC79E7"/>
    <w:rsid w:val="00AD09BA"/>
    <w:rsid w:val="00AD1838"/>
    <w:rsid w:val="00AD339E"/>
    <w:rsid w:val="00AD3732"/>
    <w:rsid w:val="00AD62DC"/>
    <w:rsid w:val="00AD6413"/>
    <w:rsid w:val="00AE14D2"/>
    <w:rsid w:val="00AE15F2"/>
    <w:rsid w:val="00AE1736"/>
    <w:rsid w:val="00AE1863"/>
    <w:rsid w:val="00AE1AFD"/>
    <w:rsid w:val="00AE3CCD"/>
    <w:rsid w:val="00AE4018"/>
    <w:rsid w:val="00AE4523"/>
    <w:rsid w:val="00AE580D"/>
    <w:rsid w:val="00AE62E4"/>
    <w:rsid w:val="00AE7DDE"/>
    <w:rsid w:val="00AF0A86"/>
    <w:rsid w:val="00AF1066"/>
    <w:rsid w:val="00AF10A0"/>
    <w:rsid w:val="00AF2970"/>
    <w:rsid w:val="00AF369C"/>
    <w:rsid w:val="00AF484F"/>
    <w:rsid w:val="00AF68C8"/>
    <w:rsid w:val="00AF724B"/>
    <w:rsid w:val="00AF7ACD"/>
    <w:rsid w:val="00B009D0"/>
    <w:rsid w:val="00B00C0C"/>
    <w:rsid w:val="00B014FB"/>
    <w:rsid w:val="00B01B8D"/>
    <w:rsid w:val="00B037E7"/>
    <w:rsid w:val="00B03B09"/>
    <w:rsid w:val="00B03D41"/>
    <w:rsid w:val="00B03D7D"/>
    <w:rsid w:val="00B03F20"/>
    <w:rsid w:val="00B04BD3"/>
    <w:rsid w:val="00B04C06"/>
    <w:rsid w:val="00B0530D"/>
    <w:rsid w:val="00B05794"/>
    <w:rsid w:val="00B06AD5"/>
    <w:rsid w:val="00B10CD3"/>
    <w:rsid w:val="00B12540"/>
    <w:rsid w:val="00B14567"/>
    <w:rsid w:val="00B152CC"/>
    <w:rsid w:val="00B15E64"/>
    <w:rsid w:val="00B16393"/>
    <w:rsid w:val="00B16C7E"/>
    <w:rsid w:val="00B2005F"/>
    <w:rsid w:val="00B201E2"/>
    <w:rsid w:val="00B202BA"/>
    <w:rsid w:val="00B2098E"/>
    <w:rsid w:val="00B20E9D"/>
    <w:rsid w:val="00B22616"/>
    <w:rsid w:val="00B22628"/>
    <w:rsid w:val="00B230EC"/>
    <w:rsid w:val="00B240F4"/>
    <w:rsid w:val="00B2694F"/>
    <w:rsid w:val="00B27500"/>
    <w:rsid w:val="00B27861"/>
    <w:rsid w:val="00B30063"/>
    <w:rsid w:val="00B30A46"/>
    <w:rsid w:val="00B31559"/>
    <w:rsid w:val="00B31A74"/>
    <w:rsid w:val="00B31BFC"/>
    <w:rsid w:val="00B32D23"/>
    <w:rsid w:val="00B32F2A"/>
    <w:rsid w:val="00B331A7"/>
    <w:rsid w:val="00B34798"/>
    <w:rsid w:val="00B35F49"/>
    <w:rsid w:val="00B35FFB"/>
    <w:rsid w:val="00B363CC"/>
    <w:rsid w:val="00B4030E"/>
    <w:rsid w:val="00B4133E"/>
    <w:rsid w:val="00B42686"/>
    <w:rsid w:val="00B43A66"/>
    <w:rsid w:val="00B4422B"/>
    <w:rsid w:val="00B451B3"/>
    <w:rsid w:val="00B459B4"/>
    <w:rsid w:val="00B46137"/>
    <w:rsid w:val="00B46218"/>
    <w:rsid w:val="00B47273"/>
    <w:rsid w:val="00B47B84"/>
    <w:rsid w:val="00B47CDF"/>
    <w:rsid w:val="00B51E0F"/>
    <w:rsid w:val="00B53A01"/>
    <w:rsid w:val="00B53F43"/>
    <w:rsid w:val="00B551A2"/>
    <w:rsid w:val="00B55BD6"/>
    <w:rsid w:val="00B560E4"/>
    <w:rsid w:val="00B577DF"/>
    <w:rsid w:val="00B57C06"/>
    <w:rsid w:val="00B60BEA"/>
    <w:rsid w:val="00B62264"/>
    <w:rsid w:val="00B63E82"/>
    <w:rsid w:val="00B64D3B"/>
    <w:rsid w:val="00B65015"/>
    <w:rsid w:val="00B653E2"/>
    <w:rsid w:val="00B65EE3"/>
    <w:rsid w:val="00B6657E"/>
    <w:rsid w:val="00B67B5B"/>
    <w:rsid w:val="00B70806"/>
    <w:rsid w:val="00B70D47"/>
    <w:rsid w:val="00B724AA"/>
    <w:rsid w:val="00B7263D"/>
    <w:rsid w:val="00B73C88"/>
    <w:rsid w:val="00B757DF"/>
    <w:rsid w:val="00B761A9"/>
    <w:rsid w:val="00B76CBB"/>
    <w:rsid w:val="00B77097"/>
    <w:rsid w:val="00B77574"/>
    <w:rsid w:val="00B77ACA"/>
    <w:rsid w:val="00B816AD"/>
    <w:rsid w:val="00B81E47"/>
    <w:rsid w:val="00B82D15"/>
    <w:rsid w:val="00B82E7D"/>
    <w:rsid w:val="00B82FCA"/>
    <w:rsid w:val="00B8315F"/>
    <w:rsid w:val="00B85D18"/>
    <w:rsid w:val="00B86A1B"/>
    <w:rsid w:val="00B86FF3"/>
    <w:rsid w:val="00B87B65"/>
    <w:rsid w:val="00B90524"/>
    <w:rsid w:val="00B9082E"/>
    <w:rsid w:val="00B915A4"/>
    <w:rsid w:val="00B9161E"/>
    <w:rsid w:val="00B91849"/>
    <w:rsid w:val="00B92660"/>
    <w:rsid w:val="00B92F95"/>
    <w:rsid w:val="00B93550"/>
    <w:rsid w:val="00B93C03"/>
    <w:rsid w:val="00B945B8"/>
    <w:rsid w:val="00B946F2"/>
    <w:rsid w:val="00B95D55"/>
    <w:rsid w:val="00B95FA4"/>
    <w:rsid w:val="00B965ED"/>
    <w:rsid w:val="00B967EE"/>
    <w:rsid w:val="00B96A50"/>
    <w:rsid w:val="00B97549"/>
    <w:rsid w:val="00B97559"/>
    <w:rsid w:val="00B97D9C"/>
    <w:rsid w:val="00B97E04"/>
    <w:rsid w:val="00BA062A"/>
    <w:rsid w:val="00BA07D8"/>
    <w:rsid w:val="00BA22DC"/>
    <w:rsid w:val="00BA2588"/>
    <w:rsid w:val="00BA2A07"/>
    <w:rsid w:val="00BA6EB8"/>
    <w:rsid w:val="00BB002C"/>
    <w:rsid w:val="00BB006C"/>
    <w:rsid w:val="00BB0219"/>
    <w:rsid w:val="00BB0E04"/>
    <w:rsid w:val="00BB277D"/>
    <w:rsid w:val="00BB2840"/>
    <w:rsid w:val="00BB291E"/>
    <w:rsid w:val="00BB3581"/>
    <w:rsid w:val="00BB36FD"/>
    <w:rsid w:val="00BB39C5"/>
    <w:rsid w:val="00BB483B"/>
    <w:rsid w:val="00BB4C1C"/>
    <w:rsid w:val="00BB615D"/>
    <w:rsid w:val="00BB6480"/>
    <w:rsid w:val="00BB7211"/>
    <w:rsid w:val="00BB7555"/>
    <w:rsid w:val="00BB771D"/>
    <w:rsid w:val="00BB7AAE"/>
    <w:rsid w:val="00BC0122"/>
    <w:rsid w:val="00BC0AA7"/>
    <w:rsid w:val="00BC17CE"/>
    <w:rsid w:val="00BC28B4"/>
    <w:rsid w:val="00BC3595"/>
    <w:rsid w:val="00BC3C3C"/>
    <w:rsid w:val="00BC43D1"/>
    <w:rsid w:val="00BC44E1"/>
    <w:rsid w:val="00BC4A38"/>
    <w:rsid w:val="00BC7384"/>
    <w:rsid w:val="00BD2896"/>
    <w:rsid w:val="00BD2B6A"/>
    <w:rsid w:val="00BD3842"/>
    <w:rsid w:val="00BD4B9E"/>
    <w:rsid w:val="00BD5342"/>
    <w:rsid w:val="00BD59FC"/>
    <w:rsid w:val="00BD5CC9"/>
    <w:rsid w:val="00BD5CCF"/>
    <w:rsid w:val="00BD6870"/>
    <w:rsid w:val="00BD6C51"/>
    <w:rsid w:val="00BD7559"/>
    <w:rsid w:val="00BD7B7B"/>
    <w:rsid w:val="00BD7C4F"/>
    <w:rsid w:val="00BE01F5"/>
    <w:rsid w:val="00BE144E"/>
    <w:rsid w:val="00BE16E6"/>
    <w:rsid w:val="00BE3DD0"/>
    <w:rsid w:val="00BE4425"/>
    <w:rsid w:val="00BE44C7"/>
    <w:rsid w:val="00BE46B5"/>
    <w:rsid w:val="00BE49B4"/>
    <w:rsid w:val="00BE4C60"/>
    <w:rsid w:val="00BE59B3"/>
    <w:rsid w:val="00BE5ABF"/>
    <w:rsid w:val="00BE5E5E"/>
    <w:rsid w:val="00BE6417"/>
    <w:rsid w:val="00BE7956"/>
    <w:rsid w:val="00BF14F7"/>
    <w:rsid w:val="00BF1535"/>
    <w:rsid w:val="00BF1636"/>
    <w:rsid w:val="00BF2F36"/>
    <w:rsid w:val="00BF2FFA"/>
    <w:rsid w:val="00BF35E4"/>
    <w:rsid w:val="00BF5711"/>
    <w:rsid w:val="00BF644B"/>
    <w:rsid w:val="00BF67BD"/>
    <w:rsid w:val="00BF6DAB"/>
    <w:rsid w:val="00C00231"/>
    <w:rsid w:val="00C00C1A"/>
    <w:rsid w:val="00C014A2"/>
    <w:rsid w:val="00C017F2"/>
    <w:rsid w:val="00C01F9A"/>
    <w:rsid w:val="00C05237"/>
    <w:rsid w:val="00C057D3"/>
    <w:rsid w:val="00C057DA"/>
    <w:rsid w:val="00C06308"/>
    <w:rsid w:val="00C06730"/>
    <w:rsid w:val="00C0727A"/>
    <w:rsid w:val="00C1042B"/>
    <w:rsid w:val="00C105FD"/>
    <w:rsid w:val="00C1082C"/>
    <w:rsid w:val="00C10B01"/>
    <w:rsid w:val="00C11F64"/>
    <w:rsid w:val="00C12ABB"/>
    <w:rsid w:val="00C12D43"/>
    <w:rsid w:val="00C13652"/>
    <w:rsid w:val="00C153B4"/>
    <w:rsid w:val="00C15C7E"/>
    <w:rsid w:val="00C16EA2"/>
    <w:rsid w:val="00C17500"/>
    <w:rsid w:val="00C179BD"/>
    <w:rsid w:val="00C20B2E"/>
    <w:rsid w:val="00C21983"/>
    <w:rsid w:val="00C21C30"/>
    <w:rsid w:val="00C21EF9"/>
    <w:rsid w:val="00C236AC"/>
    <w:rsid w:val="00C23B48"/>
    <w:rsid w:val="00C25068"/>
    <w:rsid w:val="00C26750"/>
    <w:rsid w:val="00C27138"/>
    <w:rsid w:val="00C27E0F"/>
    <w:rsid w:val="00C30500"/>
    <w:rsid w:val="00C30A01"/>
    <w:rsid w:val="00C30D1D"/>
    <w:rsid w:val="00C31DEC"/>
    <w:rsid w:val="00C327F7"/>
    <w:rsid w:val="00C32D85"/>
    <w:rsid w:val="00C33107"/>
    <w:rsid w:val="00C34085"/>
    <w:rsid w:val="00C34FC4"/>
    <w:rsid w:val="00C35513"/>
    <w:rsid w:val="00C3592B"/>
    <w:rsid w:val="00C365BE"/>
    <w:rsid w:val="00C37B00"/>
    <w:rsid w:val="00C37D3F"/>
    <w:rsid w:val="00C40D8D"/>
    <w:rsid w:val="00C41A00"/>
    <w:rsid w:val="00C43A3F"/>
    <w:rsid w:val="00C4453A"/>
    <w:rsid w:val="00C44A42"/>
    <w:rsid w:val="00C45DEE"/>
    <w:rsid w:val="00C46AA0"/>
    <w:rsid w:val="00C50277"/>
    <w:rsid w:val="00C5095E"/>
    <w:rsid w:val="00C510A8"/>
    <w:rsid w:val="00C51C1E"/>
    <w:rsid w:val="00C51D14"/>
    <w:rsid w:val="00C51F9B"/>
    <w:rsid w:val="00C538D7"/>
    <w:rsid w:val="00C5458E"/>
    <w:rsid w:val="00C54ADB"/>
    <w:rsid w:val="00C54BDD"/>
    <w:rsid w:val="00C55486"/>
    <w:rsid w:val="00C55DF7"/>
    <w:rsid w:val="00C570D6"/>
    <w:rsid w:val="00C5744D"/>
    <w:rsid w:val="00C616D6"/>
    <w:rsid w:val="00C63F8E"/>
    <w:rsid w:val="00C65911"/>
    <w:rsid w:val="00C65ECB"/>
    <w:rsid w:val="00C6723A"/>
    <w:rsid w:val="00C67360"/>
    <w:rsid w:val="00C67984"/>
    <w:rsid w:val="00C702C5"/>
    <w:rsid w:val="00C7133B"/>
    <w:rsid w:val="00C726B6"/>
    <w:rsid w:val="00C727BE"/>
    <w:rsid w:val="00C73EF2"/>
    <w:rsid w:val="00C747E1"/>
    <w:rsid w:val="00C750CA"/>
    <w:rsid w:val="00C75CCF"/>
    <w:rsid w:val="00C75CF6"/>
    <w:rsid w:val="00C760DF"/>
    <w:rsid w:val="00C7619A"/>
    <w:rsid w:val="00C76231"/>
    <w:rsid w:val="00C76B00"/>
    <w:rsid w:val="00C81257"/>
    <w:rsid w:val="00C821F3"/>
    <w:rsid w:val="00C82529"/>
    <w:rsid w:val="00C82B0C"/>
    <w:rsid w:val="00C830A7"/>
    <w:rsid w:val="00C853EC"/>
    <w:rsid w:val="00C85449"/>
    <w:rsid w:val="00C854F4"/>
    <w:rsid w:val="00C860B1"/>
    <w:rsid w:val="00C86664"/>
    <w:rsid w:val="00C8672D"/>
    <w:rsid w:val="00C869B9"/>
    <w:rsid w:val="00C8737F"/>
    <w:rsid w:val="00C91754"/>
    <w:rsid w:val="00C9261C"/>
    <w:rsid w:val="00C92C8F"/>
    <w:rsid w:val="00C93394"/>
    <w:rsid w:val="00C93E60"/>
    <w:rsid w:val="00C943C5"/>
    <w:rsid w:val="00C949D7"/>
    <w:rsid w:val="00C94FC0"/>
    <w:rsid w:val="00C95C2F"/>
    <w:rsid w:val="00C95C3A"/>
    <w:rsid w:val="00C97596"/>
    <w:rsid w:val="00C975F7"/>
    <w:rsid w:val="00CA0B46"/>
    <w:rsid w:val="00CA0E73"/>
    <w:rsid w:val="00CA0E8B"/>
    <w:rsid w:val="00CA1DA7"/>
    <w:rsid w:val="00CA2CBC"/>
    <w:rsid w:val="00CA40D6"/>
    <w:rsid w:val="00CA4F78"/>
    <w:rsid w:val="00CA57F3"/>
    <w:rsid w:val="00CA664C"/>
    <w:rsid w:val="00CA6839"/>
    <w:rsid w:val="00CA7913"/>
    <w:rsid w:val="00CB2450"/>
    <w:rsid w:val="00CB308F"/>
    <w:rsid w:val="00CB3107"/>
    <w:rsid w:val="00CB34D5"/>
    <w:rsid w:val="00CB34E1"/>
    <w:rsid w:val="00CB3767"/>
    <w:rsid w:val="00CB3B2D"/>
    <w:rsid w:val="00CB4656"/>
    <w:rsid w:val="00CB4F2C"/>
    <w:rsid w:val="00CB527E"/>
    <w:rsid w:val="00CB5718"/>
    <w:rsid w:val="00CB590F"/>
    <w:rsid w:val="00CB5C7D"/>
    <w:rsid w:val="00CB5E82"/>
    <w:rsid w:val="00CB729C"/>
    <w:rsid w:val="00CB7574"/>
    <w:rsid w:val="00CC00AB"/>
    <w:rsid w:val="00CC0E05"/>
    <w:rsid w:val="00CC0E60"/>
    <w:rsid w:val="00CC179E"/>
    <w:rsid w:val="00CC1CEB"/>
    <w:rsid w:val="00CC3294"/>
    <w:rsid w:val="00CC3D87"/>
    <w:rsid w:val="00CC6A2F"/>
    <w:rsid w:val="00CD1C1C"/>
    <w:rsid w:val="00CD1D90"/>
    <w:rsid w:val="00CD1E19"/>
    <w:rsid w:val="00CD31E7"/>
    <w:rsid w:val="00CD4D85"/>
    <w:rsid w:val="00CD4E66"/>
    <w:rsid w:val="00CD7363"/>
    <w:rsid w:val="00CD75CF"/>
    <w:rsid w:val="00CD7996"/>
    <w:rsid w:val="00CE08AA"/>
    <w:rsid w:val="00CE16B4"/>
    <w:rsid w:val="00CE1D73"/>
    <w:rsid w:val="00CE2A91"/>
    <w:rsid w:val="00CE393A"/>
    <w:rsid w:val="00CE4606"/>
    <w:rsid w:val="00CE4840"/>
    <w:rsid w:val="00CE4B05"/>
    <w:rsid w:val="00CE4E64"/>
    <w:rsid w:val="00CE5B80"/>
    <w:rsid w:val="00CE5DFA"/>
    <w:rsid w:val="00CE5FD1"/>
    <w:rsid w:val="00CE6A3B"/>
    <w:rsid w:val="00CE6EEE"/>
    <w:rsid w:val="00CF111A"/>
    <w:rsid w:val="00CF14A9"/>
    <w:rsid w:val="00CF1BE8"/>
    <w:rsid w:val="00CF2645"/>
    <w:rsid w:val="00CF29D5"/>
    <w:rsid w:val="00CF6185"/>
    <w:rsid w:val="00CF69F1"/>
    <w:rsid w:val="00CF7176"/>
    <w:rsid w:val="00CF7D52"/>
    <w:rsid w:val="00D00BCB"/>
    <w:rsid w:val="00D011F9"/>
    <w:rsid w:val="00D01E51"/>
    <w:rsid w:val="00D0232D"/>
    <w:rsid w:val="00D025FB"/>
    <w:rsid w:val="00D02F8A"/>
    <w:rsid w:val="00D037A2"/>
    <w:rsid w:val="00D04816"/>
    <w:rsid w:val="00D06DA4"/>
    <w:rsid w:val="00D07394"/>
    <w:rsid w:val="00D07FC4"/>
    <w:rsid w:val="00D103DB"/>
    <w:rsid w:val="00D11CE4"/>
    <w:rsid w:val="00D1207B"/>
    <w:rsid w:val="00D1246A"/>
    <w:rsid w:val="00D125D1"/>
    <w:rsid w:val="00D12AAA"/>
    <w:rsid w:val="00D13F19"/>
    <w:rsid w:val="00D14483"/>
    <w:rsid w:val="00D1547F"/>
    <w:rsid w:val="00D16828"/>
    <w:rsid w:val="00D168A6"/>
    <w:rsid w:val="00D170B9"/>
    <w:rsid w:val="00D17F8E"/>
    <w:rsid w:val="00D2091E"/>
    <w:rsid w:val="00D20FF7"/>
    <w:rsid w:val="00D21044"/>
    <w:rsid w:val="00D21BD7"/>
    <w:rsid w:val="00D224AA"/>
    <w:rsid w:val="00D22E98"/>
    <w:rsid w:val="00D2410A"/>
    <w:rsid w:val="00D24363"/>
    <w:rsid w:val="00D253C8"/>
    <w:rsid w:val="00D25C7E"/>
    <w:rsid w:val="00D2604C"/>
    <w:rsid w:val="00D26EF9"/>
    <w:rsid w:val="00D27110"/>
    <w:rsid w:val="00D27CAE"/>
    <w:rsid w:val="00D30028"/>
    <w:rsid w:val="00D31E1D"/>
    <w:rsid w:val="00D331EA"/>
    <w:rsid w:val="00D33882"/>
    <w:rsid w:val="00D345B5"/>
    <w:rsid w:val="00D35972"/>
    <w:rsid w:val="00D3597D"/>
    <w:rsid w:val="00D35C75"/>
    <w:rsid w:val="00D36666"/>
    <w:rsid w:val="00D37E0E"/>
    <w:rsid w:val="00D40CA0"/>
    <w:rsid w:val="00D40E91"/>
    <w:rsid w:val="00D4107B"/>
    <w:rsid w:val="00D410A2"/>
    <w:rsid w:val="00D41358"/>
    <w:rsid w:val="00D41B6C"/>
    <w:rsid w:val="00D42E1A"/>
    <w:rsid w:val="00D43F94"/>
    <w:rsid w:val="00D44771"/>
    <w:rsid w:val="00D447F4"/>
    <w:rsid w:val="00D4579C"/>
    <w:rsid w:val="00D46BE1"/>
    <w:rsid w:val="00D46C2E"/>
    <w:rsid w:val="00D47A0F"/>
    <w:rsid w:val="00D51555"/>
    <w:rsid w:val="00D5218B"/>
    <w:rsid w:val="00D52BFC"/>
    <w:rsid w:val="00D532C0"/>
    <w:rsid w:val="00D53AA9"/>
    <w:rsid w:val="00D553A7"/>
    <w:rsid w:val="00D55552"/>
    <w:rsid w:val="00D56101"/>
    <w:rsid w:val="00D56532"/>
    <w:rsid w:val="00D60F4A"/>
    <w:rsid w:val="00D61087"/>
    <w:rsid w:val="00D612B1"/>
    <w:rsid w:val="00D61507"/>
    <w:rsid w:val="00D615D5"/>
    <w:rsid w:val="00D61BF2"/>
    <w:rsid w:val="00D62167"/>
    <w:rsid w:val="00D6253D"/>
    <w:rsid w:val="00D6253F"/>
    <w:rsid w:val="00D62844"/>
    <w:rsid w:val="00D635E8"/>
    <w:rsid w:val="00D647C9"/>
    <w:rsid w:val="00D64DDF"/>
    <w:rsid w:val="00D663B6"/>
    <w:rsid w:val="00D66C91"/>
    <w:rsid w:val="00D67006"/>
    <w:rsid w:val="00D670C7"/>
    <w:rsid w:val="00D67226"/>
    <w:rsid w:val="00D71620"/>
    <w:rsid w:val="00D71CEE"/>
    <w:rsid w:val="00D72306"/>
    <w:rsid w:val="00D7295D"/>
    <w:rsid w:val="00D731F1"/>
    <w:rsid w:val="00D7395B"/>
    <w:rsid w:val="00D73C79"/>
    <w:rsid w:val="00D7431D"/>
    <w:rsid w:val="00D74C5E"/>
    <w:rsid w:val="00D763D0"/>
    <w:rsid w:val="00D764B3"/>
    <w:rsid w:val="00D7680B"/>
    <w:rsid w:val="00D76A60"/>
    <w:rsid w:val="00D770A4"/>
    <w:rsid w:val="00D77ADF"/>
    <w:rsid w:val="00D77B8F"/>
    <w:rsid w:val="00D81346"/>
    <w:rsid w:val="00D814A8"/>
    <w:rsid w:val="00D820B4"/>
    <w:rsid w:val="00D82A8F"/>
    <w:rsid w:val="00D84208"/>
    <w:rsid w:val="00D844E0"/>
    <w:rsid w:val="00D84A7E"/>
    <w:rsid w:val="00D84C7F"/>
    <w:rsid w:val="00D85329"/>
    <w:rsid w:val="00D86973"/>
    <w:rsid w:val="00D87A9F"/>
    <w:rsid w:val="00D87CFE"/>
    <w:rsid w:val="00D90281"/>
    <w:rsid w:val="00D910FC"/>
    <w:rsid w:val="00D917EC"/>
    <w:rsid w:val="00D92B2F"/>
    <w:rsid w:val="00D93378"/>
    <w:rsid w:val="00D93587"/>
    <w:rsid w:val="00D9413B"/>
    <w:rsid w:val="00D9459F"/>
    <w:rsid w:val="00D95293"/>
    <w:rsid w:val="00D953AB"/>
    <w:rsid w:val="00D95B2A"/>
    <w:rsid w:val="00D96232"/>
    <w:rsid w:val="00D965F2"/>
    <w:rsid w:val="00D96767"/>
    <w:rsid w:val="00D9736E"/>
    <w:rsid w:val="00D973D9"/>
    <w:rsid w:val="00D97D4C"/>
    <w:rsid w:val="00DA15C2"/>
    <w:rsid w:val="00DA1BE4"/>
    <w:rsid w:val="00DA32B8"/>
    <w:rsid w:val="00DA3D18"/>
    <w:rsid w:val="00DA403E"/>
    <w:rsid w:val="00DA47D7"/>
    <w:rsid w:val="00DA536D"/>
    <w:rsid w:val="00DA5951"/>
    <w:rsid w:val="00DA72AA"/>
    <w:rsid w:val="00DA76D8"/>
    <w:rsid w:val="00DA77EE"/>
    <w:rsid w:val="00DB0241"/>
    <w:rsid w:val="00DB185D"/>
    <w:rsid w:val="00DB1D44"/>
    <w:rsid w:val="00DB1DEB"/>
    <w:rsid w:val="00DB1E98"/>
    <w:rsid w:val="00DB22EA"/>
    <w:rsid w:val="00DB3D1B"/>
    <w:rsid w:val="00DB44B2"/>
    <w:rsid w:val="00DB481D"/>
    <w:rsid w:val="00DB57F4"/>
    <w:rsid w:val="00DB5870"/>
    <w:rsid w:val="00DB64B7"/>
    <w:rsid w:val="00DB659C"/>
    <w:rsid w:val="00DC02D8"/>
    <w:rsid w:val="00DC0EBB"/>
    <w:rsid w:val="00DC1051"/>
    <w:rsid w:val="00DC25D6"/>
    <w:rsid w:val="00DC307D"/>
    <w:rsid w:val="00DC44AB"/>
    <w:rsid w:val="00DC4B95"/>
    <w:rsid w:val="00DC7978"/>
    <w:rsid w:val="00DC79C9"/>
    <w:rsid w:val="00DC7ADC"/>
    <w:rsid w:val="00DD0A53"/>
    <w:rsid w:val="00DD1656"/>
    <w:rsid w:val="00DD3112"/>
    <w:rsid w:val="00DD3FF0"/>
    <w:rsid w:val="00DD3FFC"/>
    <w:rsid w:val="00DD44BD"/>
    <w:rsid w:val="00DD4A36"/>
    <w:rsid w:val="00DD5780"/>
    <w:rsid w:val="00DD582A"/>
    <w:rsid w:val="00DD5B32"/>
    <w:rsid w:val="00DD5D95"/>
    <w:rsid w:val="00DD6072"/>
    <w:rsid w:val="00DD68B7"/>
    <w:rsid w:val="00DD694E"/>
    <w:rsid w:val="00DD7729"/>
    <w:rsid w:val="00DE11A4"/>
    <w:rsid w:val="00DE17DE"/>
    <w:rsid w:val="00DE2848"/>
    <w:rsid w:val="00DE2ADE"/>
    <w:rsid w:val="00DE2FB3"/>
    <w:rsid w:val="00DE3E57"/>
    <w:rsid w:val="00DE4015"/>
    <w:rsid w:val="00DE54B6"/>
    <w:rsid w:val="00DE5762"/>
    <w:rsid w:val="00DE5A29"/>
    <w:rsid w:val="00DE6424"/>
    <w:rsid w:val="00DE67DD"/>
    <w:rsid w:val="00DE71C7"/>
    <w:rsid w:val="00DE7393"/>
    <w:rsid w:val="00DE7B3E"/>
    <w:rsid w:val="00DF03F1"/>
    <w:rsid w:val="00DF1680"/>
    <w:rsid w:val="00DF19CD"/>
    <w:rsid w:val="00DF20F6"/>
    <w:rsid w:val="00DF22DB"/>
    <w:rsid w:val="00DF2FCD"/>
    <w:rsid w:val="00DF31A9"/>
    <w:rsid w:val="00DF582D"/>
    <w:rsid w:val="00DF6164"/>
    <w:rsid w:val="00DF6245"/>
    <w:rsid w:val="00DF65A0"/>
    <w:rsid w:val="00DF72E4"/>
    <w:rsid w:val="00E01DEA"/>
    <w:rsid w:val="00E02756"/>
    <w:rsid w:val="00E02F47"/>
    <w:rsid w:val="00E0738B"/>
    <w:rsid w:val="00E07A32"/>
    <w:rsid w:val="00E07D10"/>
    <w:rsid w:val="00E1030C"/>
    <w:rsid w:val="00E11017"/>
    <w:rsid w:val="00E11443"/>
    <w:rsid w:val="00E114F0"/>
    <w:rsid w:val="00E11DBA"/>
    <w:rsid w:val="00E13072"/>
    <w:rsid w:val="00E13515"/>
    <w:rsid w:val="00E135C1"/>
    <w:rsid w:val="00E13F15"/>
    <w:rsid w:val="00E142BA"/>
    <w:rsid w:val="00E144D6"/>
    <w:rsid w:val="00E15BF8"/>
    <w:rsid w:val="00E161F1"/>
    <w:rsid w:val="00E168F2"/>
    <w:rsid w:val="00E20DBE"/>
    <w:rsid w:val="00E2224E"/>
    <w:rsid w:val="00E22487"/>
    <w:rsid w:val="00E228AB"/>
    <w:rsid w:val="00E24555"/>
    <w:rsid w:val="00E24AC1"/>
    <w:rsid w:val="00E25769"/>
    <w:rsid w:val="00E2694F"/>
    <w:rsid w:val="00E26E8D"/>
    <w:rsid w:val="00E26FB3"/>
    <w:rsid w:val="00E3074B"/>
    <w:rsid w:val="00E30BFF"/>
    <w:rsid w:val="00E30D7F"/>
    <w:rsid w:val="00E31B44"/>
    <w:rsid w:val="00E31D21"/>
    <w:rsid w:val="00E3290B"/>
    <w:rsid w:val="00E32FC1"/>
    <w:rsid w:val="00E336DA"/>
    <w:rsid w:val="00E340B6"/>
    <w:rsid w:val="00E34494"/>
    <w:rsid w:val="00E355CD"/>
    <w:rsid w:val="00E3592F"/>
    <w:rsid w:val="00E36CEE"/>
    <w:rsid w:val="00E40D7C"/>
    <w:rsid w:val="00E41C83"/>
    <w:rsid w:val="00E42BE7"/>
    <w:rsid w:val="00E43ABA"/>
    <w:rsid w:val="00E43F34"/>
    <w:rsid w:val="00E45187"/>
    <w:rsid w:val="00E4600C"/>
    <w:rsid w:val="00E473DF"/>
    <w:rsid w:val="00E47793"/>
    <w:rsid w:val="00E50107"/>
    <w:rsid w:val="00E51994"/>
    <w:rsid w:val="00E51F58"/>
    <w:rsid w:val="00E52444"/>
    <w:rsid w:val="00E551BA"/>
    <w:rsid w:val="00E552EF"/>
    <w:rsid w:val="00E55B74"/>
    <w:rsid w:val="00E562A3"/>
    <w:rsid w:val="00E56701"/>
    <w:rsid w:val="00E57FA7"/>
    <w:rsid w:val="00E60035"/>
    <w:rsid w:val="00E600D9"/>
    <w:rsid w:val="00E6097F"/>
    <w:rsid w:val="00E61235"/>
    <w:rsid w:val="00E627A9"/>
    <w:rsid w:val="00E634B6"/>
    <w:rsid w:val="00E63C09"/>
    <w:rsid w:val="00E63C19"/>
    <w:rsid w:val="00E63F6A"/>
    <w:rsid w:val="00E645F1"/>
    <w:rsid w:val="00E647C4"/>
    <w:rsid w:val="00E6510F"/>
    <w:rsid w:val="00E66D23"/>
    <w:rsid w:val="00E674C7"/>
    <w:rsid w:val="00E67F7D"/>
    <w:rsid w:val="00E705B1"/>
    <w:rsid w:val="00E70E2F"/>
    <w:rsid w:val="00E711B1"/>
    <w:rsid w:val="00E71A42"/>
    <w:rsid w:val="00E71EF4"/>
    <w:rsid w:val="00E7320A"/>
    <w:rsid w:val="00E73906"/>
    <w:rsid w:val="00E75029"/>
    <w:rsid w:val="00E7536C"/>
    <w:rsid w:val="00E75B1A"/>
    <w:rsid w:val="00E75E8A"/>
    <w:rsid w:val="00E75EC9"/>
    <w:rsid w:val="00E7612D"/>
    <w:rsid w:val="00E7617D"/>
    <w:rsid w:val="00E76AF3"/>
    <w:rsid w:val="00E76CB4"/>
    <w:rsid w:val="00E7728A"/>
    <w:rsid w:val="00E77606"/>
    <w:rsid w:val="00E77A7D"/>
    <w:rsid w:val="00E8032A"/>
    <w:rsid w:val="00E8041F"/>
    <w:rsid w:val="00E81B37"/>
    <w:rsid w:val="00E81DC8"/>
    <w:rsid w:val="00E8222A"/>
    <w:rsid w:val="00E82C52"/>
    <w:rsid w:val="00E8338F"/>
    <w:rsid w:val="00E83551"/>
    <w:rsid w:val="00E83F6F"/>
    <w:rsid w:val="00E844F8"/>
    <w:rsid w:val="00E849D2"/>
    <w:rsid w:val="00E8591F"/>
    <w:rsid w:val="00E86CE0"/>
    <w:rsid w:val="00E86FEE"/>
    <w:rsid w:val="00E87F49"/>
    <w:rsid w:val="00E902BB"/>
    <w:rsid w:val="00E904DE"/>
    <w:rsid w:val="00E906AD"/>
    <w:rsid w:val="00E91269"/>
    <w:rsid w:val="00E92AC8"/>
    <w:rsid w:val="00E9313A"/>
    <w:rsid w:val="00E93716"/>
    <w:rsid w:val="00E94FC5"/>
    <w:rsid w:val="00E96FDB"/>
    <w:rsid w:val="00EA07BF"/>
    <w:rsid w:val="00EA10B1"/>
    <w:rsid w:val="00EA26F5"/>
    <w:rsid w:val="00EA2852"/>
    <w:rsid w:val="00EA28DC"/>
    <w:rsid w:val="00EA32E3"/>
    <w:rsid w:val="00EA3A52"/>
    <w:rsid w:val="00EA44A3"/>
    <w:rsid w:val="00EA497D"/>
    <w:rsid w:val="00EA50EB"/>
    <w:rsid w:val="00EA59FD"/>
    <w:rsid w:val="00EA6AFA"/>
    <w:rsid w:val="00EA6DEA"/>
    <w:rsid w:val="00EA7A56"/>
    <w:rsid w:val="00EA7D81"/>
    <w:rsid w:val="00EB0EA3"/>
    <w:rsid w:val="00EB127B"/>
    <w:rsid w:val="00EB13A5"/>
    <w:rsid w:val="00EB2900"/>
    <w:rsid w:val="00EB3D1C"/>
    <w:rsid w:val="00EB6A39"/>
    <w:rsid w:val="00EB6C44"/>
    <w:rsid w:val="00EB72E9"/>
    <w:rsid w:val="00EB7D6A"/>
    <w:rsid w:val="00EC0A50"/>
    <w:rsid w:val="00EC0DB6"/>
    <w:rsid w:val="00EC1C17"/>
    <w:rsid w:val="00EC20AD"/>
    <w:rsid w:val="00EC2388"/>
    <w:rsid w:val="00EC299C"/>
    <w:rsid w:val="00EC3500"/>
    <w:rsid w:val="00EC3502"/>
    <w:rsid w:val="00EC366D"/>
    <w:rsid w:val="00EC4211"/>
    <w:rsid w:val="00EC4DEF"/>
    <w:rsid w:val="00EC528E"/>
    <w:rsid w:val="00EC7557"/>
    <w:rsid w:val="00EC75FC"/>
    <w:rsid w:val="00ED064A"/>
    <w:rsid w:val="00ED0F7C"/>
    <w:rsid w:val="00ED2B66"/>
    <w:rsid w:val="00ED334B"/>
    <w:rsid w:val="00ED493B"/>
    <w:rsid w:val="00ED6133"/>
    <w:rsid w:val="00ED66F3"/>
    <w:rsid w:val="00ED7306"/>
    <w:rsid w:val="00EE003B"/>
    <w:rsid w:val="00EE0073"/>
    <w:rsid w:val="00EE0248"/>
    <w:rsid w:val="00EE0F95"/>
    <w:rsid w:val="00EE15EF"/>
    <w:rsid w:val="00EE1B92"/>
    <w:rsid w:val="00EE1D38"/>
    <w:rsid w:val="00EE228C"/>
    <w:rsid w:val="00EE36DE"/>
    <w:rsid w:val="00EE3AC1"/>
    <w:rsid w:val="00EE4041"/>
    <w:rsid w:val="00EE48B5"/>
    <w:rsid w:val="00EE53F6"/>
    <w:rsid w:val="00EE5513"/>
    <w:rsid w:val="00EE557E"/>
    <w:rsid w:val="00EE5DDF"/>
    <w:rsid w:val="00EE5F39"/>
    <w:rsid w:val="00EE7864"/>
    <w:rsid w:val="00EF0462"/>
    <w:rsid w:val="00EF24EE"/>
    <w:rsid w:val="00EF2691"/>
    <w:rsid w:val="00EF4292"/>
    <w:rsid w:val="00EF43A2"/>
    <w:rsid w:val="00EF43BD"/>
    <w:rsid w:val="00EF4BCB"/>
    <w:rsid w:val="00EF5759"/>
    <w:rsid w:val="00EF578E"/>
    <w:rsid w:val="00EF5847"/>
    <w:rsid w:val="00EF5EBB"/>
    <w:rsid w:val="00EF67CE"/>
    <w:rsid w:val="00EF6818"/>
    <w:rsid w:val="00EF7C45"/>
    <w:rsid w:val="00EF7DA5"/>
    <w:rsid w:val="00F006E1"/>
    <w:rsid w:val="00F017EC"/>
    <w:rsid w:val="00F02001"/>
    <w:rsid w:val="00F021CA"/>
    <w:rsid w:val="00F031D3"/>
    <w:rsid w:val="00F0383D"/>
    <w:rsid w:val="00F038C1"/>
    <w:rsid w:val="00F04638"/>
    <w:rsid w:val="00F0468A"/>
    <w:rsid w:val="00F04823"/>
    <w:rsid w:val="00F04C7A"/>
    <w:rsid w:val="00F05B75"/>
    <w:rsid w:val="00F06E3C"/>
    <w:rsid w:val="00F0711F"/>
    <w:rsid w:val="00F07839"/>
    <w:rsid w:val="00F109D7"/>
    <w:rsid w:val="00F10B65"/>
    <w:rsid w:val="00F1177D"/>
    <w:rsid w:val="00F12418"/>
    <w:rsid w:val="00F12AF7"/>
    <w:rsid w:val="00F13F9F"/>
    <w:rsid w:val="00F14387"/>
    <w:rsid w:val="00F14768"/>
    <w:rsid w:val="00F14C2B"/>
    <w:rsid w:val="00F14EDA"/>
    <w:rsid w:val="00F160A8"/>
    <w:rsid w:val="00F16355"/>
    <w:rsid w:val="00F1644B"/>
    <w:rsid w:val="00F16F1D"/>
    <w:rsid w:val="00F1701C"/>
    <w:rsid w:val="00F179A2"/>
    <w:rsid w:val="00F2024D"/>
    <w:rsid w:val="00F214A2"/>
    <w:rsid w:val="00F22570"/>
    <w:rsid w:val="00F2277B"/>
    <w:rsid w:val="00F22EA1"/>
    <w:rsid w:val="00F24751"/>
    <w:rsid w:val="00F2483B"/>
    <w:rsid w:val="00F24F39"/>
    <w:rsid w:val="00F25868"/>
    <w:rsid w:val="00F25969"/>
    <w:rsid w:val="00F25D9F"/>
    <w:rsid w:val="00F26F62"/>
    <w:rsid w:val="00F27214"/>
    <w:rsid w:val="00F272D4"/>
    <w:rsid w:val="00F27567"/>
    <w:rsid w:val="00F30C7E"/>
    <w:rsid w:val="00F30ED2"/>
    <w:rsid w:val="00F313D8"/>
    <w:rsid w:val="00F31FEE"/>
    <w:rsid w:val="00F32342"/>
    <w:rsid w:val="00F32D33"/>
    <w:rsid w:val="00F33069"/>
    <w:rsid w:val="00F33428"/>
    <w:rsid w:val="00F34138"/>
    <w:rsid w:val="00F35B54"/>
    <w:rsid w:val="00F36CBF"/>
    <w:rsid w:val="00F36F0F"/>
    <w:rsid w:val="00F3726F"/>
    <w:rsid w:val="00F3750F"/>
    <w:rsid w:val="00F408BA"/>
    <w:rsid w:val="00F417B5"/>
    <w:rsid w:val="00F4341A"/>
    <w:rsid w:val="00F436FF"/>
    <w:rsid w:val="00F43A53"/>
    <w:rsid w:val="00F43DC5"/>
    <w:rsid w:val="00F445AC"/>
    <w:rsid w:val="00F4648E"/>
    <w:rsid w:val="00F46B9D"/>
    <w:rsid w:val="00F47ED3"/>
    <w:rsid w:val="00F502D7"/>
    <w:rsid w:val="00F51B5B"/>
    <w:rsid w:val="00F526B6"/>
    <w:rsid w:val="00F52B48"/>
    <w:rsid w:val="00F5377A"/>
    <w:rsid w:val="00F53B12"/>
    <w:rsid w:val="00F551D9"/>
    <w:rsid w:val="00F55248"/>
    <w:rsid w:val="00F56396"/>
    <w:rsid w:val="00F5641E"/>
    <w:rsid w:val="00F56629"/>
    <w:rsid w:val="00F56764"/>
    <w:rsid w:val="00F56C5D"/>
    <w:rsid w:val="00F56D71"/>
    <w:rsid w:val="00F56E2B"/>
    <w:rsid w:val="00F56EA5"/>
    <w:rsid w:val="00F56FD1"/>
    <w:rsid w:val="00F57AE6"/>
    <w:rsid w:val="00F6028C"/>
    <w:rsid w:val="00F60B3F"/>
    <w:rsid w:val="00F6185D"/>
    <w:rsid w:val="00F62823"/>
    <w:rsid w:val="00F62A92"/>
    <w:rsid w:val="00F62ED5"/>
    <w:rsid w:val="00F64223"/>
    <w:rsid w:val="00F6443A"/>
    <w:rsid w:val="00F64C69"/>
    <w:rsid w:val="00F64C8E"/>
    <w:rsid w:val="00F64E3F"/>
    <w:rsid w:val="00F65714"/>
    <w:rsid w:val="00F65732"/>
    <w:rsid w:val="00F658ED"/>
    <w:rsid w:val="00F65F79"/>
    <w:rsid w:val="00F65F85"/>
    <w:rsid w:val="00F67152"/>
    <w:rsid w:val="00F678E3"/>
    <w:rsid w:val="00F70EE0"/>
    <w:rsid w:val="00F7179D"/>
    <w:rsid w:val="00F71C9C"/>
    <w:rsid w:val="00F73234"/>
    <w:rsid w:val="00F7345B"/>
    <w:rsid w:val="00F73A13"/>
    <w:rsid w:val="00F7451C"/>
    <w:rsid w:val="00F7610F"/>
    <w:rsid w:val="00F77C37"/>
    <w:rsid w:val="00F81007"/>
    <w:rsid w:val="00F8154C"/>
    <w:rsid w:val="00F81F11"/>
    <w:rsid w:val="00F82701"/>
    <w:rsid w:val="00F82C40"/>
    <w:rsid w:val="00F84EA9"/>
    <w:rsid w:val="00F85233"/>
    <w:rsid w:val="00F86CCB"/>
    <w:rsid w:val="00F87528"/>
    <w:rsid w:val="00F87FA6"/>
    <w:rsid w:val="00F91F22"/>
    <w:rsid w:val="00F92705"/>
    <w:rsid w:val="00F92AA4"/>
    <w:rsid w:val="00F95504"/>
    <w:rsid w:val="00F9568B"/>
    <w:rsid w:val="00FA0C96"/>
    <w:rsid w:val="00FA3209"/>
    <w:rsid w:val="00FA3AE5"/>
    <w:rsid w:val="00FA3FBF"/>
    <w:rsid w:val="00FA4D97"/>
    <w:rsid w:val="00FA5182"/>
    <w:rsid w:val="00FA55C2"/>
    <w:rsid w:val="00FA5899"/>
    <w:rsid w:val="00FA5E17"/>
    <w:rsid w:val="00FA69D0"/>
    <w:rsid w:val="00FA6DC5"/>
    <w:rsid w:val="00FA725A"/>
    <w:rsid w:val="00FA77A0"/>
    <w:rsid w:val="00FB010F"/>
    <w:rsid w:val="00FB025E"/>
    <w:rsid w:val="00FB07F5"/>
    <w:rsid w:val="00FB36DC"/>
    <w:rsid w:val="00FB3811"/>
    <w:rsid w:val="00FB5FD6"/>
    <w:rsid w:val="00FB60F0"/>
    <w:rsid w:val="00FB6D04"/>
    <w:rsid w:val="00FC05B4"/>
    <w:rsid w:val="00FC1506"/>
    <w:rsid w:val="00FC27F4"/>
    <w:rsid w:val="00FC384C"/>
    <w:rsid w:val="00FC3FF2"/>
    <w:rsid w:val="00FC4DF5"/>
    <w:rsid w:val="00FC554C"/>
    <w:rsid w:val="00FC6FF2"/>
    <w:rsid w:val="00FC7D5E"/>
    <w:rsid w:val="00FD1A3F"/>
    <w:rsid w:val="00FD4B0B"/>
    <w:rsid w:val="00FD4FC5"/>
    <w:rsid w:val="00FD6D1F"/>
    <w:rsid w:val="00FD743C"/>
    <w:rsid w:val="00FE014C"/>
    <w:rsid w:val="00FE05C8"/>
    <w:rsid w:val="00FE25D7"/>
    <w:rsid w:val="00FE2DC1"/>
    <w:rsid w:val="00FE30BB"/>
    <w:rsid w:val="00FE35B3"/>
    <w:rsid w:val="00FE45F4"/>
    <w:rsid w:val="00FE52B6"/>
    <w:rsid w:val="00FE55A1"/>
    <w:rsid w:val="00FE564F"/>
    <w:rsid w:val="00FE72F7"/>
    <w:rsid w:val="00FE75A7"/>
    <w:rsid w:val="00FE7DC6"/>
    <w:rsid w:val="00FF00CC"/>
    <w:rsid w:val="00FF0C29"/>
    <w:rsid w:val="00FF1A9E"/>
    <w:rsid w:val="00FF22EC"/>
    <w:rsid w:val="00FF32B3"/>
    <w:rsid w:val="00FF338A"/>
    <w:rsid w:val="00FF3439"/>
    <w:rsid w:val="00FF3E53"/>
    <w:rsid w:val="00FF3F40"/>
    <w:rsid w:val="00FF4030"/>
    <w:rsid w:val="00FF5155"/>
    <w:rsid w:val="00FF58BF"/>
    <w:rsid w:val="00FF734C"/>
    <w:rsid w:val="00FF76C3"/>
    <w:rsid w:val="00FF779F"/>
    <w:rsid w:val="00FF7837"/>
    <w:rsid w:val="01B0502A"/>
    <w:rsid w:val="1116D0F9"/>
    <w:rsid w:val="363F6EF3"/>
    <w:rsid w:val="626CFD5B"/>
    <w:rsid w:val="62838E8F"/>
    <w:rsid w:val="6555A906"/>
    <w:rsid w:val="71056A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3FE4DDD"/>
  <w15:chartTrackingRefBased/>
  <w15:docId w15:val="{88131DA5-65CB-4DC1-B930-062B436A8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游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qFormat="1"/>
    <w:lsdException w:name="caption" w:semiHidden="1" w:unhideWhenUsed="1" w:qFormat="1"/>
    <w:lsdException w:name="annotation reference" w:uiPriority="99"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1">
    <w:name w:val="heading 1"/>
    <w:basedOn w:val="a"/>
    <w:next w:val="a"/>
    <w:qFormat/>
    <w:pPr>
      <w:keepNext/>
      <w:keepLines/>
      <w:spacing w:before="360"/>
      <w:ind w:left="794" w:hanging="794"/>
      <w:outlineLvl w:val="0"/>
    </w:pPr>
    <w:rPr>
      <w:b/>
    </w:rPr>
  </w:style>
  <w:style w:type="paragraph" w:styleId="2">
    <w:name w:val="heading 2"/>
    <w:basedOn w:val="1"/>
    <w:next w:val="a"/>
    <w:qFormat/>
    <w:pPr>
      <w:spacing w:before="240"/>
      <w:outlineLvl w:val="1"/>
    </w:pPr>
  </w:style>
  <w:style w:type="paragraph" w:styleId="3">
    <w:name w:val="heading 3"/>
    <w:basedOn w:val="1"/>
    <w:next w:val="a"/>
    <w:qFormat/>
    <w:pPr>
      <w:spacing w:before="160"/>
      <w:outlineLvl w:val="2"/>
    </w:pPr>
  </w:style>
  <w:style w:type="paragraph" w:styleId="4">
    <w:name w:val="heading 4"/>
    <w:basedOn w:val="3"/>
    <w:next w:val="a"/>
    <w:qFormat/>
    <w:pPr>
      <w:tabs>
        <w:tab w:val="clear" w:pos="794"/>
        <w:tab w:val="left" w:pos="1021"/>
      </w:tabs>
      <w:ind w:left="1021" w:hanging="1021"/>
      <w:outlineLvl w:val="3"/>
    </w:pPr>
  </w:style>
  <w:style w:type="paragraph" w:styleId="5">
    <w:name w:val="heading 5"/>
    <w:basedOn w:val="4"/>
    <w:next w:val="a"/>
    <w:qFormat/>
    <w:pPr>
      <w:outlineLvl w:val="4"/>
    </w:pPr>
  </w:style>
  <w:style w:type="paragraph" w:styleId="6">
    <w:name w:val="heading 6"/>
    <w:basedOn w:val="4"/>
    <w:next w:val="a"/>
    <w:qFormat/>
    <w:pPr>
      <w:tabs>
        <w:tab w:val="clear" w:pos="1021"/>
        <w:tab w:val="clear" w:pos="1191"/>
      </w:tabs>
      <w:ind w:left="1588" w:hanging="1588"/>
      <w:outlineLvl w:val="5"/>
    </w:pPr>
  </w:style>
  <w:style w:type="paragraph" w:styleId="7">
    <w:name w:val="heading 7"/>
    <w:basedOn w:val="6"/>
    <w:next w:val="a"/>
    <w:qFormat/>
    <w:pPr>
      <w:outlineLvl w:val="6"/>
    </w:pPr>
  </w:style>
  <w:style w:type="paragraph" w:styleId="8">
    <w:name w:val="heading 8"/>
    <w:basedOn w:val="6"/>
    <w:next w:val="a"/>
    <w:qFormat/>
    <w:pPr>
      <w:outlineLvl w:val="7"/>
    </w:pPr>
  </w:style>
  <w:style w:type="paragraph" w:styleId="9">
    <w:name w:val="heading 9"/>
    <w:basedOn w:val="6"/>
    <w:next w:val="a"/>
    <w:qFormat/>
    <w:p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nnexNotitle">
    <w:name w:val="Annex_No &amp; title"/>
    <w:basedOn w:val="a"/>
    <w:next w:val="a"/>
    <w:pPr>
      <w:keepNext/>
      <w:keepLines/>
      <w:spacing w:before="480"/>
      <w:jc w:val="center"/>
    </w:pPr>
    <w:rPr>
      <w:b/>
      <w:sz w:val="28"/>
    </w:rPr>
  </w:style>
  <w:style w:type="character" w:customStyle="1" w:styleId="Appdef">
    <w:name w:val="App_def"/>
    <w:rPr>
      <w:rFonts w:ascii="Times New Roman" w:hAnsi="Times New Roman"/>
      <w:b/>
    </w:rPr>
  </w:style>
  <w:style w:type="character" w:customStyle="1" w:styleId="Appref">
    <w:name w:val="App_ref"/>
    <w:basedOn w:val="a0"/>
  </w:style>
  <w:style w:type="paragraph" w:customStyle="1" w:styleId="AppendixNotitle">
    <w:name w:val="Appendix_No &amp; title"/>
    <w:basedOn w:val="AnnexNotitle"/>
    <w:next w:val="a"/>
  </w:style>
  <w:style w:type="character" w:customStyle="1" w:styleId="Artdef">
    <w:name w:val="Art_def"/>
    <w:rPr>
      <w:rFonts w:ascii="Times New Roman" w:hAnsi="Times New Roman"/>
      <w:b/>
    </w:rPr>
  </w:style>
  <w:style w:type="paragraph" w:customStyle="1" w:styleId="Artheading">
    <w:name w:val="Art_heading"/>
    <w:basedOn w:val="a"/>
    <w:next w:val="a"/>
    <w:pPr>
      <w:spacing w:before="480"/>
      <w:jc w:val="center"/>
    </w:pPr>
    <w:rPr>
      <w:b/>
      <w:sz w:val="28"/>
    </w:rPr>
  </w:style>
  <w:style w:type="paragraph" w:customStyle="1" w:styleId="ArtNo">
    <w:name w:val="Art_No"/>
    <w:basedOn w:val="a"/>
    <w:next w:val="a"/>
    <w:pPr>
      <w:keepNext/>
      <w:keepLines/>
      <w:spacing w:before="480"/>
      <w:jc w:val="center"/>
    </w:pPr>
    <w:rPr>
      <w:caps/>
      <w:sz w:val="28"/>
    </w:rPr>
  </w:style>
  <w:style w:type="character" w:customStyle="1" w:styleId="Artref">
    <w:name w:val="Art_ref"/>
    <w:basedOn w:val="a0"/>
  </w:style>
  <w:style w:type="paragraph" w:customStyle="1" w:styleId="Arttitle">
    <w:name w:val="Art_title"/>
    <w:basedOn w:val="a"/>
    <w:next w:val="a"/>
    <w:pPr>
      <w:keepNext/>
      <w:keepLines/>
      <w:spacing w:before="240"/>
      <w:jc w:val="center"/>
    </w:pPr>
    <w:rPr>
      <w:b/>
      <w:sz w:val="28"/>
    </w:rPr>
  </w:style>
  <w:style w:type="paragraph" w:customStyle="1" w:styleId="ASN1">
    <w:name w:val="ASN.1"/>
    <w:basedOn w:val="a"/>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
    <w:next w:val="a"/>
    <w:pPr>
      <w:keepNext/>
      <w:keepLines/>
      <w:spacing w:before="160"/>
      <w:ind w:left="794"/>
    </w:pPr>
    <w:rPr>
      <w:i/>
    </w:rPr>
  </w:style>
  <w:style w:type="paragraph" w:customStyle="1" w:styleId="ChapNo">
    <w:name w:val="Chap_No"/>
    <w:basedOn w:val="a"/>
    <w:next w:val="a"/>
    <w:pPr>
      <w:keepNext/>
      <w:keepLines/>
      <w:spacing w:before="480"/>
      <w:jc w:val="center"/>
    </w:pPr>
    <w:rPr>
      <w:b/>
      <w:caps/>
      <w:sz w:val="28"/>
    </w:rPr>
  </w:style>
  <w:style w:type="paragraph" w:customStyle="1" w:styleId="Chaptitle">
    <w:name w:val="Chap_title"/>
    <w:basedOn w:val="a"/>
    <w:next w:val="a"/>
    <w:pPr>
      <w:keepNext/>
      <w:keepLines/>
      <w:spacing w:before="240"/>
      <w:jc w:val="center"/>
    </w:pPr>
    <w:rPr>
      <w:b/>
      <w:sz w:val="28"/>
    </w:rPr>
  </w:style>
  <w:style w:type="character" w:styleId="a3">
    <w:name w:val="endnote reference"/>
    <w:semiHidden/>
    <w:rPr>
      <w:vertAlign w:val="superscript"/>
    </w:rPr>
  </w:style>
  <w:style w:type="paragraph" w:customStyle="1" w:styleId="enumlev1">
    <w:name w:val="enumlev1"/>
    <w:basedOn w:val="a"/>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Equation">
    <w:name w:val="Equation"/>
    <w:basedOn w:val="a"/>
    <w:pPr>
      <w:tabs>
        <w:tab w:val="clear" w:pos="1191"/>
        <w:tab w:val="clear" w:pos="1588"/>
        <w:tab w:val="clear" w:pos="1985"/>
        <w:tab w:val="center" w:pos="4820"/>
        <w:tab w:val="right" w:pos="9639"/>
      </w:tabs>
    </w:pPr>
  </w:style>
  <w:style w:type="paragraph" w:customStyle="1" w:styleId="Equationlegend">
    <w:name w:val="Equation_legend"/>
    <w:basedOn w:val="a"/>
    <w:pPr>
      <w:tabs>
        <w:tab w:val="clear" w:pos="794"/>
        <w:tab w:val="clear" w:pos="1191"/>
        <w:tab w:val="clear" w:pos="1588"/>
        <w:tab w:val="right" w:pos="1814"/>
      </w:tabs>
      <w:spacing w:before="80"/>
      <w:ind w:left="1985" w:hanging="1985"/>
    </w:pPr>
  </w:style>
  <w:style w:type="paragraph" w:customStyle="1" w:styleId="Figure">
    <w:name w:val="Figure"/>
    <w:basedOn w:val="a"/>
    <w:next w:val="a"/>
    <w:pPr>
      <w:keepNext/>
      <w:keepLines/>
      <w:spacing w:before="240" w:after="120"/>
      <w:jc w:val="center"/>
    </w:pPr>
  </w:style>
  <w:style w:type="paragraph" w:customStyle="1" w:styleId="Figurelegend">
    <w:name w:val="Figure_legend"/>
    <w:basedOn w:val="a"/>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a"/>
    <w:next w:val="a"/>
    <w:pPr>
      <w:keepLines/>
      <w:spacing w:before="240" w:after="120"/>
      <w:jc w:val="center"/>
    </w:pPr>
    <w:rPr>
      <w:b/>
    </w:rPr>
  </w:style>
  <w:style w:type="paragraph" w:customStyle="1" w:styleId="FigureNoBR">
    <w:name w:val="Figure_No_BR"/>
    <w:basedOn w:val="a"/>
    <w:next w:val="a"/>
    <w:pPr>
      <w:keepNext/>
      <w:keepLines/>
      <w:spacing w:before="480" w:after="120"/>
      <w:jc w:val="center"/>
    </w:pPr>
    <w:rPr>
      <w:caps/>
    </w:rPr>
  </w:style>
  <w:style w:type="paragraph" w:customStyle="1" w:styleId="TabletitleBR">
    <w:name w:val="Table_title_BR"/>
    <w:basedOn w:val="a"/>
    <w:next w:val="a"/>
    <w:pPr>
      <w:keepNext/>
      <w:keepLines/>
      <w:spacing w:before="0" w:after="120"/>
      <w:jc w:val="center"/>
    </w:pPr>
    <w:rPr>
      <w:b/>
    </w:rPr>
  </w:style>
  <w:style w:type="paragraph" w:customStyle="1" w:styleId="FiguretitleBR">
    <w:name w:val="Figure_title_BR"/>
    <w:basedOn w:val="TabletitleBR"/>
    <w:next w:val="a"/>
    <w:pPr>
      <w:keepNext w:val="0"/>
      <w:spacing w:after="480"/>
    </w:pPr>
  </w:style>
  <w:style w:type="paragraph" w:customStyle="1" w:styleId="Figurewithouttitle">
    <w:name w:val="Figure_without_title"/>
    <w:basedOn w:val="a"/>
    <w:next w:val="a"/>
    <w:pPr>
      <w:keepLines/>
      <w:spacing w:before="240" w:after="120"/>
      <w:jc w:val="center"/>
    </w:pPr>
  </w:style>
  <w:style w:type="paragraph" w:styleId="a4">
    <w:name w:val="footer"/>
    <w:basedOn w:val="a"/>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4"/>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a"/>
    <w:pPr>
      <w:tabs>
        <w:tab w:val="clear" w:pos="794"/>
        <w:tab w:val="clear" w:pos="1191"/>
        <w:tab w:val="clear" w:pos="1588"/>
        <w:tab w:val="clear" w:pos="1985"/>
        <w:tab w:val="left" w:pos="907"/>
        <w:tab w:val="right" w:pos="8789"/>
        <w:tab w:val="right" w:pos="9639"/>
      </w:tabs>
      <w:spacing w:before="0"/>
    </w:pPr>
    <w:rPr>
      <w:b/>
      <w:sz w:val="22"/>
    </w:rPr>
  </w:style>
  <w:style w:type="character" w:styleId="a5">
    <w:name w:val="footnote reference"/>
    <w:semiHidden/>
    <w:rPr>
      <w:position w:val="6"/>
      <w:sz w:val="18"/>
    </w:rPr>
  </w:style>
  <w:style w:type="paragraph" w:customStyle="1" w:styleId="Note">
    <w:name w:val="Note"/>
    <w:basedOn w:val="a"/>
    <w:pPr>
      <w:spacing w:before="80"/>
    </w:pPr>
  </w:style>
  <w:style w:type="paragraph" w:styleId="a6">
    <w:name w:val="footnote text"/>
    <w:basedOn w:val="Note"/>
    <w:semiHidden/>
    <w:pPr>
      <w:keepLines/>
      <w:tabs>
        <w:tab w:val="left" w:pos="255"/>
      </w:tabs>
      <w:ind w:left="255" w:hanging="255"/>
    </w:pPr>
  </w:style>
  <w:style w:type="paragraph" w:customStyle="1" w:styleId="Formal">
    <w:name w:val="Formal"/>
    <w:basedOn w:val="ASN1"/>
    <w:rPr>
      <w:b w:val="0"/>
    </w:rPr>
  </w:style>
  <w:style w:type="paragraph" w:styleId="a7">
    <w:name w:val="header"/>
    <w:basedOn w:val="a"/>
    <w:pPr>
      <w:tabs>
        <w:tab w:val="clear" w:pos="794"/>
        <w:tab w:val="clear" w:pos="1191"/>
        <w:tab w:val="clear" w:pos="1588"/>
        <w:tab w:val="clear" w:pos="1985"/>
      </w:tabs>
      <w:spacing w:before="0"/>
      <w:jc w:val="center"/>
    </w:pPr>
    <w:rPr>
      <w:sz w:val="18"/>
    </w:rPr>
  </w:style>
  <w:style w:type="paragraph" w:customStyle="1" w:styleId="Headingb">
    <w:name w:val="Heading_b"/>
    <w:basedOn w:val="a"/>
    <w:next w:val="a"/>
    <w:pPr>
      <w:keepNext/>
      <w:spacing w:before="160"/>
    </w:pPr>
    <w:rPr>
      <w:b/>
    </w:rPr>
  </w:style>
  <w:style w:type="paragraph" w:customStyle="1" w:styleId="Headingi">
    <w:name w:val="Heading_i"/>
    <w:basedOn w:val="a"/>
    <w:next w:val="a"/>
    <w:pPr>
      <w:keepNext/>
      <w:spacing w:before="160"/>
    </w:pPr>
    <w:rPr>
      <w:i/>
    </w:rPr>
  </w:style>
  <w:style w:type="paragraph" w:styleId="10">
    <w:name w:val="index 1"/>
    <w:basedOn w:val="a"/>
    <w:next w:val="a"/>
    <w:semiHidden/>
  </w:style>
  <w:style w:type="paragraph" w:styleId="20">
    <w:name w:val="index 2"/>
    <w:basedOn w:val="a"/>
    <w:next w:val="a"/>
    <w:semiHidden/>
    <w:pPr>
      <w:ind w:left="283"/>
    </w:pPr>
  </w:style>
  <w:style w:type="paragraph" w:styleId="30">
    <w:name w:val="index 3"/>
    <w:basedOn w:val="a"/>
    <w:next w:val="a"/>
    <w:semiHidden/>
    <w:pPr>
      <w:ind w:left="566"/>
    </w:pPr>
  </w:style>
  <w:style w:type="paragraph" w:customStyle="1" w:styleId="Normalaftertitle">
    <w:name w:val="Normal_after_title"/>
    <w:basedOn w:val="a"/>
    <w:next w:val="a"/>
    <w:pPr>
      <w:spacing w:before="360"/>
    </w:pPr>
  </w:style>
  <w:style w:type="character" w:styleId="a8">
    <w:name w:val="page number"/>
    <w:basedOn w:val="a0"/>
  </w:style>
  <w:style w:type="paragraph" w:customStyle="1" w:styleId="PartNo">
    <w:name w:val="Part_No"/>
    <w:basedOn w:val="a"/>
    <w:next w:val="a"/>
    <w:pPr>
      <w:keepNext/>
      <w:keepLines/>
      <w:spacing w:before="480" w:after="80"/>
      <w:jc w:val="center"/>
    </w:pPr>
    <w:rPr>
      <w:caps/>
      <w:sz w:val="28"/>
    </w:rPr>
  </w:style>
  <w:style w:type="paragraph" w:customStyle="1" w:styleId="Partref">
    <w:name w:val="Part_ref"/>
    <w:basedOn w:val="a"/>
    <w:next w:val="a"/>
    <w:pPr>
      <w:keepNext/>
      <w:keepLines/>
      <w:spacing w:before="280"/>
      <w:jc w:val="center"/>
    </w:pPr>
  </w:style>
  <w:style w:type="paragraph" w:customStyle="1" w:styleId="Parttitle">
    <w:name w:val="Part_title"/>
    <w:basedOn w:val="a"/>
    <w:next w:val="Normalaftertitle"/>
    <w:pPr>
      <w:keepNext/>
      <w:keepLines/>
      <w:spacing w:before="240" w:after="280"/>
      <w:jc w:val="center"/>
    </w:pPr>
    <w:rPr>
      <w:b/>
      <w:sz w:val="28"/>
    </w:rPr>
  </w:style>
  <w:style w:type="paragraph" w:customStyle="1" w:styleId="Recdate">
    <w:name w:val="Rec_date"/>
    <w:basedOn w:val="a"/>
    <w:next w:val="Normalaftertitle"/>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style>
  <w:style w:type="paragraph" w:customStyle="1" w:styleId="RecNo">
    <w:name w:val="Rec_No"/>
    <w:basedOn w:val="a"/>
    <w:next w:val="a"/>
    <w:pPr>
      <w:keepNext/>
      <w:keepLines/>
      <w:spacing w:before="0"/>
    </w:pPr>
    <w:rPr>
      <w:b/>
      <w:sz w:val="28"/>
    </w:rPr>
  </w:style>
  <w:style w:type="paragraph" w:customStyle="1" w:styleId="QuestionNo">
    <w:name w:val="Question_No"/>
    <w:basedOn w:val="RecNo"/>
    <w:next w:val="a"/>
  </w:style>
  <w:style w:type="paragraph" w:customStyle="1" w:styleId="RecNoBR">
    <w:name w:val="Rec_No_BR"/>
    <w:basedOn w:val="a"/>
    <w:next w:val="a"/>
    <w:pPr>
      <w:keepNext/>
      <w:keepLines/>
      <w:spacing w:before="480"/>
      <w:jc w:val="center"/>
    </w:pPr>
    <w:rPr>
      <w:caps/>
      <w:sz w:val="28"/>
    </w:rPr>
  </w:style>
  <w:style w:type="paragraph" w:customStyle="1" w:styleId="QuestionNoBR">
    <w:name w:val="Question_No_BR"/>
    <w:basedOn w:val="RecNoBR"/>
    <w:next w:val="a"/>
  </w:style>
  <w:style w:type="paragraph" w:customStyle="1" w:styleId="Recref">
    <w:name w:val="Rec_ref"/>
    <w:basedOn w:val="a"/>
    <w:next w:val="Recdate"/>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style>
  <w:style w:type="paragraph" w:customStyle="1" w:styleId="Rectitle">
    <w:name w:val="Rec_title"/>
    <w:basedOn w:val="a"/>
    <w:next w:val="Normalaftertitle"/>
    <w:pPr>
      <w:keepNext/>
      <w:keepLines/>
      <w:spacing w:before="360"/>
      <w:jc w:val="center"/>
    </w:pPr>
    <w:rPr>
      <w:b/>
      <w:sz w:val="28"/>
    </w:rPr>
  </w:style>
  <w:style w:type="paragraph" w:customStyle="1" w:styleId="Questiontitle">
    <w:name w:val="Question_title"/>
    <w:basedOn w:val="Rectitle"/>
    <w:next w:val="Questionref"/>
  </w:style>
  <w:style w:type="character" w:customStyle="1" w:styleId="Recdef">
    <w:name w:val="Rec_def"/>
    <w:rPr>
      <w:b/>
    </w:rPr>
  </w:style>
  <w:style w:type="paragraph" w:customStyle="1" w:styleId="Reftext">
    <w:name w:val="Ref_text"/>
    <w:basedOn w:val="a"/>
    <w:pPr>
      <w:ind w:left="794" w:hanging="794"/>
    </w:pPr>
  </w:style>
  <w:style w:type="paragraph" w:customStyle="1" w:styleId="Reftitle">
    <w:name w:val="Ref_title"/>
    <w:basedOn w:val="a"/>
    <w:next w:val="Reftext"/>
    <w:pPr>
      <w:spacing w:before="480"/>
      <w:jc w:val="center"/>
    </w:pPr>
    <w:rPr>
      <w:b/>
    </w:rPr>
  </w:style>
  <w:style w:type="paragraph" w:customStyle="1" w:styleId="Repdate">
    <w:name w:val="Rep_date"/>
    <w:basedOn w:val="Recdate"/>
    <w:next w:val="Normalaftertitle"/>
  </w:style>
  <w:style w:type="paragraph" w:customStyle="1" w:styleId="RepNo">
    <w:name w:val="Rep_No"/>
    <w:basedOn w:val="RecNo"/>
    <w:next w:val="a"/>
  </w:style>
  <w:style w:type="paragraph" w:customStyle="1" w:styleId="RepNoBR">
    <w:name w:val="Rep_No_BR"/>
    <w:basedOn w:val="RecNoBR"/>
    <w:next w:val="a"/>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character" w:customStyle="1" w:styleId="Resdef">
    <w:name w:val="Res_def"/>
    <w:rPr>
      <w:rFonts w:ascii="Times New Roman" w:hAnsi="Times New Roman"/>
      <w:b/>
    </w:rPr>
  </w:style>
  <w:style w:type="paragraph" w:customStyle="1" w:styleId="ResNo">
    <w:name w:val="Res_No"/>
    <w:basedOn w:val="RecNo"/>
    <w:next w:val="a"/>
  </w:style>
  <w:style w:type="paragraph" w:customStyle="1" w:styleId="ResNoBR">
    <w:name w:val="Res_No_BR"/>
    <w:basedOn w:val="RecNoBR"/>
    <w:next w:val="a"/>
  </w:style>
  <w:style w:type="paragraph" w:customStyle="1" w:styleId="Resref">
    <w:name w:val="Res_ref"/>
    <w:basedOn w:val="Recref"/>
    <w:next w:val="Resdate"/>
  </w:style>
  <w:style w:type="paragraph" w:customStyle="1" w:styleId="Restitle">
    <w:name w:val="Res_title"/>
    <w:basedOn w:val="Rectitle"/>
    <w:next w:val="Resref"/>
  </w:style>
  <w:style w:type="paragraph" w:customStyle="1" w:styleId="Section1">
    <w:name w:val="Section_1"/>
    <w:basedOn w:val="a"/>
    <w:next w:val="a"/>
    <w:pPr>
      <w:tabs>
        <w:tab w:val="clear" w:pos="794"/>
        <w:tab w:val="clear" w:pos="1191"/>
        <w:tab w:val="clear" w:pos="1588"/>
        <w:tab w:val="clear" w:pos="1985"/>
      </w:tabs>
      <w:spacing w:before="624"/>
      <w:jc w:val="center"/>
    </w:pPr>
    <w:rPr>
      <w:b/>
    </w:rPr>
  </w:style>
  <w:style w:type="paragraph" w:customStyle="1" w:styleId="Section2">
    <w:name w:val="Section_2"/>
    <w:basedOn w:val="a"/>
    <w:next w:val="a"/>
    <w:pPr>
      <w:tabs>
        <w:tab w:val="clear" w:pos="794"/>
        <w:tab w:val="clear" w:pos="1191"/>
        <w:tab w:val="clear" w:pos="1588"/>
        <w:tab w:val="clear" w:pos="1985"/>
      </w:tabs>
      <w:spacing w:before="240"/>
      <w:jc w:val="center"/>
    </w:pPr>
    <w:rPr>
      <w:i/>
    </w:rPr>
  </w:style>
  <w:style w:type="paragraph" w:customStyle="1" w:styleId="SectionNo">
    <w:name w:val="Section_No"/>
    <w:basedOn w:val="a"/>
    <w:next w:val="a"/>
    <w:pPr>
      <w:keepNext/>
      <w:keepLines/>
      <w:spacing w:before="480" w:after="80"/>
      <w:jc w:val="center"/>
    </w:pPr>
    <w:rPr>
      <w:caps/>
      <w:sz w:val="28"/>
    </w:rPr>
  </w:style>
  <w:style w:type="paragraph" w:customStyle="1" w:styleId="Sectiontitle">
    <w:name w:val="Section_title"/>
    <w:basedOn w:val="a"/>
    <w:next w:val="Normalaftertitle"/>
    <w:pPr>
      <w:keepNext/>
      <w:keepLines/>
      <w:spacing w:before="480" w:after="280"/>
      <w:jc w:val="center"/>
    </w:pPr>
    <w:rPr>
      <w:b/>
      <w:sz w:val="28"/>
    </w:rPr>
  </w:style>
  <w:style w:type="paragraph" w:customStyle="1" w:styleId="Source">
    <w:name w:val="Source"/>
    <w:basedOn w:val="a"/>
    <w:next w:val="Normalaftertitle"/>
    <w:pPr>
      <w:spacing w:before="840" w:after="200"/>
      <w:jc w:val="center"/>
    </w:pPr>
    <w:rPr>
      <w:b/>
      <w:sz w:val="28"/>
    </w:rPr>
  </w:style>
  <w:style w:type="paragraph" w:customStyle="1" w:styleId="SpecialFooter">
    <w:name w:val="Special Footer"/>
    <w:basedOn w:val="a4"/>
    <w:pPr>
      <w:tabs>
        <w:tab w:val="left" w:pos="567"/>
        <w:tab w:val="left" w:pos="1134"/>
        <w:tab w:val="left" w:pos="1701"/>
        <w:tab w:val="left" w:pos="2268"/>
        <w:tab w:val="left" w:pos="2835"/>
      </w:tabs>
      <w:jc w:val="both"/>
    </w:pPr>
    <w:rPr>
      <w:caps w:val="0"/>
      <w:noProof w:val="0"/>
    </w:rPr>
  </w:style>
  <w:style w:type="character" w:customStyle="1" w:styleId="Tablefreq">
    <w:name w:val="Table_freq"/>
    <w:rPr>
      <w:b/>
      <w:color w:val="auto"/>
    </w:rPr>
  </w:style>
  <w:style w:type="paragraph" w:customStyle="1" w:styleId="Tablehead">
    <w:name w:val="Table_head"/>
    <w:basedOn w:val="a"/>
    <w:next w:val="a"/>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a"/>
    <w:next w:val="Tablehead"/>
    <w:pPr>
      <w:keepNext/>
      <w:keepLines/>
      <w:spacing w:before="360" w:after="120"/>
      <w:jc w:val="center"/>
    </w:pPr>
    <w:rPr>
      <w:b/>
    </w:rPr>
  </w:style>
  <w:style w:type="paragraph" w:customStyle="1" w:styleId="TableNoBR">
    <w:name w:val="Table_No_BR"/>
    <w:basedOn w:val="a"/>
    <w:next w:val="TabletitleBR"/>
    <w:pPr>
      <w:keepNext/>
      <w:spacing w:before="560" w:after="120"/>
      <w:jc w:val="center"/>
    </w:pPr>
    <w:rPr>
      <w:caps/>
    </w:rPr>
  </w:style>
  <w:style w:type="paragraph" w:customStyle="1" w:styleId="Tableref">
    <w:name w:val="Table_ref"/>
    <w:basedOn w:val="a"/>
    <w:next w:val="TabletitleBR"/>
    <w:pPr>
      <w:keepNext/>
      <w:spacing w:before="0" w:after="120"/>
      <w:jc w:val="center"/>
    </w:pPr>
  </w:style>
  <w:style w:type="paragraph" w:customStyle="1" w:styleId="Tabletext">
    <w:name w:val="Table_text"/>
    <w:basedOn w:val="a"/>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a"/>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a"/>
  </w:style>
  <w:style w:type="paragraph" w:customStyle="1" w:styleId="Title3">
    <w:name w:val="Title 3"/>
    <w:basedOn w:val="Title2"/>
    <w:next w:val="a"/>
    <w:rPr>
      <w:caps w:val="0"/>
    </w:rPr>
  </w:style>
  <w:style w:type="paragraph" w:customStyle="1" w:styleId="Title4">
    <w:name w:val="Title 4"/>
    <w:basedOn w:val="Title3"/>
    <w:next w:val="1"/>
    <w:rPr>
      <w:b/>
    </w:rPr>
  </w:style>
  <w:style w:type="paragraph" w:customStyle="1" w:styleId="toc0">
    <w:name w:val="toc 0"/>
    <w:basedOn w:val="a"/>
    <w:next w:val="11"/>
    <w:pPr>
      <w:tabs>
        <w:tab w:val="clear" w:pos="794"/>
        <w:tab w:val="clear" w:pos="1191"/>
        <w:tab w:val="clear" w:pos="1588"/>
        <w:tab w:val="clear" w:pos="1985"/>
        <w:tab w:val="right" w:pos="9639"/>
      </w:tabs>
    </w:pPr>
    <w:rPr>
      <w:b/>
    </w:rPr>
  </w:style>
  <w:style w:type="paragraph" w:styleId="11">
    <w:name w:val="toc 1"/>
    <w:basedOn w:val="a"/>
    <w:semiHidden/>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1"/>
    <w:semiHidden/>
    <w:pPr>
      <w:spacing w:before="80"/>
      <w:ind w:left="1531" w:hanging="851"/>
    </w:pPr>
  </w:style>
  <w:style w:type="paragraph" w:styleId="31">
    <w:name w:val="toc 3"/>
    <w:basedOn w:val="21"/>
    <w:semiHidden/>
  </w:style>
  <w:style w:type="paragraph" w:styleId="40">
    <w:name w:val="toc 4"/>
    <w:basedOn w:val="31"/>
    <w:semiHidden/>
  </w:style>
  <w:style w:type="paragraph" w:styleId="50">
    <w:name w:val="toc 5"/>
    <w:basedOn w:val="40"/>
    <w:semiHidden/>
  </w:style>
  <w:style w:type="paragraph" w:styleId="60">
    <w:name w:val="toc 6"/>
    <w:basedOn w:val="40"/>
    <w:semiHidden/>
  </w:style>
  <w:style w:type="paragraph" w:styleId="70">
    <w:name w:val="toc 7"/>
    <w:basedOn w:val="40"/>
    <w:semiHidden/>
  </w:style>
  <w:style w:type="paragraph" w:styleId="80">
    <w:name w:val="toc 8"/>
    <w:basedOn w:val="40"/>
    <w:semiHidden/>
  </w:style>
  <w:style w:type="paragraph" w:styleId="a9">
    <w:name w:val="caption"/>
    <w:basedOn w:val="a"/>
    <w:next w:val="a"/>
    <w:qFormat/>
    <w:rsid w:val="006C6CC7"/>
    <w:pPr>
      <w:overflowPunct/>
      <w:autoSpaceDE/>
      <w:autoSpaceDN/>
      <w:adjustRightInd/>
      <w:textAlignment w:val="auto"/>
    </w:pPr>
    <w:rPr>
      <w:rFonts w:eastAsia="Times New Roman"/>
      <w:b/>
      <w:bCs/>
    </w:rPr>
  </w:style>
  <w:style w:type="character" w:styleId="aa">
    <w:name w:val="annotation reference"/>
    <w:uiPriority w:val="99"/>
    <w:qFormat/>
    <w:rsid w:val="00EC0DB6"/>
    <w:rPr>
      <w:sz w:val="16"/>
      <w:szCs w:val="16"/>
    </w:rPr>
  </w:style>
  <w:style w:type="paragraph" w:styleId="ab">
    <w:name w:val="annotation text"/>
    <w:basedOn w:val="a"/>
    <w:link w:val="ac"/>
    <w:uiPriority w:val="99"/>
    <w:qFormat/>
    <w:rsid w:val="00EC0DB6"/>
    <w:pPr>
      <w:overflowPunct/>
      <w:autoSpaceDE/>
      <w:autoSpaceDN/>
      <w:adjustRightInd/>
      <w:textAlignment w:val="auto"/>
    </w:pPr>
    <w:rPr>
      <w:sz w:val="20"/>
    </w:rPr>
  </w:style>
  <w:style w:type="character" w:customStyle="1" w:styleId="ac">
    <w:name w:val="コメント文字列 (文字)"/>
    <w:link w:val="ab"/>
    <w:uiPriority w:val="99"/>
    <w:qFormat/>
    <w:rsid w:val="00EC0DB6"/>
    <w:rPr>
      <w:lang w:val="en-GB"/>
    </w:rPr>
  </w:style>
  <w:style w:type="character" w:styleId="ad">
    <w:name w:val="Hyperlink"/>
    <w:aliases w:val="超级链接"/>
    <w:uiPriority w:val="99"/>
    <w:rsid w:val="00EC0DB6"/>
    <w:rPr>
      <w:color w:val="0000FF"/>
      <w:u w:val="single"/>
    </w:rPr>
  </w:style>
  <w:style w:type="paragraph" w:customStyle="1" w:styleId="Heading1withnumber">
    <w:name w:val="Heading1_with_number"/>
    <w:basedOn w:val="1"/>
    <w:link w:val="Heading1withnumberChar"/>
    <w:rsid w:val="00EC0DB6"/>
    <w:pPr>
      <w:numPr>
        <w:numId w:val="10"/>
      </w:numPr>
      <w:overflowPunct/>
      <w:autoSpaceDE/>
      <w:autoSpaceDN/>
      <w:adjustRightInd/>
      <w:spacing w:before="480"/>
      <w:textAlignment w:val="auto"/>
    </w:pPr>
    <w:rPr>
      <w:rFonts w:ascii="CG Times" w:hAnsi="CG Times"/>
      <w:sz w:val="28"/>
      <w:lang w:eastAsia="ja-JP"/>
    </w:rPr>
  </w:style>
  <w:style w:type="paragraph" w:customStyle="1" w:styleId="StyleHeading1withnumberAfter12pt">
    <w:name w:val="Style Heading1_with_number + After:  12 pt"/>
    <w:basedOn w:val="Heading1withnumber"/>
    <w:rsid w:val="00EC0DB6"/>
    <w:pPr>
      <w:spacing w:after="240"/>
      <w:ind w:left="0" w:firstLine="0"/>
    </w:pPr>
    <w:rPr>
      <w:bCs/>
    </w:rPr>
  </w:style>
  <w:style w:type="paragraph" w:styleId="ae">
    <w:name w:val="Body Text"/>
    <w:basedOn w:val="a"/>
    <w:link w:val="af"/>
    <w:rsid w:val="00EC0DB6"/>
    <w:pPr>
      <w:overflowPunct/>
      <w:autoSpaceDE/>
      <w:autoSpaceDN/>
      <w:adjustRightInd/>
      <w:spacing w:after="120"/>
      <w:textAlignment w:val="auto"/>
    </w:pPr>
  </w:style>
  <w:style w:type="character" w:customStyle="1" w:styleId="af">
    <w:name w:val="本文 (文字)"/>
    <w:link w:val="ae"/>
    <w:rsid w:val="00EC0DB6"/>
    <w:rPr>
      <w:sz w:val="24"/>
      <w:lang w:val="en-GB"/>
    </w:rPr>
  </w:style>
  <w:style w:type="character" w:customStyle="1" w:styleId="Heading1withnumberChar">
    <w:name w:val="Heading1_with_number Char"/>
    <w:link w:val="Heading1withnumber"/>
    <w:rsid w:val="00EC0DB6"/>
    <w:rPr>
      <w:rFonts w:ascii="CG Times" w:hAnsi="CG Times"/>
      <w:b/>
      <w:sz w:val="28"/>
      <w:lang w:val="en-GB"/>
    </w:rPr>
  </w:style>
  <w:style w:type="paragraph" w:styleId="af0">
    <w:name w:val="Balloon Text"/>
    <w:basedOn w:val="a"/>
    <w:link w:val="af1"/>
    <w:rsid w:val="00EC0DB6"/>
    <w:pPr>
      <w:spacing w:before="0"/>
    </w:pPr>
    <w:rPr>
      <w:rFonts w:ascii="Tahoma" w:hAnsi="Tahoma" w:cs="Tahoma"/>
      <w:sz w:val="16"/>
      <w:szCs w:val="16"/>
    </w:rPr>
  </w:style>
  <w:style w:type="character" w:customStyle="1" w:styleId="af1">
    <w:name w:val="吹き出し (文字)"/>
    <w:link w:val="af0"/>
    <w:rsid w:val="00EC0DB6"/>
    <w:rPr>
      <w:rFonts w:ascii="Tahoma" w:hAnsi="Tahoma" w:cs="Tahoma"/>
      <w:sz w:val="16"/>
      <w:szCs w:val="16"/>
      <w:lang w:val="en-GB"/>
    </w:rPr>
  </w:style>
  <w:style w:type="paragraph" w:customStyle="1" w:styleId="Docnumber">
    <w:name w:val="Docnumber"/>
    <w:basedOn w:val="a"/>
    <w:link w:val="DocnumberChar"/>
    <w:qFormat/>
    <w:rsid w:val="00F0468A"/>
    <w:pPr>
      <w:jc w:val="right"/>
    </w:pPr>
    <w:rPr>
      <w:b/>
      <w:bCs/>
      <w:sz w:val="40"/>
    </w:rPr>
  </w:style>
  <w:style w:type="character" w:customStyle="1" w:styleId="DocnumberChar">
    <w:name w:val="Docnumber Char"/>
    <w:link w:val="Docnumber"/>
    <w:rsid w:val="00F0468A"/>
    <w:rPr>
      <w:b/>
      <w:bCs/>
      <w:sz w:val="40"/>
      <w:lang w:val="en-GB" w:eastAsia="en-US"/>
    </w:rPr>
  </w:style>
  <w:style w:type="paragraph" w:styleId="af2">
    <w:name w:val="annotation subject"/>
    <w:basedOn w:val="ab"/>
    <w:next w:val="ab"/>
    <w:link w:val="af3"/>
    <w:rsid w:val="0068291C"/>
    <w:pPr>
      <w:overflowPunct w:val="0"/>
      <w:autoSpaceDE w:val="0"/>
      <w:autoSpaceDN w:val="0"/>
      <w:adjustRightInd w:val="0"/>
      <w:textAlignment w:val="baseline"/>
    </w:pPr>
    <w:rPr>
      <w:b/>
      <w:bCs/>
    </w:rPr>
  </w:style>
  <w:style w:type="character" w:customStyle="1" w:styleId="af3">
    <w:name w:val="コメント内容 (文字)"/>
    <w:link w:val="af2"/>
    <w:rsid w:val="0068291C"/>
    <w:rPr>
      <w:b/>
      <w:bCs/>
      <w:lang w:val="en-GB"/>
    </w:rPr>
  </w:style>
  <w:style w:type="paragraph" w:styleId="af4">
    <w:name w:val="Revision"/>
    <w:hidden/>
    <w:uiPriority w:val="99"/>
    <w:semiHidden/>
    <w:rsid w:val="00D02F8A"/>
    <w:rPr>
      <w:sz w:val="24"/>
      <w:lang w:val="en-GB" w:eastAsia="en-US"/>
    </w:rPr>
  </w:style>
  <w:style w:type="paragraph" w:styleId="af5">
    <w:name w:val="List Paragraph"/>
    <w:basedOn w:val="a"/>
    <w:uiPriority w:val="99"/>
    <w:qFormat/>
    <w:rsid w:val="007A4886"/>
    <w:pPr>
      <w:ind w:left="720"/>
      <w:contextualSpacing/>
    </w:pPr>
    <w:rPr>
      <w:rFonts w:eastAsia="SimSun"/>
      <w:szCs w:val="24"/>
    </w:rPr>
  </w:style>
  <w:style w:type="paragraph" w:customStyle="1" w:styleId="VenueDate">
    <w:name w:val="VenueDate"/>
    <w:basedOn w:val="a"/>
    <w:qFormat/>
    <w:rsid w:val="00CE5B80"/>
    <w:pPr>
      <w:tabs>
        <w:tab w:val="clear" w:pos="794"/>
        <w:tab w:val="clear" w:pos="1191"/>
        <w:tab w:val="clear" w:pos="1588"/>
        <w:tab w:val="clear" w:pos="1985"/>
      </w:tabs>
      <w:overflowPunct/>
      <w:autoSpaceDE/>
      <w:autoSpaceDN/>
      <w:adjustRightInd/>
      <w:jc w:val="right"/>
      <w:textAlignment w:val="auto"/>
    </w:pPr>
    <w:rPr>
      <w:szCs w:val="24"/>
      <w:lang w:eastAsia="ja-JP"/>
    </w:rPr>
  </w:style>
  <w:style w:type="paragraph" w:customStyle="1" w:styleId="TSBHeaderRight14">
    <w:name w:val="TSBHeaderRight14"/>
    <w:basedOn w:val="a"/>
    <w:qFormat/>
    <w:rsid w:val="00CE5B80"/>
    <w:pPr>
      <w:tabs>
        <w:tab w:val="clear" w:pos="794"/>
        <w:tab w:val="clear" w:pos="1191"/>
        <w:tab w:val="clear" w:pos="1588"/>
        <w:tab w:val="clear" w:pos="1985"/>
      </w:tabs>
      <w:overflowPunct/>
      <w:autoSpaceDE/>
      <w:autoSpaceDN/>
      <w:adjustRightInd/>
      <w:jc w:val="right"/>
      <w:textAlignment w:val="auto"/>
    </w:pPr>
    <w:rPr>
      <w:b/>
      <w:bCs/>
      <w:sz w:val="28"/>
      <w:szCs w:val="28"/>
      <w:lang w:eastAsia="ja-JP"/>
    </w:rPr>
  </w:style>
  <w:style w:type="paragraph" w:customStyle="1" w:styleId="TSBHeaderQuestion">
    <w:name w:val="TSBHeaderQuestion"/>
    <w:basedOn w:val="a"/>
    <w:qFormat/>
    <w:rsid w:val="00CE5B80"/>
    <w:pPr>
      <w:tabs>
        <w:tab w:val="clear" w:pos="794"/>
        <w:tab w:val="clear" w:pos="1191"/>
        <w:tab w:val="clear" w:pos="1588"/>
        <w:tab w:val="clear" w:pos="1985"/>
      </w:tabs>
      <w:overflowPunct/>
      <w:autoSpaceDE/>
      <w:autoSpaceDN/>
      <w:adjustRightInd/>
      <w:textAlignment w:val="auto"/>
    </w:pPr>
    <w:rPr>
      <w:szCs w:val="24"/>
      <w:lang w:eastAsia="ja-JP"/>
    </w:rPr>
  </w:style>
  <w:style w:type="paragraph" w:customStyle="1" w:styleId="TSBHeaderSource">
    <w:name w:val="TSBHeaderSource"/>
    <w:basedOn w:val="a"/>
    <w:qFormat/>
    <w:rsid w:val="00CE5B80"/>
    <w:pPr>
      <w:tabs>
        <w:tab w:val="clear" w:pos="794"/>
        <w:tab w:val="clear" w:pos="1191"/>
        <w:tab w:val="clear" w:pos="1588"/>
        <w:tab w:val="clear" w:pos="1985"/>
      </w:tabs>
      <w:overflowPunct/>
      <w:autoSpaceDE/>
      <w:autoSpaceDN/>
      <w:adjustRightInd/>
      <w:textAlignment w:val="auto"/>
    </w:pPr>
    <w:rPr>
      <w:szCs w:val="24"/>
      <w:lang w:eastAsia="ja-JP"/>
    </w:rPr>
  </w:style>
  <w:style w:type="paragraph" w:customStyle="1" w:styleId="TSBHeaderTitle">
    <w:name w:val="TSBHeaderTitle"/>
    <w:basedOn w:val="a"/>
    <w:qFormat/>
    <w:rsid w:val="00CE5B80"/>
    <w:pPr>
      <w:tabs>
        <w:tab w:val="clear" w:pos="794"/>
        <w:tab w:val="clear" w:pos="1191"/>
        <w:tab w:val="clear" w:pos="1588"/>
        <w:tab w:val="clear" w:pos="1985"/>
      </w:tabs>
      <w:overflowPunct/>
      <w:autoSpaceDE/>
      <w:autoSpaceDN/>
      <w:adjustRightInd/>
      <w:textAlignment w:val="auto"/>
    </w:pPr>
    <w:rPr>
      <w:szCs w:val="24"/>
      <w:lang w:eastAsia="ja-JP"/>
    </w:rPr>
  </w:style>
  <w:style w:type="character" w:customStyle="1" w:styleId="12">
    <w:name w:val="未解決のメンション1"/>
    <w:uiPriority w:val="99"/>
    <w:semiHidden/>
    <w:unhideWhenUsed/>
    <w:rsid w:val="00C5095E"/>
    <w:rPr>
      <w:color w:val="605E5C"/>
      <w:shd w:val="clear" w:color="auto" w:fill="E1DFDD"/>
    </w:rPr>
  </w:style>
  <w:style w:type="paragraph" w:styleId="Web">
    <w:name w:val="Normal (Web)"/>
    <w:basedOn w:val="a"/>
    <w:uiPriority w:val="99"/>
    <w:unhideWhenUsed/>
    <w:rsid w:val="00C365BE"/>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ＭＳ Ｐゴシック" w:eastAsia="ＭＳ Ｐゴシック" w:hAnsi="ＭＳ Ｐゴシック" w:cs="ＭＳ Ｐゴシック"/>
      <w:szCs w:val="24"/>
      <w:lang w:val="en-US" w:eastAsia="ja-JP"/>
    </w:rPr>
  </w:style>
  <w:style w:type="paragraph" w:customStyle="1" w:styleId="TSBHeaderSummary">
    <w:name w:val="TSBHeaderSummary"/>
    <w:basedOn w:val="a"/>
    <w:rsid w:val="00250A9E"/>
    <w:pPr>
      <w:tabs>
        <w:tab w:val="clear" w:pos="794"/>
        <w:tab w:val="clear" w:pos="1191"/>
        <w:tab w:val="clear" w:pos="1588"/>
        <w:tab w:val="clear" w:pos="1985"/>
      </w:tabs>
      <w:overflowPunct/>
      <w:autoSpaceDE/>
      <w:autoSpaceDN/>
      <w:adjustRightInd/>
      <w:textAlignment w:val="auto"/>
    </w:pPr>
    <w:rPr>
      <w:rFonts w:eastAsiaTheme="minorEastAsia"/>
      <w:szCs w:val="24"/>
      <w:lang w:eastAsia="ja-JP"/>
    </w:rPr>
  </w:style>
  <w:style w:type="character" w:customStyle="1" w:styleId="22">
    <w:name w:val="未解決のメンション2"/>
    <w:basedOn w:val="a0"/>
    <w:uiPriority w:val="99"/>
    <w:semiHidden/>
    <w:unhideWhenUsed/>
    <w:rsid w:val="00A30401"/>
    <w:rPr>
      <w:color w:val="605E5C"/>
      <w:shd w:val="clear" w:color="auto" w:fill="E1DFDD"/>
    </w:rPr>
  </w:style>
  <w:style w:type="table" w:styleId="af6">
    <w:name w:val="Table Grid"/>
    <w:basedOn w:val="a1"/>
    <w:rsid w:val="007639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Placeholder Text"/>
    <w:basedOn w:val="a0"/>
    <w:uiPriority w:val="99"/>
    <w:rsid w:val="002E3D7E"/>
    <w:rPr>
      <w:color w:val="666666"/>
    </w:rPr>
  </w:style>
  <w:style w:type="paragraph" w:customStyle="1" w:styleId="12pt">
    <w:name w:val="スタイル 図表番号 + 12 pt 中央揃え"/>
    <w:basedOn w:val="a9"/>
    <w:autoRedefine/>
    <w:rsid w:val="00DB22EA"/>
    <w:pPr>
      <w:jc w:val="center"/>
    </w:pPr>
    <w:rPr>
      <w:rFonts w:cs="ＭＳ 明朝"/>
      <w:lang w:val="en-US" w:eastAsia="ja-JP"/>
    </w:rPr>
  </w:style>
  <w:style w:type="character" w:styleId="af8">
    <w:name w:val="FollowedHyperlink"/>
    <w:basedOn w:val="a0"/>
    <w:rsid w:val="00761FD3"/>
    <w:rPr>
      <w:color w:val="954F72" w:themeColor="followedHyperlink"/>
      <w:u w:val="single"/>
    </w:rPr>
  </w:style>
  <w:style w:type="paragraph" w:styleId="HTML">
    <w:name w:val="HTML Preformatted"/>
    <w:basedOn w:val="a"/>
    <w:link w:val="HTML0"/>
    <w:rsid w:val="008A5123"/>
    <w:rPr>
      <w:rFonts w:ascii="Courier New" w:hAnsi="Courier New" w:cs="Courier New"/>
      <w:sz w:val="20"/>
    </w:rPr>
  </w:style>
  <w:style w:type="character" w:customStyle="1" w:styleId="HTML0">
    <w:name w:val="HTML 書式付き (文字)"/>
    <w:basedOn w:val="a0"/>
    <w:link w:val="HTML"/>
    <w:rsid w:val="008A5123"/>
    <w:rPr>
      <w:rFonts w:ascii="Courier New" w:hAnsi="Courier New" w:cs="Courier New"/>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252">
      <w:bodyDiv w:val="1"/>
      <w:marLeft w:val="0"/>
      <w:marRight w:val="0"/>
      <w:marTop w:val="0"/>
      <w:marBottom w:val="0"/>
      <w:divBdr>
        <w:top w:val="none" w:sz="0" w:space="0" w:color="auto"/>
        <w:left w:val="none" w:sz="0" w:space="0" w:color="auto"/>
        <w:bottom w:val="none" w:sz="0" w:space="0" w:color="auto"/>
        <w:right w:val="none" w:sz="0" w:space="0" w:color="auto"/>
      </w:divBdr>
    </w:div>
    <w:div w:id="8454741">
      <w:bodyDiv w:val="1"/>
      <w:marLeft w:val="0"/>
      <w:marRight w:val="0"/>
      <w:marTop w:val="0"/>
      <w:marBottom w:val="0"/>
      <w:divBdr>
        <w:top w:val="none" w:sz="0" w:space="0" w:color="auto"/>
        <w:left w:val="none" w:sz="0" w:space="0" w:color="auto"/>
        <w:bottom w:val="none" w:sz="0" w:space="0" w:color="auto"/>
        <w:right w:val="none" w:sz="0" w:space="0" w:color="auto"/>
      </w:divBdr>
    </w:div>
    <w:div w:id="12727339">
      <w:bodyDiv w:val="1"/>
      <w:marLeft w:val="0"/>
      <w:marRight w:val="0"/>
      <w:marTop w:val="0"/>
      <w:marBottom w:val="0"/>
      <w:divBdr>
        <w:top w:val="none" w:sz="0" w:space="0" w:color="auto"/>
        <w:left w:val="none" w:sz="0" w:space="0" w:color="auto"/>
        <w:bottom w:val="none" w:sz="0" w:space="0" w:color="auto"/>
        <w:right w:val="none" w:sz="0" w:space="0" w:color="auto"/>
      </w:divBdr>
    </w:div>
    <w:div w:id="15930446">
      <w:bodyDiv w:val="1"/>
      <w:marLeft w:val="0"/>
      <w:marRight w:val="0"/>
      <w:marTop w:val="0"/>
      <w:marBottom w:val="0"/>
      <w:divBdr>
        <w:top w:val="none" w:sz="0" w:space="0" w:color="auto"/>
        <w:left w:val="none" w:sz="0" w:space="0" w:color="auto"/>
        <w:bottom w:val="none" w:sz="0" w:space="0" w:color="auto"/>
        <w:right w:val="none" w:sz="0" w:space="0" w:color="auto"/>
      </w:divBdr>
    </w:div>
    <w:div w:id="34085741">
      <w:bodyDiv w:val="1"/>
      <w:marLeft w:val="0"/>
      <w:marRight w:val="0"/>
      <w:marTop w:val="0"/>
      <w:marBottom w:val="0"/>
      <w:divBdr>
        <w:top w:val="none" w:sz="0" w:space="0" w:color="auto"/>
        <w:left w:val="none" w:sz="0" w:space="0" w:color="auto"/>
        <w:bottom w:val="none" w:sz="0" w:space="0" w:color="auto"/>
        <w:right w:val="none" w:sz="0" w:space="0" w:color="auto"/>
      </w:divBdr>
    </w:div>
    <w:div w:id="43914751">
      <w:bodyDiv w:val="1"/>
      <w:marLeft w:val="0"/>
      <w:marRight w:val="0"/>
      <w:marTop w:val="0"/>
      <w:marBottom w:val="0"/>
      <w:divBdr>
        <w:top w:val="none" w:sz="0" w:space="0" w:color="auto"/>
        <w:left w:val="none" w:sz="0" w:space="0" w:color="auto"/>
        <w:bottom w:val="none" w:sz="0" w:space="0" w:color="auto"/>
        <w:right w:val="none" w:sz="0" w:space="0" w:color="auto"/>
      </w:divBdr>
    </w:div>
    <w:div w:id="118111713">
      <w:bodyDiv w:val="1"/>
      <w:marLeft w:val="0"/>
      <w:marRight w:val="0"/>
      <w:marTop w:val="0"/>
      <w:marBottom w:val="0"/>
      <w:divBdr>
        <w:top w:val="none" w:sz="0" w:space="0" w:color="auto"/>
        <w:left w:val="none" w:sz="0" w:space="0" w:color="auto"/>
        <w:bottom w:val="none" w:sz="0" w:space="0" w:color="auto"/>
        <w:right w:val="none" w:sz="0" w:space="0" w:color="auto"/>
      </w:divBdr>
    </w:div>
    <w:div w:id="136190295">
      <w:bodyDiv w:val="1"/>
      <w:marLeft w:val="0"/>
      <w:marRight w:val="0"/>
      <w:marTop w:val="0"/>
      <w:marBottom w:val="0"/>
      <w:divBdr>
        <w:top w:val="none" w:sz="0" w:space="0" w:color="auto"/>
        <w:left w:val="none" w:sz="0" w:space="0" w:color="auto"/>
        <w:bottom w:val="none" w:sz="0" w:space="0" w:color="auto"/>
        <w:right w:val="none" w:sz="0" w:space="0" w:color="auto"/>
      </w:divBdr>
      <w:divsChild>
        <w:div w:id="791632289">
          <w:marLeft w:val="0"/>
          <w:marRight w:val="0"/>
          <w:marTop w:val="0"/>
          <w:marBottom w:val="0"/>
          <w:divBdr>
            <w:top w:val="none" w:sz="0" w:space="0" w:color="auto"/>
            <w:left w:val="none" w:sz="0" w:space="0" w:color="auto"/>
            <w:bottom w:val="none" w:sz="0" w:space="0" w:color="auto"/>
            <w:right w:val="none" w:sz="0" w:space="0" w:color="auto"/>
          </w:divBdr>
          <w:divsChild>
            <w:div w:id="21732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24588">
      <w:bodyDiv w:val="1"/>
      <w:marLeft w:val="0"/>
      <w:marRight w:val="0"/>
      <w:marTop w:val="0"/>
      <w:marBottom w:val="0"/>
      <w:divBdr>
        <w:top w:val="none" w:sz="0" w:space="0" w:color="auto"/>
        <w:left w:val="none" w:sz="0" w:space="0" w:color="auto"/>
        <w:bottom w:val="none" w:sz="0" w:space="0" w:color="auto"/>
        <w:right w:val="none" w:sz="0" w:space="0" w:color="auto"/>
      </w:divBdr>
    </w:div>
    <w:div w:id="149565580">
      <w:bodyDiv w:val="1"/>
      <w:marLeft w:val="0"/>
      <w:marRight w:val="0"/>
      <w:marTop w:val="0"/>
      <w:marBottom w:val="0"/>
      <w:divBdr>
        <w:top w:val="none" w:sz="0" w:space="0" w:color="auto"/>
        <w:left w:val="none" w:sz="0" w:space="0" w:color="auto"/>
        <w:bottom w:val="none" w:sz="0" w:space="0" w:color="auto"/>
        <w:right w:val="none" w:sz="0" w:space="0" w:color="auto"/>
      </w:divBdr>
    </w:div>
    <w:div w:id="161241177">
      <w:bodyDiv w:val="1"/>
      <w:marLeft w:val="0"/>
      <w:marRight w:val="0"/>
      <w:marTop w:val="0"/>
      <w:marBottom w:val="0"/>
      <w:divBdr>
        <w:top w:val="none" w:sz="0" w:space="0" w:color="auto"/>
        <w:left w:val="none" w:sz="0" w:space="0" w:color="auto"/>
        <w:bottom w:val="none" w:sz="0" w:space="0" w:color="auto"/>
        <w:right w:val="none" w:sz="0" w:space="0" w:color="auto"/>
      </w:divBdr>
    </w:div>
    <w:div w:id="169106109">
      <w:bodyDiv w:val="1"/>
      <w:marLeft w:val="0"/>
      <w:marRight w:val="0"/>
      <w:marTop w:val="0"/>
      <w:marBottom w:val="0"/>
      <w:divBdr>
        <w:top w:val="none" w:sz="0" w:space="0" w:color="auto"/>
        <w:left w:val="none" w:sz="0" w:space="0" w:color="auto"/>
        <w:bottom w:val="none" w:sz="0" w:space="0" w:color="auto"/>
        <w:right w:val="none" w:sz="0" w:space="0" w:color="auto"/>
      </w:divBdr>
    </w:div>
    <w:div w:id="196554018">
      <w:bodyDiv w:val="1"/>
      <w:marLeft w:val="0"/>
      <w:marRight w:val="0"/>
      <w:marTop w:val="0"/>
      <w:marBottom w:val="0"/>
      <w:divBdr>
        <w:top w:val="none" w:sz="0" w:space="0" w:color="auto"/>
        <w:left w:val="none" w:sz="0" w:space="0" w:color="auto"/>
        <w:bottom w:val="none" w:sz="0" w:space="0" w:color="auto"/>
        <w:right w:val="none" w:sz="0" w:space="0" w:color="auto"/>
      </w:divBdr>
    </w:div>
    <w:div w:id="214129104">
      <w:bodyDiv w:val="1"/>
      <w:marLeft w:val="0"/>
      <w:marRight w:val="0"/>
      <w:marTop w:val="0"/>
      <w:marBottom w:val="0"/>
      <w:divBdr>
        <w:top w:val="none" w:sz="0" w:space="0" w:color="auto"/>
        <w:left w:val="none" w:sz="0" w:space="0" w:color="auto"/>
        <w:bottom w:val="none" w:sz="0" w:space="0" w:color="auto"/>
        <w:right w:val="none" w:sz="0" w:space="0" w:color="auto"/>
      </w:divBdr>
    </w:div>
    <w:div w:id="220295104">
      <w:bodyDiv w:val="1"/>
      <w:marLeft w:val="0"/>
      <w:marRight w:val="0"/>
      <w:marTop w:val="0"/>
      <w:marBottom w:val="0"/>
      <w:divBdr>
        <w:top w:val="none" w:sz="0" w:space="0" w:color="auto"/>
        <w:left w:val="none" w:sz="0" w:space="0" w:color="auto"/>
        <w:bottom w:val="none" w:sz="0" w:space="0" w:color="auto"/>
        <w:right w:val="none" w:sz="0" w:space="0" w:color="auto"/>
      </w:divBdr>
    </w:div>
    <w:div w:id="240528763">
      <w:bodyDiv w:val="1"/>
      <w:marLeft w:val="0"/>
      <w:marRight w:val="0"/>
      <w:marTop w:val="0"/>
      <w:marBottom w:val="0"/>
      <w:divBdr>
        <w:top w:val="none" w:sz="0" w:space="0" w:color="auto"/>
        <w:left w:val="none" w:sz="0" w:space="0" w:color="auto"/>
        <w:bottom w:val="none" w:sz="0" w:space="0" w:color="auto"/>
        <w:right w:val="none" w:sz="0" w:space="0" w:color="auto"/>
      </w:divBdr>
    </w:div>
    <w:div w:id="242958433">
      <w:bodyDiv w:val="1"/>
      <w:marLeft w:val="0"/>
      <w:marRight w:val="0"/>
      <w:marTop w:val="0"/>
      <w:marBottom w:val="0"/>
      <w:divBdr>
        <w:top w:val="none" w:sz="0" w:space="0" w:color="auto"/>
        <w:left w:val="none" w:sz="0" w:space="0" w:color="auto"/>
        <w:bottom w:val="none" w:sz="0" w:space="0" w:color="auto"/>
        <w:right w:val="none" w:sz="0" w:space="0" w:color="auto"/>
      </w:divBdr>
    </w:div>
    <w:div w:id="255209498">
      <w:bodyDiv w:val="1"/>
      <w:marLeft w:val="0"/>
      <w:marRight w:val="0"/>
      <w:marTop w:val="0"/>
      <w:marBottom w:val="0"/>
      <w:divBdr>
        <w:top w:val="none" w:sz="0" w:space="0" w:color="auto"/>
        <w:left w:val="none" w:sz="0" w:space="0" w:color="auto"/>
        <w:bottom w:val="none" w:sz="0" w:space="0" w:color="auto"/>
        <w:right w:val="none" w:sz="0" w:space="0" w:color="auto"/>
      </w:divBdr>
    </w:div>
    <w:div w:id="266742509">
      <w:bodyDiv w:val="1"/>
      <w:marLeft w:val="0"/>
      <w:marRight w:val="0"/>
      <w:marTop w:val="0"/>
      <w:marBottom w:val="0"/>
      <w:divBdr>
        <w:top w:val="none" w:sz="0" w:space="0" w:color="auto"/>
        <w:left w:val="none" w:sz="0" w:space="0" w:color="auto"/>
        <w:bottom w:val="none" w:sz="0" w:space="0" w:color="auto"/>
        <w:right w:val="none" w:sz="0" w:space="0" w:color="auto"/>
      </w:divBdr>
    </w:div>
    <w:div w:id="304315980">
      <w:bodyDiv w:val="1"/>
      <w:marLeft w:val="0"/>
      <w:marRight w:val="0"/>
      <w:marTop w:val="0"/>
      <w:marBottom w:val="0"/>
      <w:divBdr>
        <w:top w:val="none" w:sz="0" w:space="0" w:color="auto"/>
        <w:left w:val="none" w:sz="0" w:space="0" w:color="auto"/>
        <w:bottom w:val="none" w:sz="0" w:space="0" w:color="auto"/>
        <w:right w:val="none" w:sz="0" w:space="0" w:color="auto"/>
      </w:divBdr>
    </w:div>
    <w:div w:id="309940173">
      <w:bodyDiv w:val="1"/>
      <w:marLeft w:val="0"/>
      <w:marRight w:val="0"/>
      <w:marTop w:val="0"/>
      <w:marBottom w:val="0"/>
      <w:divBdr>
        <w:top w:val="none" w:sz="0" w:space="0" w:color="auto"/>
        <w:left w:val="none" w:sz="0" w:space="0" w:color="auto"/>
        <w:bottom w:val="none" w:sz="0" w:space="0" w:color="auto"/>
        <w:right w:val="none" w:sz="0" w:space="0" w:color="auto"/>
      </w:divBdr>
      <w:divsChild>
        <w:div w:id="317198331">
          <w:marLeft w:val="0"/>
          <w:marRight w:val="0"/>
          <w:marTop w:val="0"/>
          <w:marBottom w:val="0"/>
          <w:divBdr>
            <w:top w:val="none" w:sz="0" w:space="0" w:color="auto"/>
            <w:left w:val="none" w:sz="0" w:space="0" w:color="auto"/>
            <w:bottom w:val="none" w:sz="0" w:space="0" w:color="auto"/>
            <w:right w:val="none" w:sz="0" w:space="0" w:color="auto"/>
          </w:divBdr>
          <w:divsChild>
            <w:div w:id="96377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28798">
      <w:bodyDiv w:val="1"/>
      <w:marLeft w:val="0"/>
      <w:marRight w:val="0"/>
      <w:marTop w:val="0"/>
      <w:marBottom w:val="0"/>
      <w:divBdr>
        <w:top w:val="none" w:sz="0" w:space="0" w:color="auto"/>
        <w:left w:val="none" w:sz="0" w:space="0" w:color="auto"/>
        <w:bottom w:val="none" w:sz="0" w:space="0" w:color="auto"/>
        <w:right w:val="none" w:sz="0" w:space="0" w:color="auto"/>
      </w:divBdr>
    </w:div>
    <w:div w:id="354766550">
      <w:bodyDiv w:val="1"/>
      <w:marLeft w:val="0"/>
      <w:marRight w:val="0"/>
      <w:marTop w:val="0"/>
      <w:marBottom w:val="0"/>
      <w:divBdr>
        <w:top w:val="none" w:sz="0" w:space="0" w:color="auto"/>
        <w:left w:val="none" w:sz="0" w:space="0" w:color="auto"/>
        <w:bottom w:val="none" w:sz="0" w:space="0" w:color="auto"/>
        <w:right w:val="none" w:sz="0" w:space="0" w:color="auto"/>
      </w:divBdr>
      <w:divsChild>
        <w:div w:id="1394084855">
          <w:marLeft w:val="0"/>
          <w:marRight w:val="0"/>
          <w:marTop w:val="0"/>
          <w:marBottom w:val="0"/>
          <w:divBdr>
            <w:top w:val="none" w:sz="0" w:space="0" w:color="auto"/>
            <w:left w:val="none" w:sz="0" w:space="0" w:color="auto"/>
            <w:bottom w:val="none" w:sz="0" w:space="0" w:color="auto"/>
            <w:right w:val="none" w:sz="0" w:space="0" w:color="auto"/>
          </w:divBdr>
          <w:divsChild>
            <w:div w:id="30069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06043">
      <w:bodyDiv w:val="1"/>
      <w:marLeft w:val="0"/>
      <w:marRight w:val="0"/>
      <w:marTop w:val="0"/>
      <w:marBottom w:val="0"/>
      <w:divBdr>
        <w:top w:val="none" w:sz="0" w:space="0" w:color="auto"/>
        <w:left w:val="none" w:sz="0" w:space="0" w:color="auto"/>
        <w:bottom w:val="none" w:sz="0" w:space="0" w:color="auto"/>
        <w:right w:val="none" w:sz="0" w:space="0" w:color="auto"/>
      </w:divBdr>
    </w:div>
    <w:div w:id="383724574">
      <w:bodyDiv w:val="1"/>
      <w:marLeft w:val="0"/>
      <w:marRight w:val="0"/>
      <w:marTop w:val="0"/>
      <w:marBottom w:val="0"/>
      <w:divBdr>
        <w:top w:val="none" w:sz="0" w:space="0" w:color="auto"/>
        <w:left w:val="none" w:sz="0" w:space="0" w:color="auto"/>
        <w:bottom w:val="none" w:sz="0" w:space="0" w:color="auto"/>
        <w:right w:val="none" w:sz="0" w:space="0" w:color="auto"/>
      </w:divBdr>
    </w:div>
    <w:div w:id="414403874">
      <w:bodyDiv w:val="1"/>
      <w:marLeft w:val="0"/>
      <w:marRight w:val="0"/>
      <w:marTop w:val="0"/>
      <w:marBottom w:val="0"/>
      <w:divBdr>
        <w:top w:val="none" w:sz="0" w:space="0" w:color="auto"/>
        <w:left w:val="none" w:sz="0" w:space="0" w:color="auto"/>
        <w:bottom w:val="none" w:sz="0" w:space="0" w:color="auto"/>
        <w:right w:val="none" w:sz="0" w:space="0" w:color="auto"/>
      </w:divBdr>
    </w:div>
    <w:div w:id="422410666">
      <w:bodyDiv w:val="1"/>
      <w:marLeft w:val="0"/>
      <w:marRight w:val="0"/>
      <w:marTop w:val="0"/>
      <w:marBottom w:val="0"/>
      <w:divBdr>
        <w:top w:val="none" w:sz="0" w:space="0" w:color="auto"/>
        <w:left w:val="none" w:sz="0" w:space="0" w:color="auto"/>
        <w:bottom w:val="none" w:sz="0" w:space="0" w:color="auto"/>
        <w:right w:val="none" w:sz="0" w:space="0" w:color="auto"/>
      </w:divBdr>
    </w:div>
    <w:div w:id="446388545">
      <w:bodyDiv w:val="1"/>
      <w:marLeft w:val="0"/>
      <w:marRight w:val="0"/>
      <w:marTop w:val="0"/>
      <w:marBottom w:val="0"/>
      <w:divBdr>
        <w:top w:val="none" w:sz="0" w:space="0" w:color="auto"/>
        <w:left w:val="none" w:sz="0" w:space="0" w:color="auto"/>
        <w:bottom w:val="none" w:sz="0" w:space="0" w:color="auto"/>
        <w:right w:val="none" w:sz="0" w:space="0" w:color="auto"/>
      </w:divBdr>
    </w:div>
    <w:div w:id="453523494">
      <w:bodyDiv w:val="1"/>
      <w:marLeft w:val="0"/>
      <w:marRight w:val="0"/>
      <w:marTop w:val="0"/>
      <w:marBottom w:val="0"/>
      <w:divBdr>
        <w:top w:val="none" w:sz="0" w:space="0" w:color="auto"/>
        <w:left w:val="none" w:sz="0" w:space="0" w:color="auto"/>
        <w:bottom w:val="none" w:sz="0" w:space="0" w:color="auto"/>
        <w:right w:val="none" w:sz="0" w:space="0" w:color="auto"/>
      </w:divBdr>
    </w:div>
    <w:div w:id="464466340">
      <w:bodyDiv w:val="1"/>
      <w:marLeft w:val="0"/>
      <w:marRight w:val="0"/>
      <w:marTop w:val="0"/>
      <w:marBottom w:val="0"/>
      <w:divBdr>
        <w:top w:val="none" w:sz="0" w:space="0" w:color="auto"/>
        <w:left w:val="none" w:sz="0" w:space="0" w:color="auto"/>
        <w:bottom w:val="none" w:sz="0" w:space="0" w:color="auto"/>
        <w:right w:val="none" w:sz="0" w:space="0" w:color="auto"/>
      </w:divBdr>
    </w:div>
    <w:div w:id="470636499">
      <w:bodyDiv w:val="1"/>
      <w:marLeft w:val="0"/>
      <w:marRight w:val="0"/>
      <w:marTop w:val="0"/>
      <w:marBottom w:val="0"/>
      <w:divBdr>
        <w:top w:val="none" w:sz="0" w:space="0" w:color="auto"/>
        <w:left w:val="none" w:sz="0" w:space="0" w:color="auto"/>
        <w:bottom w:val="none" w:sz="0" w:space="0" w:color="auto"/>
        <w:right w:val="none" w:sz="0" w:space="0" w:color="auto"/>
      </w:divBdr>
    </w:div>
    <w:div w:id="482282821">
      <w:bodyDiv w:val="1"/>
      <w:marLeft w:val="0"/>
      <w:marRight w:val="0"/>
      <w:marTop w:val="0"/>
      <w:marBottom w:val="0"/>
      <w:divBdr>
        <w:top w:val="none" w:sz="0" w:space="0" w:color="auto"/>
        <w:left w:val="none" w:sz="0" w:space="0" w:color="auto"/>
        <w:bottom w:val="none" w:sz="0" w:space="0" w:color="auto"/>
        <w:right w:val="none" w:sz="0" w:space="0" w:color="auto"/>
      </w:divBdr>
    </w:div>
    <w:div w:id="533857090">
      <w:bodyDiv w:val="1"/>
      <w:marLeft w:val="0"/>
      <w:marRight w:val="0"/>
      <w:marTop w:val="0"/>
      <w:marBottom w:val="0"/>
      <w:divBdr>
        <w:top w:val="none" w:sz="0" w:space="0" w:color="auto"/>
        <w:left w:val="none" w:sz="0" w:space="0" w:color="auto"/>
        <w:bottom w:val="none" w:sz="0" w:space="0" w:color="auto"/>
        <w:right w:val="none" w:sz="0" w:space="0" w:color="auto"/>
      </w:divBdr>
    </w:div>
    <w:div w:id="534849546">
      <w:bodyDiv w:val="1"/>
      <w:marLeft w:val="0"/>
      <w:marRight w:val="0"/>
      <w:marTop w:val="0"/>
      <w:marBottom w:val="0"/>
      <w:divBdr>
        <w:top w:val="none" w:sz="0" w:space="0" w:color="auto"/>
        <w:left w:val="none" w:sz="0" w:space="0" w:color="auto"/>
        <w:bottom w:val="none" w:sz="0" w:space="0" w:color="auto"/>
        <w:right w:val="none" w:sz="0" w:space="0" w:color="auto"/>
      </w:divBdr>
    </w:div>
    <w:div w:id="534850569">
      <w:bodyDiv w:val="1"/>
      <w:marLeft w:val="0"/>
      <w:marRight w:val="0"/>
      <w:marTop w:val="0"/>
      <w:marBottom w:val="0"/>
      <w:divBdr>
        <w:top w:val="none" w:sz="0" w:space="0" w:color="auto"/>
        <w:left w:val="none" w:sz="0" w:space="0" w:color="auto"/>
        <w:bottom w:val="none" w:sz="0" w:space="0" w:color="auto"/>
        <w:right w:val="none" w:sz="0" w:space="0" w:color="auto"/>
      </w:divBdr>
    </w:div>
    <w:div w:id="536089178">
      <w:bodyDiv w:val="1"/>
      <w:marLeft w:val="0"/>
      <w:marRight w:val="0"/>
      <w:marTop w:val="0"/>
      <w:marBottom w:val="0"/>
      <w:divBdr>
        <w:top w:val="none" w:sz="0" w:space="0" w:color="auto"/>
        <w:left w:val="none" w:sz="0" w:space="0" w:color="auto"/>
        <w:bottom w:val="none" w:sz="0" w:space="0" w:color="auto"/>
        <w:right w:val="none" w:sz="0" w:space="0" w:color="auto"/>
      </w:divBdr>
    </w:div>
    <w:div w:id="553463624">
      <w:bodyDiv w:val="1"/>
      <w:marLeft w:val="0"/>
      <w:marRight w:val="0"/>
      <w:marTop w:val="0"/>
      <w:marBottom w:val="0"/>
      <w:divBdr>
        <w:top w:val="none" w:sz="0" w:space="0" w:color="auto"/>
        <w:left w:val="none" w:sz="0" w:space="0" w:color="auto"/>
        <w:bottom w:val="none" w:sz="0" w:space="0" w:color="auto"/>
        <w:right w:val="none" w:sz="0" w:space="0" w:color="auto"/>
      </w:divBdr>
      <w:divsChild>
        <w:div w:id="1075397280">
          <w:marLeft w:val="0"/>
          <w:marRight w:val="0"/>
          <w:marTop w:val="0"/>
          <w:marBottom w:val="0"/>
          <w:divBdr>
            <w:top w:val="none" w:sz="0" w:space="0" w:color="auto"/>
            <w:left w:val="none" w:sz="0" w:space="0" w:color="auto"/>
            <w:bottom w:val="none" w:sz="0" w:space="0" w:color="auto"/>
            <w:right w:val="none" w:sz="0" w:space="0" w:color="auto"/>
          </w:divBdr>
        </w:div>
      </w:divsChild>
    </w:div>
    <w:div w:id="596132242">
      <w:bodyDiv w:val="1"/>
      <w:marLeft w:val="0"/>
      <w:marRight w:val="0"/>
      <w:marTop w:val="0"/>
      <w:marBottom w:val="0"/>
      <w:divBdr>
        <w:top w:val="none" w:sz="0" w:space="0" w:color="auto"/>
        <w:left w:val="none" w:sz="0" w:space="0" w:color="auto"/>
        <w:bottom w:val="none" w:sz="0" w:space="0" w:color="auto"/>
        <w:right w:val="none" w:sz="0" w:space="0" w:color="auto"/>
      </w:divBdr>
    </w:div>
    <w:div w:id="596405291">
      <w:bodyDiv w:val="1"/>
      <w:marLeft w:val="0"/>
      <w:marRight w:val="0"/>
      <w:marTop w:val="0"/>
      <w:marBottom w:val="0"/>
      <w:divBdr>
        <w:top w:val="none" w:sz="0" w:space="0" w:color="auto"/>
        <w:left w:val="none" w:sz="0" w:space="0" w:color="auto"/>
        <w:bottom w:val="none" w:sz="0" w:space="0" w:color="auto"/>
        <w:right w:val="none" w:sz="0" w:space="0" w:color="auto"/>
      </w:divBdr>
    </w:div>
    <w:div w:id="611670504">
      <w:bodyDiv w:val="1"/>
      <w:marLeft w:val="0"/>
      <w:marRight w:val="0"/>
      <w:marTop w:val="0"/>
      <w:marBottom w:val="0"/>
      <w:divBdr>
        <w:top w:val="none" w:sz="0" w:space="0" w:color="auto"/>
        <w:left w:val="none" w:sz="0" w:space="0" w:color="auto"/>
        <w:bottom w:val="none" w:sz="0" w:space="0" w:color="auto"/>
        <w:right w:val="none" w:sz="0" w:space="0" w:color="auto"/>
      </w:divBdr>
      <w:divsChild>
        <w:div w:id="1822886283">
          <w:marLeft w:val="0"/>
          <w:marRight w:val="0"/>
          <w:marTop w:val="0"/>
          <w:marBottom w:val="0"/>
          <w:divBdr>
            <w:top w:val="none" w:sz="0" w:space="0" w:color="auto"/>
            <w:left w:val="none" w:sz="0" w:space="0" w:color="auto"/>
            <w:bottom w:val="none" w:sz="0" w:space="0" w:color="auto"/>
            <w:right w:val="none" w:sz="0" w:space="0" w:color="auto"/>
          </w:divBdr>
          <w:divsChild>
            <w:div w:id="840200439">
              <w:marLeft w:val="0"/>
              <w:marRight w:val="0"/>
              <w:marTop w:val="0"/>
              <w:marBottom w:val="0"/>
              <w:divBdr>
                <w:top w:val="none" w:sz="0" w:space="0" w:color="auto"/>
                <w:left w:val="none" w:sz="0" w:space="0" w:color="auto"/>
                <w:bottom w:val="none" w:sz="0" w:space="0" w:color="auto"/>
                <w:right w:val="none" w:sz="0" w:space="0" w:color="auto"/>
              </w:divBdr>
            </w:div>
            <w:div w:id="157458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148126">
      <w:bodyDiv w:val="1"/>
      <w:marLeft w:val="0"/>
      <w:marRight w:val="0"/>
      <w:marTop w:val="0"/>
      <w:marBottom w:val="0"/>
      <w:divBdr>
        <w:top w:val="none" w:sz="0" w:space="0" w:color="auto"/>
        <w:left w:val="none" w:sz="0" w:space="0" w:color="auto"/>
        <w:bottom w:val="none" w:sz="0" w:space="0" w:color="auto"/>
        <w:right w:val="none" w:sz="0" w:space="0" w:color="auto"/>
      </w:divBdr>
    </w:div>
    <w:div w:id="627971825">
      <w:bodyDiv w:val="1"/>
      <w:marLeft w:val="0"/>
      <w:marRight w:val="0"/>
      <w:marTop w:val="0"/>
      <w:marBottom w:val="0"/>
      <w:divBdr>
        <w:top w:val="none" w:sz="0" w:space="0" w:color="auto"/>
        <w:left w:val="none" w:sz="0" w:space="0" w:color="auto"/>
        <w:bottom w:val="none" w:sz="0" w:space="0" w:color="auto"/>
        <w:right w:val="none" w:sz="0" w:space="0" w:color="auto"/>
      </w:divBdr>
    </w:div>
    <w:div w:id="634063560">
      <w:bodyDiv w:val="1"/>
      <w:marLeft w:val="0"/>
      <w:marRight w:val="0"/>
      <w:marTop w:val="0"/>
      <w:marBottom w:val="0"/>
      <w:divBdr>
        <w:top w:val="none" w:sz="0" w:space="0" w:color="auto"/>
        <w:left w:val="none" w:sz="0" w:space="0" w:color="auto"/>
        <w:bottom w:val="none" w:sz="0" w:space="0" w:color="auto"/>
        <w:right w:val="none" w:sz="0" w:space="0" w:color="auto"/>
      </w:divBdr>
    </w:div>
    <w:div w:id="655034702">
      <w:bodyDiv w:val="1"/>
      <w:marLeft w:val="0"/>
      <w:marRight w:val="0"/>
      <w:marTop w:val="0"/>
      <w:marBottom w:val="0"/>
      <w:divBdr>
        <w:top w:val="none" w:sz="0" w:space="0" w:color="auto"/>
        <w:left w:val="none" w:sz="0" w:space="0" w:color="auto"/>
        <w:bottom w:val="none" w:sz="0" w:space="0" w:color="auto"/>
        <w:right w:val="none" w:sz="0" w:space="0" w:color="auto"/>
      </w:divBdr>
    </w:div>
    <w:div w:id="663162751">
      <w:bodyDiv w:val="1"/>
      <w:marLeft w:val="0"/>
      <w:marRight w:val="0"/>
      <w:marTop w:val="0"/>
      <w:marBottom w:val="0"/>
      <w:divBdr>
        <w:top w:val="none" w:sz="0" w:space="0" w:color="auto"/>
        <w:left w:val="none" w:sz="0" w:space="0" w:color="auto"/>
        <w:bottom w:val="none" w:sz="0" w:space="0" w:color="auto"/>
        <w:right w:val="none" w:sz="0" w:space="0" w:color="auto"/>
      </w:divBdr>
      <w:divsChild>
        <w:div w:id="633175683">
          <w:marLeft w:val="0"/>
          <w:marRight w:val="0"/>
          <w:marTop w:val="0"/>
          <w:marBottom w:val="0"/>
          <w:divBdr>
            <w:top w:val="none" w:sz="0" w:space="0" w:color="auto"/>
            <w:left w:val="none" w:sz="0" w:space="0" w:color="auto"/>
            <w:bottom w:val="none" w:sz="0" w:space="0" w:color="auto"/>
            <w:right w:val="none" w:sz="0" w:space="0" w:color="auto"/>
          </w:divBdr>
          <w:divsChild>
            <w:div w:id="1392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289616">
      <w:bodyDiv w:val="1"/>
      <w:marLeft w:val="0"/>
      <w:marRight w:val="0"/>
      <w:marTop w:val="0"/>
      <w:marBottom w:val="0"/>
      <w:divBdr>
        <w:top w:val="none" w:sz="0" w:space="0" w:color="auto"/>
        <w:left w:val="none" w:sz="0" w:space="0" w:color="auto"/>
        <w:bottom w:val="none" w:sz="0" w:space="0" w:color="auto"/>
        <w:right w:val="none" w:sz="0" w:space="0" w:color="auto"/>
      </w:divBdr>
    </w:div>
    <w:div w:id="693312675">
      <w:bodyDiv w:val="1"/>
      <w:marLeft w:val="0"/>
      <w:marRight w:val="0"/>
      <w:marTop w:val="0"/>
      <w:marBottom w:val="0"/>
      <w:divBdr>
        <w:top w:val="none" w:sz="0" w:space="0" w:color="auto"/>
        <w:left w:val="none" w:sz="0" w:space="0" w:color="auto"/>
        <w:bottom w:val="none" w:sz="0" w:space="0" w:color="auto"/>
        <w:right w:val="none" w:sz="0" w:space="0" w:color="auto"/>
      </w:divBdr>
    </w:div>
    <w:div w:id="708263035">
      <w:bodyDiv w:val="1"/>
      <w:marLeft w:val="0"/>
      <w:marRight w:val="0"/>
      <w:marTop w:val="0"/>
      <w:marBottom w:val="0"/>
      <w:divBdr>
        <w:top w:val="none" w:sz="0" w:space="0" w:color="auto"/>
        <w:left w:val="none" w:sz="0" w:space="0" w:color="auto"/>
        <w:bottom w:val="none" w:sz="0" w:space="0" w:color="auto"/>
        <w:right w:val="none" w:sz="0" w:space="0" w:color="auto"/>
      </w:divBdr>
    </w:div>
    <w:div w:id="714358164">
      <w:bodyDiv w:val="1"/>
      <w:marLeft w:val="0"/>
      <w:marRight w:val="0"/>
      <w:marTop w:val="0"/>
      <w:marBottom w:val="0"/>
      <w:divBdr>
        <w:top w:val="none" w:sz="0" w:space="0" w:color="auto"/>
        <w:left w:val="none" w:sz="0" w:space="0" w:color="auto"/>
        <w:bottom w:val="none" w:sz="0" w:space="0" w:color="auto"/>
        <w:right w:val="none" w:sz="0" w:space="0" w:color="auto"/>
      </w:divBdr>
      <w:divsChild>
        <w:div w:id="350034710">
          <w:marLeft w:val="0"/>
          <w:marRight w:val="0"/>
          <w:marTop w:val="0"/>
          <w:marBottom w:val="0"/>
          <w:divBdr>
            <w:top w:val="none" w:sz="0" w:space="0" w:color="auto"/>
            <w:left w:val="none" w:sz="0" w:space="0" w:color="auto"/>
            <w:bottom w:val="none" w:sz="0" w:space="0" w:color="auto"/>
            <w:right w:val="none" w:sz="0" w:space="0" w:color="auto"/>
          </w:divBdr>
          <w:divsChild>
            <w:div w:id="149179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312488">
      <w:bodyDiv w:val="1"/>
      <w:marLeft w:val="0"/>
      <w:marRight w:val="0"/>
      <w:marTop w:val="0"/>
      <w:marBottom w:val="0"/>
      <w:divBdr>
        <w:top w:val="none" w:sz="0" w:space="0" w:color="auto"/>
        <w:left w:val="none" w:sz="0" w:space="0" w:color="auto"/>
        <w:bottom w:val="none" w:sz="0" w:space="0" w:color="auto"/>
        <w:right w:val="none" w:sz="0" w:space="0" w:color="auto"/>
      </w:divBdr>
    </w:div>
    <w:div w:id="749892701">
      <w:bodyDiv w:val="1"/>
      <w:marLeft w:val="0"/>
      <w:marRight w:val="0"/>
      <w:marTop w:val="0"/>
      <w:marBottom w:val="0"/>
      <w:divBdr>
        <w:top w:val="none" w:sz="0" w:space="0" w:color="auto"/>
        <w:left w:val="none" w:sz="0" w:space="0" w:color="auto"/>
        <w:bottom w:val="none" w:sz="0" w:space="0" w:color="auto"/>
        <w:right w:val="none" w:sz="0" w:space="0" w:color="auto"/>
      </w:divBdr>
      <w:divsChild>
        <w:div w:id="562253133">
          <w:marLeft w:val="0"/>
          <w:marRight w:val="0"/>
          <w:marTop w:val="0"/>
          <w:marBottom w:val="0"/>
          <w:divBdr>
            <w:top w:val="none" w:sz="0" w:space="0" w:color="auto"/>
            <w:left w:val="none" w:sz="0" w:space="0" w:color="auto"/>
            <w:bottom w:val="none" w:sz="0" w:space="0" w:color="auto"/>
            <w:right w:val="none" w:sz="0" w:space="0" w:color="auto"/>
          </w:divBdr>
          <w:divsChild>
            <w:div w:id="1005135852">
              <w:marLeft w:val="0"/>
              <w:marRight w:val="0"/>
              <w:marTop w:val="0"/>
              <w:marBottom w:val="0"/>
              <w:divBdr>
                <w:top w:val="none" w:sz="0" w:space="0" w:color="auto"/>
                <w:left w:val="none" w:sz="0" w:space="0" w:color="auto"/>
                <w:bottom w:val="none" w:sz="0" w:space="0" w:color="auto"/>
                <w:right w:val="none" w:sz="0" w:space="0" w:color="auto"/>
              </w:divBdr>
            </w:div>
            <w:div w:id="1491602135">
              <w:marLeft w:val="0"/>
              <w:marRight w:val="0"/>
              <w:marTop w:val="0"/>
              <w:marBottom w:val="0"/>
              <w:divBdr>
                <w:top w:val="none" w:sz="0" w:space="0" w:color="auto"/>
                <w:left w:val="none" w:sz="0" w:space="0" w:color="auto"/>
                <w:bottom w:val="none" w:sz="0" w:space="0" w:color="auto"/>
                <w:right w:val="none" w:sz="0" w:space="0" w:color="auto"/>
              </w:divBdr>
            </w:div>
            <w:div w:id="149371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780842">
      <w:bodyDiv w:val="1"/>
      <w:marLeft w:val="0"/>
      <w:marRight w:val="0"/>
      <w:marTop w:val="0"/>
      <w:marBottom w:val="0"/>
      <w:divBdr>
        <w:top w:val="none" w:sz="0" w:space="0" w:color="auto"/>
        <w:left w:val="none" w:sz="0" w:space="0" w:color="auto"/>
        <w:bottom w:val="none" w:sz="0" w:space="0" w:color="auto"/>
        <w:right w:val="none" w:sz="0" w:space="0" w:color="auto"/>
      </w:divBdr>
    </w:div>
    <w:div w:id="789208353">
      <w:bodyDiv w:val="1"/>
      <w:marLeft w:val="0"/>
      <w:marRight w:val="0"/>
      <w:marTop w:val="0"/>
      <w:marBottom w:val="0"/>
      <w:divBdr>
        <w:top w:val="none" w:sz="0" w:space="0" w:color="auto"/>
        <w:left w:val="none" w:sz="0" w:space="0" w:color="auto"/>
        <w:bottom w:val="none" w:sz="0" w:space="0" w:color="auto"/>
        <w:right w:val="none" w:sz="0" w:space="0" w:color="auto"/>
      </w:divBdr>
    </w:div>
    <w:div w:id="834877139">
      <w:bodyDiv w:val="1"/>
      <w:marLeft w:val="0"/>
      <w:marRight w:val="0"/>
      <w:marTop w:val="0"/>
      <w:marBottom w:val="0"/>
      <w:divBdr>
        <w:top w:val="none" w:sz="0" w:space="0" w:color="auto"/>
        <w:left w:val="none" w:sz="0" w:space="0" w:color="auto"/>
        <w:bottom w:val="none" w:sz="0" w:space="0" w:color="auto"/>
        <w:right w:val="none" w:sz="0" w:space="0" w:color="auto"/>
      </w:divBdr>
      <w:divsChild>
        <w:div w:id="69929849">
          <w:marLeft w:val="0"/>
          <w:marRight w:val="0"/>
          <w:marTop w:val="0"/>
          <w:marBottom w:val="0"/>
          <w:divBdr>
            <w:top w:val="none" w:sz="0" w:space="0" w:color="auto"/>
            <w:left w:val="none" w:sz="0" w:space="0" w:color="auto"/>
            <w:bottom w:val="none" w:sz="0" w:space="0" w:color="auto"/>
            <w:right w:val="none" w:sz="0" w:space="0" w:color="auto"/>
          </w:divBdr>
          <w:divsChild>
            <w:div w:id="105088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953539">
      <w:bodyDiv w:val="1"/>
      <w:marLeft w:val="0"/>
      <w:marRight w:val="0"/>
      <w:marTop w:val="0"/>
      <w:marBottom w:val="0"/>
      <w:divBdr>
        <w:top w:val="none" w:sz="0" w:space="0" w:color="auto"/>
        <w:left w:val="none" w:sz="0" w:space="0" w:color="auto"/>
        <w:bottom w:val="none" w:sz="0" w:space="0" w:color="auto"/>
        <w:right w:val="none" w:sz="0" w:space="0" w:color="auto"/>
      </w:divBdr>
    </w:div>
    <w:div w:id="924606657">
      <w:bodyDiv w:val="1"/>
      <w:marLeft w:val="0"/>
      <w:marRight w:val="0"/>
      <w:marTop w:val="0"/>
      <w:marBottom w:val="0"/>
      <w:divBdr>
        <w:top w:val="none" w:sz="0" w:space="0" w:color="auto"/>
        <w:left w:val="none" w:sz="0" w:space="0" w:color="auto"/>
        <w:bottom w:val="none" w:sz="0" w:space="0" w:color="auto"/>
        <w:right w:val="none" w:sz="0" w:space="0" w:color="auto"/>
      </w:divBdr>
      <w:divsChild>
        <w:div w:id="1656446453">
          <w:marLeft w:val="0"/>
          <w:marRight w:val="0"/>
          <w:marTop w:val="0"/>
          <w:marBottom w:val="0"/>
          <w:divBdr>
            <w:top w:val="none" w:sz="0" w:space="0" w:color="auto"/>
            <w:left w:val="none" w:sz="0" w:space="0" w:color="auto"/>
            <w:bottom w:val="none" w:sz="0" w:space="0" w:color="auto"/>
            <w:right w:val="none" w:sz="0" w:space="0" w:color="auto"/>
          </w:divBdr>
          <w:divsChild>
            <w:div w:id="204085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729281">
      <w:bodyDiv w:val="1"/>
      <w:marLeft w:val="0"/>
      <w:marRight w:val="0"/>
      <w:marTop w:val="0"/>
      <w:marBottom w:val="0"/>
      <w:divBdr>
        <w:top w:val="none" w:sz="0" w:space="0" w:color="auto"/>
        <w:left w:val="none" w:sz="0" w:space="0" w:color="auto"/>
        <w:bottom w:val="none" w:sz="0" w:space="0" w:color="auto"/>
        <w:right w:val="none" w:sz="0" w:space="0" w:color="auto"/>
      </w:divBdr>
    </w:div>
    <w:div w:id="962228146">
      <w:bodyDiv w:val="1"/>
      <w:marLeft w:val="0"/>
      <w:marRight w:val="0"/>
      <w:marTop w:val="0"/>
      <w:marBottom w:val="0"/>
      <w:divBdr>
        <w:top w:val="none" w:sz="0" w:space="0" w:color="auto"/>
        <w:left w:val="none" w:sz="0" w:space="0" w:color="auto"/>
        <w:bottom w:val="none" w:sz="0" w:space="0" w:color="auto"/>
        <w:right w:val="none" w:sz="0" w:space="0" w:color="auto"/>
      </w:divBdr>
    </w:div>
    <w:div w:id="963315944">
      <w:bodyDiv w:val="1"/>
      <w:marLeft w:val="0"/>
      <w:marRight w:val="0"/>
      <w:marTop w:val="0"/>
      <w:marBottom w:val="0"/>
      <w:divBdr>
        <w:top w:val="none" w:sz="0" w:space="0" w:color="auto"/>
        <w:left w:val="none" w:sz="0" w:space="0" w:color="auto"/>
        <w:bottom w:val="none" w:sz="0" w:space="0" w:color="auto"/>
        <w:right w:val="none" w:sz="0" w:space="0" w:color="auto"/>
      </w:divBdr>
    </w:div>
    <w:div w:id="994800431">
      <w:bodyDiv w:val="1"/>
      <w:marLeft w:val="0"/>
      <w:marRight w:val="0"/>
      <w:marTop w:val="0"/>
      <w:marBottom w:val="0"/>
      <w:divBdr>
        <w:top w:val="none" w:sz="0" w:space="0" w:color="auto"/>
        <w:left w:val="none" w:sz="0" w:space="0" w:color="auto"/>
        <w:bottom w:val="none" w:sz="0" w:space="0" w:color="auto"/>
        <w:right w:val="none" w:sz="0" w:space="0" w:color="auto"/>
      </w:divBdr>
    </w:div>
    <w:div w:id="997613295">
      <w:bodyDiv w:val="1"/>
      <w:marLeft w:val="0"/>
      <w:marRight w:val="0"/>
      <w:marTop w:val="0"/>
      <w:marBottom w:val="0"/>
      <w:divBdr>
        <w:top w:val="none" w:sz="0" w:space="0" w:color="auto"/>
        <w:left w:val="none" w:sz="0" w:space="0" w:color="auto"/>
        <w:bottom w:val="none" w:sz="0" w:space="0" w:color="auto"/>
        <w:right w:val="none" w:sz="0" w:space="0" w:color="auto"/>
      </w:divBdr>
    </w:div>
    <w:div w:id="1027366718">
      <w:bodyDiv w:val="1"/>
      <w:marLeft w:val="0"/>
      <w:marRight w:val="0"/>
      <w:marTop w:val="0"/>
      <w:marBottom w:val="0"/>
      <w:divBdr>
        <w:top w:val="none" w:sz="0" w:space="0" w:color="auto"/>
        <w:left w:val="none" w:sz="0" w:space="0" w:color="auto"/>
        <w:bottom w:val="none" w:sz="0" w:space="0" w:color="auto"/>
        <w:right w:val="none" w:sz="0" w:space="0" w:color="auto"/>
      </w:divBdr>
    </w:div>
    <w:div w:id="1029836326">
      <w:bodyDiv w:val="1"/>
      <w:marLeft w:val="0"/>
      <w:marRight w:val="0"/>
      <w:marTop w:val="0"/>
      <w:marBottom w:val="0"/>
      <w:divBdr>
        <w:top w:val="none" w:sz="0" w:space="0" w:color="auto"/>
        <w:left w:val="none" w:sz="0" w:space="0" w:color="auto"/>
        <w:bottom w:val="none" w:sz="0" w:space="0" w:color="auto"/>
        <w:right w:val="none" w:sz="0" w:space="0" w:color="auto"/>
      </w:divBdr>
    </w:div>
    <w:div w:id="1053428442">
      <w:bodyDiv w:val="1"/>
      <w:marLeft w:val="0"/>
      <w:marRight w:val="0"/>
      <w:marTop w:val="0"/>
      <w:marBottom w:val="0"/>
      <w:divBdr>
        <w:top w:val="none" w:sz="0" w:space="0" w:color="auto"/>
        <w:left w:val="none" w:sz="0" w:space="0" w:color="auto"/>
        <w:bottom w:val="none" w:sz="0" w:space="0" w:color="auto"/>
        <w:right w:val="none" w:sz="0" w:space="0" w:color="auto"/>
      </w:divBdr>
    </w:div>
    <w:div w:id="1055935918">
      <w:bodyDiv w:val="1"/>
      <w:marLeft w:val="0"/>
      <w:marRight w:val="0"/>
      <w:marTop w:val="0"/>
      <w:marBottom w:val="0"/>
      <w:divBdr>
        <w:top w:val="none" w:sz="0" w:space="0" w:color="auto"/>
        <w:left w:val="none" w:sz="0" w:space="0" w:color="auto"/>
        <w:bottom w:val="none" w:sz="0" w:space="0" w:color="auto"/>
        <w:right w:val="none" w:sz="0" w:space="0" w:color="auto"/>
      </w:divBdr>
      <w:divsChild>
        <w:div w:id="1470128408">
          <w:marLeft w:val="0"/>
          <w:marRight w:val="0"/>
          <w:marTop w:val="0"/>
          <w:marBottom w:val="75"/>
          <w:divBdr>
            <w:top w:val="none" w:sz="0" w:space="0" w:color="auto"/>
            <w:left w:val="none" w:sz="0" w:space="0" w:color="auto"/>
            <w:bottom w:val="none" w:sz="0" w:space="0" w:color="auto"/>
            <w:right w:val="none" w:sz="0" w:space="0" w:color="auto"/>
          </w:divBdr>
        </w:div>
      </w:divsChild>
    </w:div>
    <w:div w:id="1091196842">
      <w:bodyDiv w:val="1"/>
      <w:marLeft w:val="0"/>
      <w:marRight w:val="0"/>
      <w:marTop w:val="0"/>
      <w:marBottom w:val="0"/>
      <w:divBdr>
        <w:top w:val="none" w:sz="0" w:space="0" w:color="auto"/>
        <w:left w:val="none" w:sz="0" w:space="0" w:color="auto"/>
        <w:bottom w:val="none" w:sz="0" w:space="0" w:color="auto"/>
        <w:right w:val="none" w:sz="0" w:space="0" w:color="auto"/>
      </w:divBdr>
    </w:div>
    <w:div w:id="1093626887">
      <w:bodyDiv w:val="1"/>
      <w:marLeft w:val="0"/>
      <w:marRight w:val="0"/>
      <w:marTop w:val="0"/>
      <w:marBottom w:val="0"/>
      <w:divBdr>
        <w:top w:val="none" w:sz="0" w:space="0" w:color="auto"/>
        <w:left w:val="none" w:sz="0" w:space="0" w:color="auto"/>
        <w:bottom w:val="none" w:sz="0" w:space="0" w:color="auto"/>
        <w:right w:val="none" w:sz="0" w:space="0" w:color="auto"/>
      </w:divBdr>
    </w:div>
    <w:div w:id="1105224077">
      <w:bodyDiv w:val="1"/>
      <w:marLeft w:val="0"/>
      <w:marRight w:val="0"/>
      <w:marTop w:val="0"/>
      <w:marBottom w:val="0"/>
      <w:divBdr>
        <w:top w:val="none" w:sz="0" w:space="0" w:color="auto"/>
        <w:left w:val="none" w:sz="0" w:space="0" w:color="auto"/>
        <w:bottom w:val="none" w:sz="0" w:space="0" w:color="auto"/>
        <w:right w:val="none" w:sz="0" w:space="0" w:color="auto"/>
      </w:divBdr>
    </w:div>
    <w:div w:id="1178733710">
      <w:bodyDiv w:val="1"/>
      <w:marLeft w:val="0"/>
      <w:marRight w:val="0"/>
      <w:marTop w:val="0"/>
      <w:marBottom w:val="0"/>
      <w:divBdr>
        <w:top w:val="none" w:sz="0" w:space="0" w:color="auto"/>
        <w:left w:val="none" w:sz="0" w:space="0" w:color="auto"/>
        <w:bottom w:val="none" w:sz="0" w:space="0" w:color="auto"/>
        <w:right w:val="none" w:sz="0" w:space="0" w:color="auto"/>
      </w:divBdr>
    </w:div>
    <w:div w:id="1183015344">
      <w:bodyDiv w:val="1"/>
      <w:marLeft w:val="0"/>
      <w:marRight w:val="0"/>
      <w:marTop w:val="0"/>
      <w:marBottom w:val="0"/>
      <w:divBdr>
        <w:top w:val="none" w:sz="0" w:space="0" w:color="auto"/>
        <w:left w:val="none" w:sz="0" w:space="0" w:color="auto"/>
        <w:bottom w:val="none" w:sz="0" w:space="0" w:color="auto"/>
        <w:right w:val="none" w:sz="0" w:space="0" w:color="auto"/>
      </w:divBdr>
      <w:divsChild>
        <w:div w:id="1429739737">
          <w:marLeft w:val="0"/>
          <w:marRight w:val="0"/>
          <w:marTop w:val="0"/>
          <w:marBottom w:val="0"/>
          <w:divBdr>
            <w:top w:val="none" w:sz="0" w:space="0" w:color="auto"/>
            <w:left w:val="none" w:sz="0" w:space="0" w:color="auto"/>
            <w:bottom w:val="none" w:sz="0" w:space="0" w:color="auto"/>
            <w:right w:val="none" w:sz="0" w:space="0" w:color="auto"/>
          </w:divBdr>
          <w:divsChild>
            <w:div w:id="477646086">
              <w:marLeft w:val="0"/>
              <w:marRight w:val="0"/>
              <w:marTop w:val="0"/>
              <w:marBottom w:val="0"/>
              <w:divBdr>
                <w:top w:val="none" w:sz="0" w:space="0" w:color="auto"/>
                <w:left w:val="none" w:sz="0" w:space="0" w:color="auto"/>
                <w:bottom w:val="none" w:sz="0" w:space="0" w:color="auto"/>
                <w:right w:val="none" w:sz="0" w:space="0" w:color="auto"/>
              </w:divBdr>
            </w:div>
            <w:div w:id="580261193">
              <w:marLeft w:val="0"/>
              <w:marRight w:val="0"/>
              <w:marTop w:val="0"/>
              <w:marBottom w:val="0"/>
              <w:divBdr>
                <w:top w:val="none" w:sz="0" w:space="0" w:color="auto"/>
                <w:left w:val="none" w:sz="0" w:space="0" w:color="auto"/>
                <w:bottom w:val="none" w:sz="0" w:space="0" w:color="auto"/>
                <w:right w:val="none" w:sz="0" w:space="0" w:color="auto"/>
              </w:divBdr>
            </w:div>
            <w:div w:id="193712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5760">
      <w:bodyDiv w:val="1"/>
      <w:marLeft w:val="0"/>
      <w:marRight w:val="0"/>
      <w:marTop w:val="0"/>
      <w:marBottom w:val="0"/>
      <w:divBdr>
        <w:top w:val="none" w:sz="0" w:space="0" w:color="auto"/>
        <w:left w:val="none" w:sz="0" w:space="0" w:color="auto"/>
        <w:bottom w:val="none" w:sz="0" w:space="0" w:color="auto"/>
        <w:right w:val="none" w:sz="0" w:space="0" w:color="auto"/>
      </w:divBdr>
    </w:div>
    <w:div w:id="1237010220">
      <w:bodyDiv w:val="1"/>
      <w:marLeft w:val="0"/>
      <w:marRight w:val="0"/>
      <w:marTop w:val="0"/>
      <w:marBottom w:val="0"/>
      <w:divBdr>
        <w:top w:val="none" w:sz="0" w:space="0" w:color="auto"/>
        <w:left w:val="none" w:sz="0" w:space="0" w:color="auto"/>
        <w:bottom w:val="none" w:sz="0" w:space="0" w:color="auto"/>
        <w:right w:val="none" w:sz="0" w:space="0" w:color="auto"/>
      </w:divBdr>
    </w:div>
    <w:div w:id="1247611648">
      <w:bodyDiv w:val="1"/>
      <w:marLeft w:val="0"/>
      <w:marRight w:val="0"/>
      <w:marTop w:val="0"/>
      <w:marBottom w:val="0"/>
      <w:divBdr>
        <w:top w:val="none" w:sz="0" w:space="0" w:color="auto"/>
        <w:left w:val="none" w:sz="0" w:space="0" w:color="auto"/>
        <w:bottom w:val="none" w:sz="0" w:space="0" w:color="auto"/>
        <w:right w:val="none" w:sz="0" w:space="0" w:color="auto"/>
      </w:divBdr>
    </w:div>
    <w:div w:id="1260678581">
      <w:bodyDiv w:val="1"/>
      <w:marLeft w:val="0"/>
      <w:marRight w:val="0"/>
      <w:marTop w:val="0"/>
      <w:marBottom w:val="0"/>
      <w:divBdr>
        <w:top w:val="none" w:sz="0" w:space="0" w:color="auto"/>
        <w:left w:val="none" w:sz="0" w:space="0" w:color="auto"/>
        <w:bottom w:val="none" w:sz="0" w:space="0" w:color="auto"/>
        <w:right w:val="none" w:sz="0" w:space="0" w:color="auto"/>
      </w:divBdr>
    </w:div>
    <w:div w:id="1267687390">
      <w:bodyDiv w:val="1"/>
      <w:marLeft w:val="0"/>
      <w:marRight w:val="0"/>
      <w:marTop w:val="0"/>
      <w:marBottom w:val="0"/>
      <w:divBdr>
        <w:top w:val="none" w:sz="0" w:space="0" w:color="auto"/>
        <w:left w:val="none" w:sz="0" w:space="0" w:color="auto"/>
        <w:bottom w:val="none" w:sz="0" w:space="0" w:color="auto"/>
        <w:right w:val="none" w:sz="0" w:space="0" w:color="auto"/>
      </w:divBdr>
    </w:div>
    <w:div w:id="1277328574">
      <w:bodyDiv w:val="1"/>
      <w:marLeft w:val="0"/>
      <w:marRight w:val="0"/>
      <w:marTop w:val="0"/>
      <w:marBottom w:val="0"/>
      <w:divBdr>
        <w:top w:val="none" w:sz="0" w:space="0" w:color="auto"/>
        <w:left w:val="none" w:sz="0" w:space="0" w:color="auto"/>
        <w:bottom w:val="none" w:sz="0" w:space="0" w:color="auto"/>
        <w:right w:val="none" w:sz="0" w:space="0" w:color="auto"/>
      </w:divBdr>
      <w:divsChild>
        <w:div w:id="1665626974">
          <w:marLeft w:val="0"/>
          <w:marRight w:val="0"/>
          <w:marTop w:val="0"/>
          <w:marBottom w:val="0"/>
          <w:divBdr>
            <w:top w:val="none" w:sz="0" w:space="0" w:color="auto"/>
            <w:left w:val="none" w:sz="0" w:space="0" w:color="auto"/>
            <w:bottom w:val="none" w:sz="0" w:space="0" w:color="auto"/>
            <w:right w:val="none" w:sz="0" w:space="0" w:color="auto"/>
          </w:divBdr>
        </w:div>
      </w:divsChild>
    </w:div>
    <w:div w:id="1283457645">
      <w:bodyDiv w:val="1"/>
      <w:marLeft w:val="0"/>
      <w:marRight w:val="0"/>
      <w:marTop w:val="0"/>
      <w:marBottom w:val="0"/>
      <w:divBdr>
        <w:top w:val="none" w:sz="0" w:space="0" w:color="auto"/>
        <w:left w:val="none" w:sz="0" w:space="0" w:color="auto"/>
        <w:bottom w:val="none" w:sz="0" w:space="0" w:color="auto"/>
        <w:right w:val="none" w:sz="0" w:space="0" w:color="auto"/>
      </w:divBdr>
    </w:div>
    <w:div w:id="1288701686">
      <w:bodyDiv w:val="1"/>
      <w:marLeft w:val="0"/>
      <w:marRight w:val="0"/>
      <w:marTop w:val="0"/>
      <w:marBottom w:val="0"/>
      <w:divBdr>
        <w:top w:val="none" w:sz="0" w:space="0" w:color="auto"/>
        <w:left w:val="none" w:sz="0" w:space="0" w:color="auto"/>
        <w:bottom w:val="none" w:sz="0" w:space="0" w:color="auto"/>
        <w:right w:val="none" w:sz="0" w:space="0" w:color="auto"/>
      </w:divBdr>
    </w:div>
    <w:div w:id="1294404829">
      <w:bodyDiv w:val="1"/>
      <w:marLeft w:val="0"/>
      <w:marRight w:val="0"/>
      <w:marTop w:val="0"/>
      <w:marBottom w:val="0"/>
      <w:divBdr>
        <w:top w:val="none" w:sz="0" w:space="0" w:color="auto"/>
        <w:left w:val="none" w:sz="0" w:space="0" w:color="auto"/>
        <w:bottom w:val="none" w:sz="0" w:space="0" w:color="auto"/>
        <w:right w:val="none" w:sz="0" w:space="0" w:color="auto"/>
      </w:divBdr>
      <w:divsChild>
        <w:div w:id="1072505170">
          <w:marLeft w:val="0"/>
          <w:marRight w:val="0"/>
          <w:marTop w:val="0"/>
          <w:marBottom w:val="0"/>
          <w:divBdr>
            <w:top w:val="none" w:sz="0" w:space="0" w:color="auto"/>
            <w:left w:val="none" w:sz="0" w:space="0" w:color="auto"/>
            <w:bottom w:val="none" w:sz="0" w:space="0" w:color="auto"/>
            <w:right w:val="none" w:sz="0" w:space="0" w:color="auto"/>
          </w:divBdr>
          <w:divsChild>
            <w:div w:id="141501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657127">
      <w:bodyDiv w:val="1"/>
      <w:marLeft w:val="0"/>
      <w:marRight w:val="0"/>
      <w:marTop w:val="0"/>
      <w:marBottom w:val="0"/>
      <w:divBdr>
        <w:top w:val="none" w:sz="0" w:space="0" w:color="auto"/>
        <w:left w:val="none" w:sz="0" w:space="0" w:color="auto"/>
        <w:bottom w:val="none" w:sz="0" w:space="0" w:color="auto"/>
        <w:right w:val="none" w:sz="0" w:space="0" w:color="auto"/>
      </w:divBdr>
    </w:div>
    <w:div w:id="1329744911">
      <w:bodyDiv w:val="1"/>
      <w:marLeft w:val="0"/>
      <w:marRight w:val="0"/>
      <w:marTop w:val="0"/>
      <w:marBottom w:val="0"/>
      <w:divBdr>
        <w:top w:val="none" w:sz="0" w:space="0" w:color="auto"/>
        <w:left w:val="none" w:sz="0" w:space="0" w:color="auto"/>
        <w:bottom w:val="none" w:sz="0" w:space="0" w:color="auto"/>
        <w:right w:val="none" w:sz="0" w:space="0" w:color="auto"/>
      </w:divBdr>
    </w:div>
    <w:div w:id="1351638548">
      <w:bodyDiv w:val="1"/>
      <w:marLeft w:val="0"/>
      <w:marRight w:val="0"/>
      <w:marTop w:val="0"/>
      <w:marBottom w:val="0"/>
      <w:divBdr>
        <w:top w:val="none" w:sz="0" w:space="0" w:color="auto"/>
        <w:left w:val="none" w:sz="0" w:space="0" w:color="auto"/>
        <w:bottom w:val="none" w:sz="0" w:space="0" w:color="auto"/>
        <w:right w:val="none" w:sz="0" w:space="0" w:color="auto"/>
      </w:divBdr>
      <w:divsChild>
        <w:div w:id="429275234">
          <w:marLeft w:val="0"/>
          <w:marRight w:val="0"/>
          <w:marTop w:val="0"/>
          <w:marBottom w:val="0"/>
          <w:divBdr>
            <w:top w:val="none" w:sz="0" w:space="0" w:color="auto"/>
            <w:left w:val="none" w:sz="0" w:space="0" w:color="auto"/>
            <w:bottom w:val="none" w:sz="0" w:space="0" w:color="auto"/>
            <w:right w:val="none" w:sz="0" w:space="0" w:color="auto"/>
          </w:divBdr>
        </w:div>
      </w:divsChild>
    </w:div>
    <w:div w:id="1360743812">
      <w:bodyDiv w:val="1"/>
      <w:marLeft w:val="0"/>
      <w:marRight w:val="0"/>
      <w:marTop w:val="0"/>
      <w:marBottom w:val="0"/>
      <w:divBdr>
        <w:top w:val="none" w:sz="0" w:space="0" w:color="auto"/>
        <w:left w:val="none" w:sz="0" w:space="0" w:color="auto"/>
        <w:bottom w:val="none" w:sz="0" w:space="0" w:color="auto"/>
        <w:right w:val="none" w:sz="0" w:space="0" w:color="auto"/>
      </w:divBdr>
    </w:div>
    <w:div w:id="1362973111">
      <w:bodyDiv w:val="1"/>
      <w:marLeft w:val="0"/>
      <w:marRight w:val="0"/>
      <w:marTop w:val="0"/>
      <w:marBottom w:val="0"/>
      <w:divBdr>
        <w:top w:val="none" w:sz="0" w:space="0" w:color="auto"/>
        <w:left w:val="none" w:sz="0" w:space="0" w:color="auto"/>
        <w:bottom w:val="none" w:sz="0" w:space="0" w:color="auto"/>
        <w:right w:val="none" w:sz="0" w:space="0" w:color="auto"/>
      </w:divBdr>
    </w:div>
    <w:div w:id="1385327491">
      <w:bodyDiv w:val="1"/>
      <w:marLeft w:val="0"/>
      <w:marRight w:val="0"/>
      <w:marTop w:val="0"/>
      <w:marBottom w:val="0"/>
      <w:divBdr>
        <w:top w:val="none" w:sz="0" w:space="0" w:color="auto"/>
        <w:left w:val="none" w:sz="0" w:space="0" w:color="auto"/>
        <w:bottom w:val="none" w:sz="0" w:space="0" w:color="auto"/>
        <w:right w:val="none" w:sz="0" w:space="0" w:color="auto"/>
      </w:divBdr>
    </w:div>
    <w:div w:id="1434862526">
      <w:bodyDiv w:val="1"/>
      <w:marLeft w:val="0"/>
      <w:marRight w:val="0"/>
      <w:marTop w:val="0"/>
      <w:marBottom w:val="0"/>
      <w:divBdr>
        <w:top w:val="none" w:sz="0" w:space="0" w:color="auto"/>
        <w:left w:val="none" w:sz="0" w:space="0" w:color="auto"/>
        <w:bottom w:val="none" w:sz="0" w:space="0" w:color="auto"/>
        <w:right w:val="none" w:sz="0" w:space="0" w:color="auto"/>
      </w:divBdr>
    </w:div>
    <w:div w:id="1464957557">
      <w:bodyDiv w:val="1"/>
      <w:marLeft w:val="0"/>
      <w:marRight w:val="0"/>
      <w:marTop w:val="0"/>
      <w:marBottom w:val="0"/>
      <w:divBdr>
        <w:top w:val="none" w:sz="0" w:space="0" w:color="auto"/>
        <w:left w:val="none" w:sz="0" w:space="0" w:color="auto"/>
        <w:bottom w:val="none" w:sz="0" w:space="0" w:color="auto"/>
        <w:right w:val="none" w:sz="0" w:space="0" w:color="auto"/>
      </w:divBdr>
    </w:div>
    <w:div w:id="1466042948">
      <w:bodyDiv w:val="1"/>
      <w:marLeft w:val="0"/>
      <w:marRight w:val="0"/>
      <w:marTop w:val="0"/>
      <w:marBottom w:val="0"/>
      <w:divBdr>
        <w:top w:val="none" w:sz="0" w:space="0" w:color="auto"/>
        <w:left w:val="none" w:sz="0" w:space="0" w:color="auto"/>
        <w:bottom w:val="none" w:sz="0" w:space="0" w:color="auto"/>
        <w:right w:val="none" w:sz="0" w:space="0" w:color="auto"/>
      </w:divBdr>
    </w:div>
    <w:div w:id="1480608133">
      <w:bodyDiv w:val="1"/>
      <w:marLeft w:val="0"/>
      <w:marRight w:val="0"/>
      <w:marTop w:val="0"/>
      <w:marBottom w:val="0"/>
      <w:divBdr>
        <w:top w:val="none" w:sz="0" w:space="0" w:color="auto"/>
        <w:left w:val="none" w:sz="0" w:space="0" w:color="auto"/>
        <w:bottom w:val="none" w:sz="0" w:space="0" w:color="auto"/>
        <w:right w:val="none" w:sz="0" w:space="0" w:color="auto"/>
      </w:divBdr>
    </w:div>
    <w:div w:id="1486358183">
      <w:bodyDiv w:val="1"/>
      <w:marLeft w:val="0"/>
      <w:marRight w:val="0"/>
      <w:marTop w:val="0"/>
      <w:marBottom w:val="0"/>
      <w:divBdr>
        <w:top w:val="none" w:sz="0" w:space="0" w:color="auto"/>
        <w:left w:val="none" w:sz="0" w:space="0" w:color="auto"/>
        <w:bottom w:val="none" w:sz="0" w:space="0" w:color="auto"/>
        <w:right w:val="none" w:sz="0" w:space="0" w:color="auto"/>
      </w:divBdr>
    </w:div>
    <w:div w:id="1510019759">
      <w:bodyDiv w:val="1"/>
      <w:marLeft w:val="0"/>
      <w:marRight w:val="0"/>
      <w:marTop w:val="0"/>
      <w:marBottom w:val="0"/>
      <w:divBdr>
        <w:top w:val="none" w:sz="0" w:space="0" w:color="auto"/>
        <w:left w:val="none" w:sz="0" w:space="0" w:color="auto"/>
        <w:bottom w:val="none" w:sz="0" w:space="0" w:color="auto"/>
        <w:right w:val="none" w:sz="0" w:space="0" w:color="auto"/>
      </w:divBdr>
    </w:div>
    <w:div w:id="1524899852">
      <w:bodyDiv w:val="1"/>
      <w:marLeft w:val="0"/>
      <w:marRight w:val="0"/>
      <w:marTop w:val="0"/>
      <w:marBottom w:val="0"/>
      <w:divBdr>
        <w:top w:val="none" w:sz="0" w:space="0" w:color="auto"/>
        <w:left w:val="none" w:sz="0" w:space="0" w:color="auto"/>
        <w:bottom w:val="none" w:sz="0" w:space="0" w:color="auto"/>
        <w:right w:val="none" w:sz="0" w:space="0" w:color="auto"/>
      </w:divBdr>
    </w:div>
    <w:div w:id="1532913163">
      <w:bodyDiv w:val="1"/>
      <w:marLeft w:val="0"/>
      <w:marRight w:val="0"/>
      <w:marTop w:val="0"/>
      <w:marBottom w:val="0"/>
      <w:divBdr>
        <w:top w:val="none" w:sz="0" w:space="0" w:color="auto"/>
        <w:left w:val="none" w:sz="0" w:space="0" w:color="auto"/>
        <w:bottom w:val="none" w:sz="0" w:space="0" w:color="auto"/>
        <w:right w:val="none" w:sz="0" w:space="0" w:color="auto"/>
      </w:divBdr>
    </w:div>
    <w:div w:id="1559320205">
      <w:bodyDiv w:val="1"/>
      <w:marLeft w:val="0"/>
      <w:marRight w:val="0"/>
      <w:marTop w:val="0"/>
      <w:marBottom w:val="0"/>
      <w:divBdr>
        <w:top w:val="none" w:sz="0" w:space="0" w:color="auto"/>
        <w:left w:val="none" w:sz="0" w:space="0" w:color="auto"/>
        <w:bottom w:val="none" w:sz="0" w:space="0" w:color="auto"/>
        <w:right w:val="none" w:sz="0" w:space="0" w:color="auto"/>
      </w:divBdr>
    </w:div>
    <w:div w:id="1564289779">
      <w:bodyDiv w:val="1"/>
      <w:marLeft w:val="0"/>
      <w:marRight w:val="0"/>
      <w:marTop w:val="0"/>
      <w:marBottom w:val="0"/>
      <w:divBdr>
        <w:top w:val="none" w:sz="0" w:space="0" w:color="auto"/>
        <w:left w:val="none" w:sz="0" w:space="0" w:color="auto"/>
        <w:bottom w:val="none" w:sz="0" w:space="0" w:color="auto"/>
        <w:right w:val="none" w:sz="0" w:space="0" w:color="auto"/>
      </w:divBdr>
    </w:div>
    <w:div w:id="1615088420">
      <w:bodyDiv w:val="1"/>
      <w:marLeft w:val="0"/>
      <w:marRight w:val="0"/>
      <w:marTop w:val="0"/>
      <w:marBottom w:val="0"/>
      <w:divBdr>
        <w:top w:val="none" w:sz="0" w:space="0" w:color="auto"/>
        <w:left w:val="none" w:sz="0" w:space="0" w:color="auto"/>
        <w:bottom w:val="none" w:sz="0" w:space="0" w:color="auto"/>
        <w:right w:val="none" w:sz="0" w:space="0" w:color="auto"/>
      </w:divBdr>
    </w:div>
    <w:div w:id="1622762979">
      <w:bodyDiv w:val="1"/>
      <w:marLeft w:val="0"/>
      <w:marRight w:val="0"/>
      <w:marTop w:val="0"/>
      <w:marBottom w:val="0"/>
      <w:divBdr>
        <w:top w:val="none" w:sz="0" w:space="0" w:color="auto"/>
        <w:left w:val="none" w:sz="0" w:space="0" w:color="auto"/>
        <w:bottom w:val="none" w:sz="0" w:space="0" w:color="auto"/>
        <w:right w:val="none" w:sz="0" w:space="0" w:color="auto"/>
      </w:divBdr>
    </w:div>
    <w:div w:id="1657804565">
      <w:bodyDiv w:val="1"/>
      <w:marLeft w:val="0"/>
      <w:marRight w:val="0"/>
      <w:marTop w:val="0"/>
      <w:marBottom w:val="0"/>
      <w:divBdr>
        <w:top w:val="none" w:sz="0" w:space="0" w:color="auto"/>
        <w:left w:val="none" w:sz="0" w:space="0" w:color="auto"/>
        <w:bottom w:val="none" w:sz="0" w:space="0" w:color="auto"/>
        <w:right w:val="none" w:sz="0" w:space="0" w:color="auto"/>
      </w:divBdr>
    </w:div>
    <w:div w:id="1686663758">
      <w:bodyDiv w:val="1"/>
      <w:marLeft w:val="0"/>
      <w:marRight w:val="0"/>
      <w:marTop w:val="0"/>
      <w:marBottom w:val="0"/>
      <w:divBdr>
        <w:top w:val="none" w:sz="0" w:space="0" w:color="auto"/>
        <w:left w:val="none" w:sz="0" w:space="0" w:color="auto"/>
        <w:bottom w:val="none" w:sz="0" w:space="0" w:color="auto"/>
        <w:right w:val="none" w:sz="0" w:space="0" w:color="auto"/>
      </w:divBdr>
      <w:divsChild>
        <w:div w:id="329598226">
          <w:marLeft w:val="0"/>
          <w:marRight w:val="0"/>
          <w:marTop w:val="0"/>
          <w:marBottom w:val="0"/>
          <w:divBdr>
            <w:top w:val="none" w:sz="0" w:space="0" w:color="auto"/>
            <w:left w:val="none" w:sz="0" w:space="0" w:color="auto"/>
            <w:bottom w:val="none" w:sz="0" w:space="0" w:color="auto"/>
            <w:right w:val="none" w:sz="0" w:space="0" w:color="auto"/>
          </w:divBdr>
          <w:divsChild>
            <w:div w:id="10886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720254">
      <w:bodyDiv w:val="1"/>
      <w:marLeft w:val="0"/>
      <w:marRight w:val="0"/>
      <w:marTop w:val="0"/>
      <w:marBottom w:val="0"/>
      <w:divBdr>
        <w:top w:val="none" w:sz="0" w:space="0" w:color="auto"/>
        <w:left w:val="none" w:sz="0" w:space="0" w:color="auto"/>
        <w:bottom w:val="none" w:sz="0" w:space="0" w:color="auto"/>
        <w:right w:val="none" w:sz="0" w:space="0" w:color="auto"/>
      </w:divBdr>
    </w:div>
    <w:div w:id="1700472960">
      <w:bodyDiv w:val="1"/>
      <w:marLeft w:val="0"/>
      <w:marRight w:val="0"/>
      <w:marTop w:val="0"/>
      <w:marBottom w:val="0"/>
      <w:divBdr>
        <w:top w:val="none" w:sz="0" w:space="0" w:color="auto"/>
        <w:left w:val="none" w:sz="0" w:space="0" w:color="auto"/>
        <w:bottom w:val="none" w:sz="0" w:space="0" w:color="auto"/>
        <w:right w:val="none" w:sz="0" w:space="0" w:color="auto"/>
      </w:divBdr>
    </w:div>
    <w:div w:id="1704137169">
      <w:bodyDiv w:val="1"/>
      <w:marLeft w:val="0"/>
      <w:marRight w:val="0"/>
      <w:marTop w:val="0"/>
      <w:marBottom w:val="0"/>
      <w:divBdr>
        <w:top w:val="none" w:sz="0" w:space="0" w:color="auto"/>
        <w:left w:val="none" w:sz="0" w:space="0" w:color="auto"/>
        <w:bottom w:val="none" w:sz="0" w:space="0" w:color="auto"/>
        <w:right w:val="none" w:sz="0" w:space="0" w:color="auto"/>
      </w:divBdr>
    </w:div>
    <w:div w:id="1721052837">
      <w:bodyDiv w:val="1"/>
      <w:marLeft w:val="0"/>
      <w:marRight w:val="0"/>
      <w:marTop w:val="0"/>
      <w:marBottom w:val="0"/>
      <w:divBdr>
        <w:top w:val="none" w:sz="0" w:space="0" w:color="auto"/>
        <w:left w:val="none" w:sz="0" w:space="0" w:color="auto"/>
        <w:bottom w:val="none" w:sz="0" w:space="0" w:color="auto"/>
        <w:right w:val="none" w:sz="0" w:space="0" w:color="auto"/>
      </w:divBdr>
      <w:divsChild>
        <w:div w:id="299462775">
          <w:marLeft w:val="0"/>
          <w:marRight w:val="0"/>
          <w:marTop w:val="0"/>
          <w:marBottom w:val="0"/>
          <w:divBdr>
            <w:top w:val="none" w:sz="0" w:space="0" w:color="auto"/>
            <w:left w:val="none" w:sz="0" w:space="0" w:color="auto"/>
            <w:bottom w:val="none" w:sz="0" w:space="0" w:color="auto"/>
            <w:right w:val="none" w:sz="0" w:space="0" w:color="auto"/>
          </w:divBdr>
        </w:div>
        <w:div w:id="876116680">
          <w:marLeft w:val="0"/>
          <w:marRight w:val="0"/>
          <w:marTop w:val="0"/>
          <w:marBottom w:val="0"/>
          <w:divBdr>
            <w:top w:val="none" w:sz="0" w:space="0" w:color="auto"/>
            <w:left w:val="none" w:sz="0" w:space="0" w:color="auto"/>
            <w:bottom w:val="none" w:sz="0" w:space="0" w:color="auto"/>
            <w:right w:val="none" w:sz="0" w:space="0" w:color="auto"/>
          </w:divBdr>
          <w:divsChild>
            <w:div w:id="1384913112">
              <w:marLeft w:val="0"/>
              <w:marRight w:val="165"/>
              <w:marTop w:val="150"/>
              <w:marBottom w:val="0"/>
              <w:divBdr>
                <w:top w:val="none" w:sz="0" w:space="0" w:color="auto"/>
                <w:left w:val="none" w:sz="0" w:space="0" w:color="auto"/>
                <w:bottom w:val="none" w:sz="0" w:space="0" w:color="auto"/>
                <w:right w:val="none" w:sz="0" w:space="0" w:color="auto"/>
              </w:divBdr>
              <w:divsChild>
                <w:div w:id="282267998">
                  <w:marLeft w:val="0"/>
                  <w:marRight w:val="0"/>
                  <w:marTop w:val="0"/>
                  <w:marBottom w:val="0"/>
                  <w:divBdr>
                    <w:top w:val="none" w:sz="0" w:space="0" w:color="auto"/>
                    <w:left w:val="none" w:sz="0" w:space="0" w:color="auto"/>
                    <w:bottom w:val="none" w:sz="0" w:space="0" w:color="auto"/>
                    <w:right w:val="none" w:sz="0" w:space="0" w:color="auto"/>
                  </w:divBdr>
                  <w:divsChild>
                    <w:div w:id="82092890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652130">
      <w:bodyDiv w:val="1"/>
      <w:marLeft w:val="0"/>
      <w:marRight w:val="0"/>
      <w:marTop w:val="0"/>
      <w:marBottom w:val="0"/>
      <w:divBdr>
        <w:top w:val="none" w:sz="0" w:space="0" w:color="auto"/>
        <w:left w:val="none" w:sz="0" w:space="0" w:color="auto"/>
        <w:bottom w:val="none" w:sz="0" w:space="0" w:color="auto"/>
        <w:right w:val="none" w:sz="0" w:space="0" w:color="auto"/>
      </w:divBdr>
      <w:divsChild>
        <w:div w:id="151486068">
          <w:marLeft w:val="0"/>
          <w:marRight w:val="0"/>
          <w:marTop w:val="0"/>
          <w:marBottom w:val="0"/>
          <w:divBdr>
            <w:top w:val="none" w:sz="0" w:space="0" w:color="auto"/>
            <w:left w:val="none" w:sz="0" w:space="0" w:color="auto"/>
            <w:bottom w:val="none" w:sz="0" w:space="0" w:color="auto"/>
            <w:right w:val="none" w:sz="0" w:space="0" w:color="auto"/>
          </w:divBdr>
          <w:divsChild>
            <w:div w:id="136918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557673">
      <w:bodyDiv w:val="1"/>
      <w:marLeft w:val="0"/>
      <w:marRight w:val="0"/>
      <w:marTop w:val="0"/>
      <w:marBottom w:val="0"/>
      <w:divBdr>
        <w:top w:val="none" w:sz="0" w:space="0" w:color="auto"/>
        <w:left w:val="none" w:sz="0" w:space="0" w:color="auto"/>
        <w:bottom w:val="none" w:sz="0" w:space="0" w:color="auto"/>
        <w:right w:val="none" w:sz="0" w:space="0" w:color="auto"/>
      </w:divBdr>
      <w:divsChild>
        <w:div w:id="1970743341">
          <w:marLeft w:val="0"/>
          <w:marRight w:val="0"/>
          <w:marTop w:val="0"/>
          <w:marBottom w:val="0"/>
          <w:divBdr>
            <w:top w:val="none" w:sz="0" w:space="0" w:color="auto"/>
            <w:left w:val="none" w:sz="0" w:space="0" w:color="auto"/>
            <w:bottom w:val="none" w:sz="0" w:space="0" w:color="auto"/>
            <w:right w:val="none" w:sz="0" w:space="0" w:color="auto"/>
          </w:divBdr>
          <w:divsChild>
            <w:div w:id="97729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148123">
      <w:bodyDiv w:val="1"/>
      <w:marLeft w:val="0"/>
      <w:marRight w:val="0"/>
      <w:marTop w:val="0"/>
      <w:marBottom w:val="0"/>
      <w:divBdr>
        <w:top w:val="none" w:sz="0" w:space="0" w:color="auto"/>
        <w:left w:val="none" w:sz="0" w:space="0" w:color="auto"/>
        <w:bottom w:val="none" w:sz="0" w:space="0" w:color="auto"/>
        <w:right w:val="none" w:sz="0" w:space="0" w:color="auto"/>
      </w:divBdr>
    </w:div>
    <w:div w:id="1769765264">
      <w:bodyDiv w:val="1"/>
      <w:marLeft w:val="0"/>
      <w:marRight w:val="0"/>
      <w:marTop w:val="0"/>
      <w:marBottom w:val="0"/>
      <w:divBdr>
        <w:top w:val="none" w:sz="0" w:space="0" w:color="auto"/>
        <w:left w:val="none" w:sz="0" w:space="0" w:color="auto"/>
        <w:bottom w:val="none" w:sz="0" w:space="0" w:color="auto"/>
        <w:right w:val="none" w:sz="0" w:space="0" w:color="auto"/>
      </w:divBdr>
    </w:div>
    <w:div w:id="1775127155">
      <w:bodyDiv w:val="1"/>
      <w:marLeft w:val="0"/>
      <w:marRight w:val="0"/>
      <w:marTop w:val="0"/>
      <w:marBottom w:val="0"/>
      <w:divBdr>
        <w:top w:val="none" w:sz="0" w:space="0" w:color="auto"/>
        <w:left w:val="none" w:sz="0" w:space="0" w:color="auto"/>
        <w:bottom w:val="none" w:sz="0" w:space="0" w:color="auto"/>
        <w:right w:val="none" w:sz="0" w:space="0" w:color="auto"/>
      </w:divBdr>
    </w:div>
    <w:div w:id="1781756838">
      <w:bodyDiv w:val="1"/>
      <w:marLeft w:val="0"/>
      <w:marRight w:val="0"/>
      <w:marTop w:val="0"/>
      <w:marBottom w:val="0"/>
      <w:divBdr>
        <w:top w:val="none" w:sz="0" w:space="0" w:color="auto"/>
        <w:left w:val="none" w:sz="0" w:space="0" w:color="auto"/>
        <w:bottom w:val="none" w:sz="0" w:space="0" w:color="auto"/>
        <w:right w:val="none" w:sz="0" w:space="0" w:color="auto"/>
      </w:divBdr>
    </w:div>
    <w:div w:id="1789736728">
      <w:bodyDiv w:val="1"/>
      <w:marLeft w:val="0"/>
      <w:marRight w:val="0"/>
      <w:marTop w:val="0"/>
      <w:marBottom w:val="0"/>
      <w:divBdr>
        <w:top w:val="none" w:sz="0" w:space="0" w:color="auto"/>
        <w:left w:val="none" w:sz="0" w:space="0" w:color="auto"/>
        <w:bottom w:val="none" w:sz="0" w:space="0" w:color="auto"/>
        <w:right w:val="none" w:sz="0" w:space="0" w:color="auto"/>
      </w:divBdr>
      <w:divsChild>
        <w:div w:id="2136294958">
          <w:marLeft w:val="0"/>
          <w:marRight w:val="0"/>
          <w:marTop w:val="0"/>
          <w:marBottom w:val="0"/>
          <w:divBdr>
            <w:top w:val="none" w:sz="0" w:space="0" w:color="auto"/>
            <w:left w:val="none" w:sz="0" w:space="0" w:color="auto"/>
            <w:bottom w:val="none" w:sz="0" w:space="0" w:color="auto"/>
            <w:right w:val="none" w:sz="0" w:space="0" w:color="auto"/>
          </w:divBdr>
        </w:div>
      </w:divsChild>
    </w:div>
    <w:div w:id="1798715342">
      <w:bodyDiv w:val="1"/>
      <w:marLeft w:val="0"/>
      <w:marRight w:val="0"/>
      <w:marTop w:val="0"/>
      <w:marBottom w:val="0"/>
      <w:divBdr>
        <w:top w:val="none" w:sz="0" w:space="0" w:color="auto"/>
        <w:left w:val="none" w:sz="0" w:space="0" w:color="auto"/>
        <w:bottom w:val="none" w:sz="0" w:space="0" w:color="auto"/>
        <w:right w:val="none" w:sz="0" w:space="0" w:color="auto"/>
      </w:divBdr>
    </w:div>
    <w:div w:id="1801607915">
      <w:bodyDiv w:val="1"/>
      <w:marLeft w:val="0"/>
      <w:marRight w:val="0"/>
      <w:marTop w:val="0"/>
      <w:marBottom w:val="0"/>
      <w:divBdr>
        <w:top w:val="none" w:sz="0" w:space="0" w:color="auto"/>
        <w:left w:val="none" w:sz="0" w:space="0" w:color="auto"/>
        <w:bottom w:val="none" w:sz="0" w:space="0" w:color="auto"/>
        <w:right w:val="none" w:sz="0" w:space="0" w:color="auto"/>
      </w:divBdr>
    </w:div>
    <w:div w:id="1807046329">
      <w:bodyDiv w:val="1"/>
      <w:marLeft w:val="0"/>
      <w:marRight w:val="0"/>
      <w:marTop w:val="0"/>
      <w:marBottom w:val="0"/>
      <w:divBdr>
        <w:top w:val="none" w:sz="0" w:space="0" w:color="auto"/>
        <w:left w:val="none" w:sz="0" w:space="0" w:color="auto"/>
        <w:bottom w:val="none" w:sz="0" w:space="0" w:color="auto"/>
        <w:right w:val="none" w:sz="0" w:space="0" w:color="auto"/>
      </w:divBdr>
    </w:div>
    <w:div w:id="1851142172">
      <w:bodyDiv w:val="1"/>
      <w:marLeft w:val="0"/>
      <w:marRight w:val="0"/>
      <w:marTop w:val="0"/>
      <w:marBottom w:val="0"/>
      <w:divBdr>
        <w:top w:val="none" w:sz="0" w:space="0" w:color="auto"/>
        <w:left w:val="none" w:sz="0" w:space="0" w:color="auto"/>
        <w:bottom w:val="none" w:sz="0" w:space="0" w:color="auto"/>
        <w:right w:val="none" w:sz="0" w:space="0" w:color="auto"/>
      </w:divBdr>
    </w:div>
    <w:div w:id="1911039775">
      <w:bodyDiv w:val="1"/>
      <w:marLeft w:val="0"/>
      <w:marRight w:val="0"/>
      <w:marTop w:val="0"/>
      <w:marBottom w:val="0"/>
      <w:divBdr>
        <w:top w:val="none" w:sz="0" w:space="0" w:color="auto"/>
        <w:left w:val="none" w:sz="0" w:space="0" w:color="auto"/>
        <w:bottom w:val="none" w:sz="0" w:space="0" w:color="auto"/>
        <w:right w:val="none" w:sz="0" w:space="0" w:color="auto"/>
      </w:divBdr>
    </w:div>
    <w:div w:id="1952204846">
      <w:bodyDiv w:val="1"/>
      <w:marLeft w:val="0"/>
      <w:marRight w:val="0"/>
      <w:marTop w:val="0"/>
      <w:marBottom w:val="0"/>
      <w:divBdr>
        <w:top w:val="none" w:sz="0" w:space="0" w:color="auto"/>
        <w:left w:val="none" w:sz="0" w:space="0" w:color="auto"/>
        <w:bottom w:val="none" w:sz="0" w:space="0" w:color="auto"/>
        <w:right w:val="none" w:sz="0" w:space="0" w:color="auto"/>
      </w:divBdr>
    </w:div>
    <w:div w:id="1952518462">
      <w:bodyDiv w:val="1"/>
      <w:marLeft w:val="0"/>
      <w:marRight w:val="0"/>
      <w:marTop w:val="0"/>
      <w:marBottom w:val="0"/>
      <w:divBdr>
        <w:top w:val="none" w:sz="0" w:space="0" w:color="auto"/>
        <w:left w:val="none" w:sz="0" w:space="0" w:color="auto"/>
        <w:bottom w:val="none" w:sz="0" w:space="0" w:color="auto"/>
        <w:right w:val="none" w:sz="0" w:space="0" w:color="auto"/>
      </w:divBdr>
    </w:div>
    <w:div w:id="1955868632">
      <w:bodyDiv w:val="1"/>
      <w:marLeft w:val="0"/>
      <w:marRight w:val="0"/>
      <w:marTop w:val="0"/>
      <w:marBottom w:val="0"/>
      <w:divBdr>
        <w:top w:val="none" w:sz="0" w:space="0" w:color="auto"/>
        <w:left w:val="none" w:sz="0" w:space="0" w:color="auto"/>
        <w:bottom w:val="none" w:sz="0" w:space="0" w:color="auto"/>
        <w:right w:val="none" w:sz="0" w:space="0" w:color="auto"/>
      </w:divBdr>
    </w:div>
    <w:div w:id="2036686977">
      <w:bodyDiv w:val="1"/>
      <w:marLeft w:val="0"/>
      <w:marRight w:val="0"/>
      <w:marTop w:val="0"/>
      <w:marBottom w:val="0"/>
      <w:divBdr>
        <w:top w:val="none" w:sz="0" w:space="0" w:color="auto"/>
        <w:left w:val="none" w:sz="0" w:space="0" w:color="auto"/>
        <w:bottom w:val="none" w:sz="0" w:space="0" w:color="auto"/>
        <w:right w:val="none" w:sz="0" w:space="0" w:color="auto"/>
      </w:divBdr>
      <w:divsChild>
        <w:div w:id="46304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8291401">
      <w:bodyDiv w:val="1"/>
      <w:marLeft w:val="0"/>
      <w:marRight w:val="0"/>
      <w:marTop w:val="0"/>
      <w:marBottom w:val="0"/>
      <w:divBdr>
        <w:top w:val="none" w:sz="0" w:space="0" w:color="auto"/>
        <w:left w:val="none" w:sz="0" w:space="0" w:color="auto"/>
        <w:bottom w:val="none" w:sz="0" w:space="0" w:color="auto"/>
        <w:right w:val="none" w:sz="0" w:space="0" w:color="auto"/>
      </w:divBdr>
    </w:div>
    <w:div w:id="2073648607">
      <w:bodyDiv w:val="1"/>
      <w:marLeft w:val="0"/>
      <w:marRight w:val="0"/>
      <w:marTop w:val="0"/>
      <w:marBottom w:val="0"/>
      <w:divBdr>
        <w:top w:val="none" w:sz="0" w:space="0" w:color="auto"/>
        <w:left w:val="none" w:sz="0" w:space="0" w:color="auto"/>
        <w:bottom w:val="none" w:sz="0" w:space="0" w:color="auto"/>
        <w:right w:val="none" w:sz="0" w:space="0" w:color="auto"/>
      </w:divBdr>
    </w:div>
    <w:div w:id="2093619111">
      <w:bodyDiv w:val="1"/>
      <w:marLeft w:val="0"/>
      <w:marRight w:val="0"/>
      <w:marTop w:val="0"/>
      <w:marBottom w:val="0"/>
      <w:divBdr>
        <w:top w:val="none" w:sz="0" w:space="0" w:color="auto"/>
        <w:left w:val="none" w:sz="0" w:space="0" w:color="auto"/>
        <w:bottom w:val="none" w:sz="0" w:space="0" w:color="auto"/>
        <w:right w:val="none" w:sz="0" w:space="0" w:color="auto"/>
      </w:divBdr>
      <w:divsChild>
        <w:div w:id="1293289496">
          <w:marLeft w:val="0"/>
          <w:marRight w:val="0"/>
          <w:marTop w:val="0"/>
          <w:marBottom w:val="0"/>
          <w:divBdr>
            <w:top w:val="none" w:sz="0" w:space="0" w:color="auto"/>
            <w:left w:val="none" w:sz="0" w:space="0" w:color="auto"/>
            <w:bottom w:val="none" w:sz="0" w:space="0" w:color="auto"/>
            <w:right w:val="none" w:sz="0" w:space="0" w:color="auto"/>
          </w:divBdr>
          <w:divsChild>
            <w:div w:id="25290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14723">
      <w:bodyDiv w:val="1"/>
      <w:marLeft w:val="0"/>
      <w:marRight w:val="0"/>
      <w:marTop w:val="0"/>
      <w:marBottom w:val="0"/>
      <w:divBdr>
        <w:top w:val="none" w:sz="0" w:space="0" w:color="auto"/>
        <w:left w:val="none" w:sz="0" w:space="0" w:color="auto"/>
        <w:bottom w:val="none" w:sz="0" w:space="0" w:color="auto"/>
        <w:right w:val="none" w:sz="0" w:space="0" w:color="auto"/>
      </w:divBdr>
    </w:div>
    <w:div w:id="2129660442">
      <w:bodyDiv w:val="1"/>
      <w:marLeft w:val="0"/>
      <w:marRight w:val="0"/>
      <w:marTop w:val="0"/>
      <w:marBottom w:val="0"/>
      <w:divBdr>
        <w:top w:val="none" w:sz="0" w:space="0" w:color="auto"/>
        <w:left w:val="none" w:sz="0" w:space="0" w:color="auto"/>
        <w:bottom w:val="none" w:sz="0" w:space="0" w:color="auto"/>
        <w:right w:val="none" w:sz="0" w:space="0" w:color="auto"/>
      </w:divBdr>
      <w:divsChild>
        <w:div w:id="1754544202">
          <w:marLeft w:val="0"/>
          <w:marRight w:val="0"/>
          <w:marTop w:val="0"/>
          <w:marBottom w:val="0"/>
          <w:divBdr>
            <w:top w:val="none" w:sz="0" w:space="0" w:color="auto"/>
            <w:left w:val="none" w:sz="0" w:space="0" w:color="auto"/>
            <w:bottom w:val="none" w:sz="0" w:space="0" w:color="auto"/>
            <w:right w:val="none" w:sz="0" w:space="0" w:color="auto"/>
          </w:divBdr>
          <w:divsChild>
            <w:div w:id="730156199">
              <w:marLeft w:val="0"/>
              <w:marRight w:val="0"/>
              <w:marTop w:val="0"/>
              <w:marBottom w:val="0"/>
              <w:divBdr>
                <w:top w:val="none" w:sz="0" w:space="0" w:color="auto"/>
                <w:left w:val="none" w:sz="0" w:space="0" w:color="auto"/>
                <w:bottom w:val="none" w:sz="0" w:space="0" w:color="auto"/>
                <w:right w:val="none" w:sz="0" w:space="0" w:color="auto"/>
              </w:divBdr>
            </w:div>
            <w:div w:id="139769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sahiro.yokota@ntt.com"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22.png"/><Relationship Id="rId7" Type="http://schemas.openxmlformats.org/officeDocument/2006/relationships/endnotes" Target="endnotes.xml"/><Relationship Id="rId12" Type="http://schemas.openxmlformats.org/officeDocument/2006/relationships/hyperlink" Target="mailto:yoichi.matsuo@ntt.com"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oritsugu.egi@ntt.com"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footer" Target="footer1.xml"/><Relationship Id="rId10" Type="http://schemas.openxmlformats.org/officeDocument/2006/relationships/hyperlink" Target="mailto:kazuhisa.yamagishi@ntt.com" TargetMode="Externa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mailto:masanori.koike@ntt.com"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s>
</file>

<file path=word/_rels/settings.xml.rels><?xml version="1.0" encoding="UTF-8" standalone="yes"?>
<Relationships xmlns="http://schemas.openxmlformats.org/package/2006/relationships"><Relationship Id="rId1" Type="http://schemas.openxmlformats.org/officeDocument/2006/relationships/attachedTemplate" Target="file:///C:\Travail\Word\SauveGarde\Anglais\ItutBasic-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3EE9DE94711459EBBE23CA9F2438931"/>
        <w:category>
          <w:name w:val="General"/>
          <w:gallery w:val="placeholder"/>
        </w:category>
        <w:types>
          <w:type w:val="bbPlcHdr"/>
        </w:types>
        <w:behaviors>
          <w:behavior w:val="content"/>
        </w:behaviors>
        <w:guid w:val="{1D18AE47-A414-48C8-913D-F97BF8D3151E}"/>
      </w:docPartPr>
      <w:docPartBody>
        <w:p w:rsidR="00F44B94" w:rsidRDefault="00482675" w:rsidP="00482675">
          <w:pPr>
            <w:pStyle w:val="93EE9DE94711459EBBE23CA9F2438931"/>
          </w:pPr>
          <w:r>
            <w:rPr>
              <w:rStyle w:val="a3"/>
              <w:highlight w:val="yellow"/>
            </w:rPr>
            <w:t>Insert abstract under 200 words. See Rec.A.2, clause I.1.12 for guidance.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675"/>
    <w:rsid w:val="000130D2"/>
    <w:rsid w:val="00022246"/>
    <w:rsid w:val="00030B4D"/>
    <w:rsid w:val="00031410"/>
    <w:rsid w:val="0004244C"/>
    <w:rsid w:val="00043D47"/>
    <w:rsid w:val="000509F1"/>
    <w:rsid w:val="000611A2"/>
    <w:rsid w:val="00063859"/>
    <w:rsid w:val="00071C8D"/>
    <w:rsid w:val="000A035F"/>
    <w:rsid w:val="000B5A07"/>
    <w:rsid w:val="000B71F6"/>
    <w:rsid w:val="001008DF"/>
    <w:rsid w:val="0012023E"/>
    <w:rsid w:val="00131253"/>
    <w:rsid w:val="00150918"/>
    <w:rsid w:val="00163892"/>
    <w:rsid w:val="00165374"/>
    <w:rsid w:val="00170831"/>
    <w:rsid w:val="001763A5"/>
    <w:rsid w:val="00176B3F"/>
    <w:rsid w:val="00185781"/>
    <w:rsid w:val="0019679C"/>
    <w:rsid w:val="001B37EF"/>
    <w:rsid w:val="001B4B98"/>
    <w:rsid w:val="001C07C9"/>
    <w:rsid w:val="001C3EFF"/>
    <w:rsid w:val="001D06AF"/>
    <w:rsid w:val="001F0D2C"/>
    <w:rsid w:val="00200726"/>
    <w:rsid w:val="00210D1C"/>
    <w:rsid w:val="002254ED"/>
    <w:rsid w:val="00231849"/>
    <w:rsid w:val="002339F8"/>
    <w:rsid w:val="00236465"/>
    <w:rsid w:val="00237B6F"/>
    <w:rsid w:val="00242EE0"/>
    <w:rsid w:val="002461F9"/>
    <w:rsid w:val="002536C6"/>
    <w:rsid w:val="002627E3"/>
    <w:rsid w:val="002703C2"/>
    <w:rsid w:val="00283278"/>
    <w:rsid w:val="00284935"/>
    <w:rsid w:val="00284C6C"/>
    <w:rsid w:val="002C09A1"/>
    <w:rsid w:val="002D5EAD"/>
    <w:rsid w:val="002E3A14"/>
    <w:rsid w:val="002F2BF7"/>
    <w:rsid w:val="002F5418"/>
    <w:rsid w:val="0031181E"/>
    <w:rsid w:val="003179E5"/>
    <w:rsid w:val="00324AD1"/>
    <w:rsid w:val="00332A3A"/>
    <w:rsid w:val="003374D3"/>
    <w:rsid w:val="00347737"/>
    <w:rsid w:val="0035454F"/>
    <w:rsid w:val="00354F2C"/>
    <w:rsid w:val="00364ED6"/>
    <w:rsid w:val="003851E4"/>
    <w:rsid w:val="003C77A0"/>
    <w:rsid w:val="003D1A36"/>
    <w:rsid w:val="003D1D38"/>
    <w:rsid w:val="004019FD"/>
    <w:rsid w:val="0041155B"/>
    <w:rsid w:val="004117E7"/>
    <w:rsid w:val="004366EA"/>
    <w:rsid w:val="00442C26"/>
    <w:rsid w:val="00444FFB"/>
    <w:rsid w:val="00460D16"/>
    <w:rsid w:val="00482675"/>
    <w:rsid w:val="00484E73"/>
    <w:rsid w:val="004854E7"/>
    <w:rsid w:val="00487316"/>
    <w:rsid w:val="00487CCC"/>
    <w:rsid w:val="004D1CBA"/>
    <w:rsid w:val="004D5B33"/>
    <w:rsid w:val="004E18FD"/>
    <w:rsid w:val="004E3CA4"/>
    <w:rsid w:val="00503E2A"/>
    <w:rsid w:val="005059C0"/>
    <w:rsid w:val="00521949"/>
    <w:rsid w:val="00535F78"/>
    <w:rsid w:val="0054427F"/>
    <w:rsid w:val="00563C8C"/>
    <w:rsid w:val="005B2571"/>
    <w:rsid w:val="005B5316"/>
    <w:rsid w:val="005C6581"/>
    <w:rsid w:val="005D05AE"/>
    <w:rsid w:val="005D418E"/>
    <w:rsid w:val="005E7D3E"/>
    <w:rsid w:val="00602540"/>
    <w:rsid w:val="00602AF4"/>
    <w:rsid w:val="0060529B"/>
    <w:rsid w:val="006148BF"/>
    <w:rsid w:val="0062790E"/>
    <w:rsid w:val="0064400D"/>
    <w:rsid w:val="006632B0"/>
    <w:rsid w:val="00676DDB"/>
    <w:rsid w:val="006804A1"/>
    <w:rsid w:val="00683FD4"/>
    <w:rsid w:val="006929EB"/>
    <w:rsid w:val="006A235A"/>
    <w:rsid w:val="006A67C2"/>
    <w:rsid w:val="006B35AC"/>
    <w:rsid w:val="006E5176"/>
    <w:rsid w:val="007123EE"/>
    <w:rsid w:val="00717991"/>
    <w:rsid w:val="0072676A"/>
    <w:rsid w:val="007421CE"/>
    <w:rsid w:val="00782766"/>
    <w:rsid w:val="007A238C"/>
    <w:rsid w:val="007B3E04"/>
    <w:rsid w:val="007D61D2"/>
    <w:rsid w:val="007F0EE2"/>
    <w:rsid w:val="00814CA4"/>
    <w:rsid w:val="00832A53"/>
    <w:rsid w:val="00836849"/>
    <w:rsid w:val="0084300F"/>
    <w:rsid w:val="0084365E"/>
    <w:rsid w:val="00872963"/>
    <w:rsid w:val="00874102"/>
    <w:rsid w:val="0087639F"/>
    <w:rsid w:val="008A415C"/>
    <w:rsid w:val="008D17F8"/>
    <w:rsid w:val="008E598E"/>
    <w:rsid w:val="008E7AC6"/>
    <w:rsid w:val="009127DF"/>
    <w:rsid w:val="009146A2"/>
    <w:rsid w:val="00920329"/>
    <w:rsid w:val="009401AD"/>
    <w:rsid w:val="009436F7"/>
    <w:rsid w:val="00957827"/>
    <w:rsid w:val="0098688C"/>
    <w:rsid w:val="009873F6"/>
    <w:rsid w:val="00990D76"/>
    <w:rsid w:val="00993A82"/>
    <w:rsid w:val="00995D21"/>
    <w:rsid w:val="00997D80"/>
    <w:rsid w:val="009A0B4F"/>
    <w:rsid w:val="009A6B66"/>
    <w:rsid w:val="009C7290"/>
    <w:rsid w:val="009E2D43"/>
    <w:rsid w:val="00A04841"/>
    <w:rsid w:val="00A05B7E"/>
    <w:rsid w:val="00A05BE1"/>
    <w:rsid w:val="00A238B3"/>
    <w:rsid w:val="00A474A9"/>
    <w:rsid w:val="00A5040A"/>
    <w:rsid w:val="00A87E1E"/>
    <w:rsid w:val="00A94306"/>
    <w:rsid w:val="00AA1DD6"/>
    <w:rsid w:val="00AA723F"/>
    <w:rsid w:val="00AB7475"/>
    <w:rsid w:val="00AD08B5"/>
    <w:rsid w:val="00AD62DC"/>
    <w:rsid w:val="00AF4761"/>
    <w:rsid w:val="00B0047C"/>
    <w:rsid w:val="00B07FA5"/>
    <w:rsid w:val="00B11733"/>
    <w:rsid w:val="00B215AB"/>
    <w:rsid w:val="00B22106"/>
    <w:rsid w:val="00B26E78"/>
    <w:rsid w:val="00B46C5E"/>
    <w:rsid w:val="00B62FC8"/>
    <w:rsid w:val="00B76CBB"/>
    <w:rsid w:val="00BA6A36"/>
    <w:rsid w:val="00BB23AD"/>
    <w:rsid w:val="00BC15B1"/>
    <w:rsid w:val="00BD6ABC"/>
    <w:rsid w:val="00BE2309"/>
    <w:rsid w:val="00BE5ABF"/>
    <w:rsid w:val="00BE7956"/>
    <w:rsid w:val="00BE7A49"/>
    <w:rsid w:val="00BF04E7"/>
    <w:rsid w:val="00BF14F7"/>
    <w:rsid w:val="00BF4EAE"/>
    <w:rsid w:val="00C122DB"/>
    <w:rsid w:val="00C26CC1"/>
    <w:rsid w:val="00C42D09"/>
    <w:rsid w:val="00C5458E"/>
    <w:rsid w:val="00C55B27"/>
    <w:rsid w:val="00C702C5"/>
    <w:rsid w:val="00C82480"/>
    <w:rsid w:val="00D0232D"/>
    <w:rsid w:val="00D140D4"/>
    <w:rsid w:val="00D22055"/>
    <w:rsid w:val="00D2410A"/>
    <w:rsid w:val="00D26535"/>
    <w:rsid w:val="00D31603"/>
    <w:rsid w:val="00D32013"/>
    <w:rsid w:val="00D36792"/>
    <w:rsid w:val="00D55552"/>
    <w:rsid w:val="00D55E14"/>
    <w:rsid w:val="00D64C15"/>
    <w:rsid w:val="00D67006"/>
    <w:rsid w:val="00D877AE"/>
    <w:rsid w:val="00D970D8"/>
    <w:rsid w:val="00DA5951"/>
    <w:rsid w:val="00DA77EE"/>
    <w:rsid w:val="00DB185D"/>
    <w:rsid w:val="00DB5C23"/>
    <w:rsid w:val="00DC3892"/>
    <w:rsid w:val="00DD1264"/>
    <w:rsid w:val="00DE7742"/>
    <w:rsid w:val="00E14FA0"/>
    <w:rsid w:val="00E228AB"/>
    <w:rsid w:val="00E3074B"/>
    <w:rsid w:val="00E51F58"/>
    <w:rsid w:val="00E8027B"/>
    <w:rsid w:val="00EA143E"/>
    <w:rsid w:val="00EA44A3"/>
    <w:rsid w:val="00EC5793"/>
    <w:rsid w:val="00EE2BB1"/>
    <w:rsid w:val="00EF578E"/>
    <w:rsid w:val="00F007EB"/>
    <w:rsid w:val="00F01903"/>
    <w:rsid w:val="00F0443B"/>
    <w:rsid w:val="00F14F3D"/>
    <w:rsid w:val="00F2024D"/>
    <w:rsid w:val="00F36F1F"/>
    <w:rsid w:val="00F408BA"/>
    <w:rsid w:val="00F44B94"/>
    <w:rsid w:val="00F46427"/>
    <w:rsid w:val="00F4720B"/>
    <w:rsid w:val="00F54BF1"/>
    <w:rsid w:val="00FB6E38"/>
    <w:rsid w:val="00FE19E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Pr>
      <w:color w:val="666666"/>
    </w:rPr>
  </w:style>
  <w:style w:type="paragraph" w:customStyle="1" w:styleId="93EE9DE94711459EBBE23CA9F2438931">
    <w:name w:val="93EE9DE94711459EBBE23CA9F2438931"/>
    <w:rsid w:val="004826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プレースホルダー1</b:Tag>
    <b:SourceType>Report</b:SourceType>
    <b:Guid>{03954861-A8E0-4121-9861-4532F194D45B}</b:Guid>
    <b:RefOrder>2</b:RefOrder>
  </b:Source>
  <b:Source>
    <b:Tag>プレースホルダー2</b:Tag>
    <b:SourceType>Report</b:SourceType>
    <b:Guid>{A0E04D29-13BB-40C8-AE93-377BADB2372B}</b:Guid>
    <b:RefOrder>3</b:RefOrder>
  </b:Source>
  <b:Source>
    <b:Tag>1</b:Tag>
    <b:SourceType>Report</b:SourceType>
    <b:Guid>{99AD27D9-1C4D-4B84-9861-712142B187D0}</b:Guid>
    <b:RefOrder>1</b:RefOrder>
  </b:Source>
</b:Sources>
</file>

<file path=customXml/itemProps1.xml><?xml version="1.0" encoding="utf-8"?>
<ds:datastoreItem xmlns:ds="http://schemas.openxmlformats.org/officeDocument/2006/customXml" ds:itemID="{7997F693-6210-4783-A9B7-2A1B1E45E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ItutBasic-Template.dot</Template>
  <TotalTime>295</TotalTime>
  <Pages>21</Pages>
  <Words>4904</Words>
  <Characters>27954</Characters>
  <Application>Microsoft Office Word</Application>
  <DocSecurity>0</DocSecurity>
  <Lines>232</Lines>
  <Paragraphs>65</Paragraphs>
  <ScaleCrop>false</ScaleCrop>
  <HeadingPairs>
    <vt:vector size="2" baseType="variant">
      <vt:variant>
        <vt:lpstr>タイトル</vt:lpstr>
      </vt:variant>
      <vt:variant>
        <vt:i4>1</vt:i4>
      </vt:variant>
    </vt:vector>
  </HeadingPairs>
  <TitlesOfParts>
    <vt:vector size="1" baseType="lpstr">
      <vt:lpstr>Draft Terms of Reference (ToR) P.obj-recog</vt:lpstr>
    </vt:vector>
  </TitlesOfParts>
  <Manager>ITU-T</Manager>
  <Company>International Telecommunication Union (ITU)</Company>
  <LinksUpToDate>false</LinksUpToDate>
  <CharactersWithSpaces>32793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Terms of Reference (ToR) P.obj-recog</dc:title>
  <dc:subject/>
  <dc:creator>Editors P.obj-recog</dc:creator>
  <cp:keywords/>
  <dc:description/>
  <cp:lastModifiedBy>Masanori Koike (NTT_RD)</cp:lastModifiedBy>
  <cp:revision>119</cp:revision>
  <cp:lastPrinted>2024-06-21T11:27:00Z</cp:lastPrinted>
  <dcterms:created xsi:type="dcterms:W3CDTF">2025-04-25T04:54:00Z</dcterms:created>
  <dcterms:modified xsi:type="dcterms:W3CDTF">2025-05-01T06:19:00Z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SG12–TD455</vt:lpwstr>
  </property>
  <property fmtid="{D5CDD505-2E9C-101B-9397-08002B2CF9AE}" pid="3" name="Docdate">
    <vt:lpwstr/>
  </property>
  <property fmtid="{D5CDD505-2E9C-101B-9397-08002B2CF9AE}" pid="4" name="Docorlang">
    <vt:lpwstr/>
  </property>
  <property fmtid="{D5CDD505-2E9C-101B-9397-08002B2CF9AE}" pid="5" name="Docbluepink">
    <vt:lpwstr>19/12</vt:lpwstr>
  </property>
  <property fmtid="{D5CDD505-2E9C-101B-9397-08002B2CF9AE}" pid="6" name="Docdest">
    <vt:lpwstr>Mexico City, 19-28 September ​2023​​</vt:lpwstr>
  </property>
  <property fmtid="{D5CDD505-2E9C-101B-9397-08002B2CF9AE}" pid="7" name="Docauthor">
    <vt:lpwstr>Editors P.obj-recog</vt:lpwstr>
  </property>
  <property fmtid="{D5CDD505-2E9C-101B-9397-08002B2CF9AE}" pid="8" name="MSIP_Label_dbb4fa5d-3ac5-4415-967c-34900a0e1c6f_Enabled">
    <vt:lpwstr>true</vt:lpwstr>
  </property>
  <property fmtid="{D5CDD505-2E9C-101B-9397-08002B2CF9AE}" pid="9" name="MSIP_Label_dbb4fa5d-3ac5-4415-967c-34900a0e1c6f_SetDate">
    <vt:lpwstr>2023-03-17T09:54:56Z</vt:lpwstr>
  </property>
  <property fmtid="{D5CDD505-2E9C-101B-9397-08002B2CF9AE}" pid="10" name="MSIP_Label_dbb4fa5d-3ac5-4415-967c-34900a0e1c6f_Method">
    <vt:lpwstr>Privileged</vt:lpwstr>
  </property>
  <property fmtid="{D5CDD505-2E9C-101B-9397-08002B2CF9AE}" pid="11" name="MSIP_Label_dbb4fa5d-3ac5-4415-967c-34900a0e1c6f_Name">
    <vt:lpwstr>dbb4fa5d-3ac5-4415-967c-34900a0e1c6f</vt:lpwstr>
  </property>
  <property fmtid="{D5CDD505-2E9C-101B-9397-08002B2CF9AE}" pid="12" name="MSIP_Label_dbb4fa5d-3ac5-4415-967c-34900a0e1c6f_SiteId">
    <vt:lpwstr>a629ef32-67ba-47a6-8eb3-ec43935644fc</vt:lpwstr>
  </property>
  <property fmtid="{D5CDD505-2E9C-101B-9397-08002B2CF9AE}" pid="13" name="MSIP_Label_dbb4fa5d-3ac5-4415-967c-34900a0e1c6f_ActionId">
    <vt:lpwstr>fae69756-135d-4f9e-8ba4-1fb8045f8688</vt:lpwstr>
  </property>
  <property fmtid="{D5CDD505-2E9C-101B-9397-08002B2CF9AE}" pid="14" name="MSIP_Label_dbb4fa5d-3ac5-4415-967c-34900a0e1c6f_ContentBits">
    <vt:lpwstr>0</vt:lpwstr>
  </property>
  <property fmtid="{D5CDD505-2E9C-101B-9397-08002B2CF9AE}" pid="15" name="GrammarlyDocumentId">
    <vt:lpwstr>f509036384a059d6ff27165ca60b5050366642ceba739ea140436d9594af668b</vt:lpwstr>
  </property>
</Properties>
</file>