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AC7E9" w14:textId="77777777" w:rsidR="004354C8" w:rsidRPr="004354C8" w:rsidRDefault="004354C8" w:rsidP="004354C8">
      <w:pPr>
        <w:spacing w:after="60" w:line="240" w:lineRule="auto"/>
        <w:rPr>
          <w:rFonts w:ascii="Times New Roman" w:eastAsia="Times New Roman" w:hAnsi="Times New Roman" w:cs="Times New Roman"/>
          <w:kern w:val="0"/>
          <w14:ligatures w14:val="none"/>
        </w:rPr>
      </w:pPr>
      <w:r w:rsidRPr="004354C8">
        <w:rPr>
          <w:rFonts w:ascii="Arial" w:eastAsia="Times New Roman" w:hAnsi="Arial" w:cs="Arial"/>
          <w:color w:val="000000"/>
          <w:kern w:val="0"/>
          <w:sz w:val="52"/>
          <w:szCs w:val="52"/>
          <w14:ligatures w14:val="none"/>
        </w:rPr>
        <w:t>VQEG decisions at the meeting at Meta May 5 to May 9, 2025</w:t>
      </w:r>
    </w:p>
    <w:p w14:paraId="74A41420" w14:textId="77777777" w:rsidR="004354C8" w:rsidRPr="004354C8" w:rsidRDefault="004354C8" w:rsidP="004354C8">
      <w:pPr>
        <w:spacing w:after="240" w:line="240" w:lineRule="auto"/>
        <w:rPr>
          <w:rFonts w:ascii="Times New Roman" w:eastAsia="Times New Roman" w:hAnsi="Times New Roman" w:cs="Times New Roman"/>
          <w:kern w:val="0"/>
          <w14:ligatures w14:val="none"/>
        </w:rPr>
      </w:pPr>
    </w:p>
    <w:p w14:paraId="55A511C6" w14:textId="77777777" w:rsidR="004354C8" w:rsidRPr="004354C8" w:rsidRDefault="004354C8" w:rsidP="004354C8">
      <w:pPr>
        <w:spacing w:before="400" w:after="120" w:line="240" w:lineRule="auto"/>
        <w:outlineLvl w:val="0"/>
        <w:rPr>
          <w:rFonts w:ascii="Times New Roman" w:eastAsia="Times New Roman" w:hAnsi="Times New Roman" w:cs="Times New Roman"/>
          <w:b/>
          <w:bCs/>
          <w:kern w:val="36"/>
          <w:sz w:val="48"/>
          <w:szCs w:val="48"/>
          <w14:ligatures w14:val="none"/>
        </w:rPr>
      </w:pPr>
      <w:r w:rsidRPr="004354C8">
        <w:rPr>
          <w:rFonts w:ascii="Arial" w:eastAsia="Times New Roman" w:hAnsi="Arial" w:cs="Arial"/>
          <w:color w:val="000000"/>
          <w:kern w:val="36"/>
          <w:sz w:val="40"/>
          <w:szCs w:val="40"/>
          <w14:ligatures w14:val="none"/>
        </w:rPr>
        <w:t>Monday May 5 to Wednesday May 7</w:t>
      </w:r>
    </w:p>
    <w:p w14:paraId="38A7C667"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r w:rsidRPr="004354C8">
        <w:rPr>
          <w:rFonts w:ascii="Arial" w:eastAsia="Times New Roman" w:hAnsi="Arial" w:cs="Arial"/>
          <w:color w:val="000000"/>
          <w:kern w:val="0"/>
          <w:sz w:val="22"/>
          <w:szCs w:val="22"/>
          <w14:ligatures w14:val="none"/>
        </w:rPr>
        <w:t>No decisions were taken.</w:t>
      </w:r>
    </w:p>
    <w:p w14:paraId="17731F5C" w14:textId="77777777" w:rsidR="004354C8" w:rsidRPr="004354C8" w:rsidRDefault="004354C8" w:rsidP="004354C8">
      <w:pPr>
        <w:spacing w:before="400" w:after="120" w:line="240" w:lineRule="auto"/>
        <w:outlineLvl w:val="0"/>
        <w:rPr>
          <w:rFonts w:ascii="Times New Roman" w:eastAsia="Times New Roman" w:hAnsi="Times New Roman" w:cs="Times New Roman"/>
          <w:b/>
          <w:bCs/>
          <w:kern w:val="36"/>
          <w:sz w:val="48"/>
          <w:szCs w:val="48"/>
          <w14:ligatures w14:val="none"/>
        </w:rPr>
      </w:pPr>
      <w:r w:rsidRPr="004354C8">
        <w:rPr>
          <w:rFonts w:ascii="Arial" w:eastAsia="Times New Roman" w:hAnsi="Arial" w:cs="Arial"/>
          <w:color w:val="000000"/>
          <w:kern w:val="36"/>
          <w:sz w:val="40"/>
          <w:szCs w:val="40"/>
          <w14:ligatures w14:val="none"/>
        </w:rPr>
        <w:t>Thursday May 8, 2025</w:t>
      </w:r>
    </w:p>
    <w:p w14:paraId="3686B9E7"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proofErr w:type="spellStart"/>
      <w:proofErr w:type="gramStart"/>
      <w:r w:rsidRPr="004354C8">
        <w:rPr>
          <w:rFonts w:ascii="Arial" w:eastAsia="Times New Roman" w:hAnsi="Arial" w:cs="Arial"/>
          <w:color w:val="000000"/>
          <w:kern w:val="0"/>
          <w:sz w:val="22"/>
          <w:szCs w:val="22"/>
          <w:shd w:val="clear" w:color="auto" w:fill="FFFF00"/>
          <w14:ligatures w14:val="none"/>
        </w:rPr>
        <w:t>Decision:</w:t>
      </w:r>
      <w:r w:rsidRPr="004354C8">
        <w:rPr>
          <w:rFonts w:ascii="Arial" w:eastAsia="Times New Roman" w:hAnsi="Arial" w:cs="Arial"/>
          <w:color w:val="000000"/>
          <w:kern w:val="0"/>
          <w:sz w:val="22"/>
          <w:szCs w:val="22"/>
          <w14:ligatures w14:val="none"/>
        </w:rPr>
        <w:t>It</w:t>
      </w:r>
      <w:proofErr w:type="spellEnd"/>
      <w:proofErr w:type="gramEnd"/>
      <w:r w:rsidRPr="004354C8">
        <w:rPr>
          <w:rFonts w:ascii="Arial" w:eastAsia="Times New Roman" w:hAnsi="Arial" w:cs="Arial"/>
          <w:color w:val="000000"/>
          <w:kern w:val="0"/>
          <w:sz w:val="22"/>
          <w:szCs w:val="22"/>
          <w14:ligatures w14:val="none"/>
        </w:rPr>
        <w:t xml:space="preserve"> was decided that Marta Orduna, Nokia, </w:t>
      </w:r>
      <w:r w:rsidRPr="004354C8">
        <w:rPr>
          <w:rFonts w:ascii="Arial" w:eastAsia="Times New Roman" w:hAnsi="Arial" w:cs="Arial"/>
          <w:color w:val="000000"/>
          <w:kern w:val="0"/>
          <w:sz w:val="20"/>
          <w:szCs w:val="20"/>
          <w14:ligatures w14:val="none"/>
        </w:rPr>
        <w:t>marta.orduna@nokia.com,</w:t>
      </w:r>
      <w:r w:rsidRPr="004354C8">
        <w:rPr>
          <w:rFonts w:ascii="Arial" w:eastAsia="Times New Roman" w:hAnsi="Arial" w:cs="Arial"/>
          <w:color w:val="000000"/>
          <w:kern w:val="0"/>
          <w:sz w:val="22"/>
          <w:szCs w:val="22"/>
          <w14:ligatures w14:val="none"/>
        </w:rPr>
        <w:t xml:space="preserve"> will be a new vice chair of IMG, when Pablo Perez is stepping down.</w:t>
      </w:r>
    </w:p>
    <w:p w14:paraId="6996B692" w14:textId="77777777" w:rsidR="004354C8" w:rsidRPr="004354C8" w:rsidRDefault="004354C8" w:rsidP="004354C8">
      <w:pPr>
        <w:spacing w:before="400" w:after="120" w:line="240" w:lineRule="auto"/>
        <w:outlineLvl w:val="0"/>
        <w:rPr>
          <w:rFonts w:ascii="Times New Roman" w:eastAsia="Times New Roman" w:hAnsi="Times New Roman" w:cs="Times New Roman"/>
          <w:b/>
          <w:bCs/>
          <w:kern w:val="36"/>
          <w:sz w:val="48"/>
          <w:szCs w:val="48"/>
          <w14:ligatures w14:val="none"/>
        </w:rPr>
      </w:pPr>
      <w:r w:rsidRPr="004354C8">
        <w:rPr>
          <w:rFonts w:ascii="Arial" w:eastAsia="Times New Roman" w:hAnsi="Arial" w:cs="Arial"/>
          <w:color w:val="000000"/>
          <w:kern w:val="36"/>
          <w:sz w:val="40"/>
          <w:szCs w:val="40"/>
          <w14:ligatures w14:val="none"/>
        </w:rPr>
        <w:t>Friday May 9, 2025</w:t>
      </w:r>
    </w:p>
    <w:p w14:paraId="55E6EF35"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r w:rsidRPr="004354C8">
        <w:rPr>
          <w:rFonts w:ascii="Arial" w:eastAsia="Times New Roman" w:hAnsi="Arial" w:cs="Arial"/>
          <w:color w:val="000000"/>
          <w:kern w:val="0"/>
          <w:sz w:val="22"/>
          <w:szCs w:val="22"/>
          <w:shd w:val="clear" w:color="auto" w:fill="FFFF00"/>
          <w14:ligatures w14:val="none"/>
        </w:rPr>
        <w:t>Decision:</w:t>
      </w:r>
      <w:r w:rsidRPr="004354C8">
        <w:rPr>
          <w:rFonts w:ascii="Arial" w:eastAsia="Times New Roman" w:hAnsi="Arial" w:cs="Arial"/>
          <w:color w:val="000000"/>
          <w:kern w:val="0"/>
          <w:sz w:val="22"/>
          <w:szCs w:val="22"/>
          <w14:ligatures w14:val="none"/>
        </w:rPr>
        <w:t xml:space="preserve"> It was decided that </w:t>
      </w:r>
      <w:proofErr w:type="spellStart"/>
      <w:r w:rsidRPr="004354C8">
        <w:rPr>
          <w:rFonts w:ascii="Arial" w:eastAsia="Times New Roman" w:hAnsi="Arial" w:cs="Arial"/>
          <w:color w:val="000000"/>
          <w:kern w:val="0"/>
          <w:sz w:val="22"/>
          <w:szCs w:val="22"/>
          <w14:ligatures w14:val="none"/>
        </w:rPr>
        <w:t>eLetter</w:t>
      </w:r>
      <w:proofErr w:type="spellEnd"/>
      <w:r w:rsidRPr="004354C8">
        <w:rPr>
          <w:rFonts w:ascii="Arial" w:eastAsia="Times New Roman" w:hAnsi="Arial" w:cs="Arial"/>
          <w:color w:val="000000"/>
          <w:kern w:val="0"/>
          <w:sz w:val="22"/>
          <w:szCs w:val="22"/>
          <w14:ligatures w14:val="none"/>
        </w:rPr>
        <w:t xml:space="preserve"> Editors-in-Chief Naeem Ramzan and Kjell </w:t>
      </w:r>
      <w:proofErr w:type="spellStart"/>
      <w:r w:rsidRPr="004354C8">
        <w:rPr>
          <w:rFonts w:ascii="Arial" w:eastAsia="Times New Roman" w:hAnsi="Arial" w:cs="Arial"/>
          <w:color w:val="000000"/>
          <w:kern w:val="0"/>
          <w:sz w:val="22"/>
          <w:szCs w:val="22"/>
          <w14:ligatures w14:val="none"/>
        </w:rPr>
        <w:t>Brunnström</w:t>
      </w:r>
      <w:proofErr w:type="spellEnd"/>
      <w:r w:rsidRPr="004354C8">
        <w:rPr>
          <w:rFonts w:ascii="Arial" w:eastAsia="Times New Roman" w:hAnsi="Arial" w:cs="Arial"/>
          <w:color w:val="000000"/>
          <w:kern w:val="0"/>
          <w:sz w:val="22"/>
          <w:szCs w:val="22"/>
          <w14:ligatures w14:val="none"/>
        </w:rPr>
        <w:t xml:space="preserve"> should prepare a proposal for ISSN and DOI for the </w:t>
      </w:r>
      <w:proofErr w:type="spellStart"/>
      <w:r w:rsidRPr="004354C8">
        <w:rPr>
          <w:rFonts w:ascii="Arial" w:eastAsia="Times New Roman" w:hAnsi="Arial" w:cs="Arial"/>
          <w:color w:val="000000"/>
          <w:kern w:val="0"/>
          <w:sz w:val="22"/>
          <w:szCs w:val="22"/>
          <w14:ligatures w14:val="none"/>
        </w:rPr>
        <w:t>eLetter</w:t>
      </w:r>
      <w:proofErr w:type="spellEnd"/>
      <w:r w:rsidRPr="004354C8">
        <w:rPr>
          <w:rFonts w:ascii="Arial" w:eastAsia="Times New Roman" w:hAnsi="Arial" w:cs="Arial"/>
          <w:color w:val="000000"/>
          <w:kern w:val="0"/>
          <w:sz w:val="22"/>
          <w:szCs w:val="22"/>
          <w14:ligatures w14:val="none"/>
        </w:rPr>
        <w:t xml:space="preserve"> and other publications at VQEG.</w:t>
      </w:r>
    </w:p>
    <w:p w14:paraId="17739AE0"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p>
    <w:p w14:paraId="490935F4"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r w:rsidRPr="004354C8">
        <w:rPr>
          <w:rFonts w:ascii="Arial" w:eastAsia="Times New Roman" w:hAnsi="Arial" w:cs="Arial"/>
          <w:color w:val="000000"/>
          <w:kern w:val="0"/>
          <w:sz w:val="22"/>
          <w:szCs w:val="22"/>
          <w:shd w:val="clear" w:color="auto" w:fill="FFFF00"/>
          <w14:ligatures w14:val="none"/>
        </w:rPr>
        <w:t>Decision</w:t>
      </w:r>
      <w:r w:rsidRPr="004354C8">
        <w:rPr>
          <w:rFonts w:ascii="Arial" w:eastAsia="Times New Roman" w:hAnsi="Arial" w:cs="Arial"/>
          <w:color w:val="000000"/>
          <w:kern w:val="0"/>
          <w:sz w:val="22"/>
          <w:szCs w:val="22"/>
          <w14:ligatures w14:val="none"/>
        </w:rPr>
        <w:t xml:space="preserve">: Ioannis </w:t>
      </w:r>
      <w:proofErr w:type="spellStart"/>
      <w:r w:rsidRPr="004354C8">
        <w:rPr>
          <w:rFonts w:ascii="Arial" w:eastAsia="Times New Roman" w:hAnsi="Arial" w:cs="Arial"/>
          <w:color w:val="000000"/>
          <w:kern w:val="0"/>
          <w:sz w:val="22"/>
          <w:szCs w:val="22"/>
          <w14:ligatures w14:val="none"/>
        </w:rPr>
        <w:t>Katsavounidis</w:t>
      </w:r>
      <w:proofErr w:type="spellEnd"/>
      <w:r w:rsidRPr="004354C8">
        <w:rPr>
          <w:rFonts w:ascii="Arial" w:eastAsia="Times New Roman" w:hAnsi="Arial" w:cs="Arial"/>
          <w:color w:val="000000"/>
          <w:kern w:val="0"/>
          <w:sz w:val="22"/>
          <w:szCs w:val="22"/>
          <w14:ligatures w14:val="none"/>
        </w:rPr>
        <w:t xml:space="preserve"> and Cosmin </w:t>
      </w:r>
      <w:proofErr w:type="spellStart"/>
      <w:r w:rsidRPr="004354C8">
        <w:rPr>
          <w:rFonts w:ascii="Arial" w:eastAsia="Times New Roman" w:hAnsi="Arial" w:cs="Arial"/>
          <w:color w:val="000000"/>
          <w:kern w:val="0"/>
          <w:sz w:val="22"/>
          <w:szCs w:val="22"/>
          <w14:ligatures w14:val="none"/>
        </w:rPr>
        <w:t>Stejerean</w:t>
      </w:r>
      <w:proofErr w:type="spellEnd"/>
      <w:r w:rsidRPr="004354C8">
        <w:rPr>
          <w:rFonts w:ascii="Arial" w:eastAsia="Times New Roman" w:hAnsi="Arial" w:cs="Arial"/>
          <w:color w:val="000000"/>
          <w:kern w:val="0"/>
          <w:sz w:val="22"/>
          <w:szCs w:val="22"/>
          <w14:ligatures w14:val="none"/>
        </w:rPr>
        <w:t xml:space="preserve"> presented a proposal about making VQEG a legal entity.</w:t>
      </w:r>
    </w:p>
    <w:p w14:paraId="01679C6C"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r w:rsidRPr="004354C8">
        <w:rPr>
          <w:rFonts w:ascii="Arial" w:eastAsia="Times New Roman" w:hAnsi="Arial" w:cs="Arial"/>
          <w:color w:val="000000"/>
          <w:kern w:val="0"/>
          <w:sz w:val="22"/>
          <w:szCs w:val="22"/>
          <w14:ligatures w14:val="none"/>
        </w:rPr>
        <w:t>Highlights of the proposal:</w:t>
      </w:r>
    </w:p>
    <w:p w14:paraId="7EE89959" w14:textId="77777777" w:rsidR="004354C8" w:rsidRPr="004354C8" w:rsidRDefault="004354C8" w:rsidP="004354C8">
      <w:pPr>
        <w:numPr>
          <w:ilvl w:val="0"/>
          <w:numId w:val="2"/>
        </w:numPr>
        <w:spacing w:after="0" w:line="240" w:lineRule="auto"/>
        <w:textAlignment w:val="baseline"/>
        <w:rPr>
          <w:rFonts w:ascii="Arial" w:eastAsia="Times New Roman" w:hAnsi="Arial" w:cs="Arial"/>
          <w:color w:val="595959"/>
          <w:kern w:val="0"/>
          <w:sz w:val="22"/>
          <w:szCs w:val="22"/>
          <w14:ligatures w14:val="none"/>
        </w:rPr>
      </w:pPr>
      <w:r w:rsidRPr="004354C8">
        <w:rPr>
          <w:rFonts w:ascii="Arial" w:eastAsia="Times New Roman" w:hAnsi="Arial" w:cs="Arial"/>
          <w:color w:val="595959"/>
          <w:kern w:val="0"/>
          <w:sz w:val="22"/>
          <w:szCs w:val="22"/>
          <w14:ligatures w14:val="none"/>
        </w:rPr>
        <w:t>VQEG to authorize Ioannis and Cosmin to proceed with an initial consultation with an attorney and accountant for establishing a tax-exempt corporation in NV, USA (cost to be covered by personal funds)</w:t>
      </w:r>
    </w:p>
    <w:p w14:paraId="3C4FDB6D" w14:textId="77777777" w:rsidR="004354C8" w:rsidRPr="004354C8" w:rsidRDefault="004354C8" w:rsidP="004354C8">
      <w:pPr>
        <w:numPr>
          <w:ilvl w:val="0"/>
          <w:numId w:val="2"/>
        </w:numPr>
        <w:spacing w:after="0" w:line="240" w:lineRule="auto"/>
        <w:textAlignment w:val="baseline"/>
        <w:rPr>
          <w:rFonts w:ascii="Arial" w:eastAsia="Times New Roman" w:hAnsi="Arial" w:cs="Arial"/>
          <w:color w:val="595959"/>
          <w:kern w:val="0"/>
          <w:sz w:val="22"/>
          <w:szCs w:val="22"/>
          <w14:ligatures w14:val="none"/>
        </w:rPr>
      </w:pPr>
      <w:r w:rsidRPr="004354C8">
        <w:rPr>
          <w:rFonts w:ascii="Arial" w:eastAsia="Times New Roman" w:hAnsi="Arial" w:cs="Arial"/>
          <w:color w:val="595959"/>
          <w:kern w:val="0"/>
          <w:sz w:val="22"/>
          <w:szCs w:val="22"/>
          <w14:ligatures w14:val="none"/>
        </w:rPr>
        <w:t>The spirit of the existing VQEG motivation, objectives and rules (</w:t>
      </w:r>
      <w:hyperlink r:id="rId5" w:history="1">
        <w:r w:rsidRPr="004354C8">
          <w:rPr>
            <w:rFonts w:ascii="Arial" w:eastAsia="Times New Roman" w:hAnsi="Arial" w:cs="Arial"/>
            <w:color w:val="0097A7"/>
            <w:kern w:val="0"/>
            <w:sz w:val="22"/>
            <w:szCs w:val="22"/>
            <w:u w:val="single"/>
            <w14:ligatures w14:val="none"/>
          </w:rPr>
          <w:t>https://vqeg.org/about/</w:t>
        </w:r>
      </w:hyperlink>
      <w:r w:rsidRPr="004354C8">
        <w:rPr>
          <w:rFonts w:ascii="Arial" w:eastAsia="Times New Roman" w:hAnsi="Arial" w:cs="Arial"/>
          <w:color w:val="595959"/>
          <w:kern w:val="0"/>
          <w:sz w:val="22"/>
          <w:szCs w:val="22"/>
          <w14:ligatures w14:val="none"/>
        </w:rPr>
        <w:t xml:space="preserve">) will be preserved in the bylaws of the new </w:t>
      </w:r>
      <w:proofErr w:type="gramStart"/>
      <w:r w:rsidRPr="004354C8">
        <w:rPr>
          <w:rFonts w:ascii="Arial" w:eastAsia="Times New Roman" w:hAnsi="Arial" w:cs="Arial"/>
          <w:color w:val="595959"/>
          <w:kern w:val="0"/>
          <w:sz w:val="22"/>
          <w:szCs w:val="22"/>
          <w14:ligatures w14:val="none"/>
        </w:rPr>
        <w:t>entity, potentially modified to ensure compliance with best practices</w:t>
      </w:r>
      <w:proofErr w:type="gramEnd"/>
    </w:p>
    <w:p w14:paraId="5EA1BFC9" w14:textId="77777777" w:rsidR="004354C8" w:rsidRPr="004354C8" w:rsidRDefault="004354C8" w:rsidP="004354C8">
      <w:pPr>
        <w:numPr>
          <w:ilvl w:val="0"/>
          <w:numId w:val="2"/>
        </w:numPr>
        <w:spacing w:after="0" w:line="240" w:lineRule="auto"/>
        <w:textAlignment w:val="baseline"/>
        <w:rPr>
          <w:rFonts w:ascii="Arial" w:eastAsia="Times New Roman" w:hAnsi="Arial" w:cs="Arial"/>
          <w:color w:val="595959"/>
          <w:kern w:val="0"/>
          <w:sz w:val="22"/>
          <w:szCs w:val="22"/>
          <w14:ligatures w14:val="none"/>
        </w:rPr>
      </w:pPr>
      <w:r w:rsidRPr="004354C8">
        <w:rPr>
          <w:rFonts w:ascii="Arial" w:eastAsia="Times New Roman" w:hAnsi="Arial" w:cs="Arial"/>
          <w:color w:val="595959"/>
          <w:kern w:val="0"/>
          <w:sz w:val="22"/>
          <w:szCs w:val="22"/>
          <w14:ligatures w14:val="none"/>
        </w:rPr>
        <w:t>All administrative activities currently handled by NTIA/Margaret (website hosting, mail reflectors, FTP repository) will be gradually transferred to the new entity</w:t>
      </w:r>
    </w:p>
    <w:p w14:paraId="7E475E07" w14:textId="77777777" w:rsidR="004354C8" w:rsidRPr="004354C8" w:rsidRDefault="004354C8" w:rsidP="004354C8">
      <w:pPr>
        <w:numPr>
          <w:ilvl w:val="0"/>
          <w:numId w:val="2"/>
        </w:numPr>
        <w:spacing w:after="240" w:line="240" w:lineRule="auto"/>
        <w:textAlignment w:val="baseline"/>
        <w:rPr>
          <w:rFonts w:ascii="Arial" w:eastAsia="Times New Roman" w:hAnsi="Arial" w:cs="Arial"/>
          <w:color w:val="595959"/>
          <w:kern w:val="0"/>
          <w:sz w:val="22"/>
          <w:szCs w:val="22"/>
          <w14:ligatures w14:val="none"/>
        </w:rPr>
      </w:pPr>
      <w:r w:rsidRPr="004354C8">
        <w:rPr>
          <w:rFonts w:ascii="Arial" w:eastAsia="Times New Roman" w:hAnsi="Arial" w:cs="Arial"/>
          <w:color w:val="595959"/>
          <w:kern w:val="0"/>
          <w:sz w:val="22"/>
          <w:szCs w:val="22"/>
          <w14:ligatures w14:val="none"/>
        </w:rPr>
        <w:t>Long-term funding: through volunteer donations and corporate sponsorship</w:t>
      </w:r>
    </w:p>
    <w:p w14:paraId="12EF34D9"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r w:rsidRPr="004354C8">
        <w:rPr>
          <w:rFonts w:ascii="Arial" w:eastAsia="Times New Roman" w:hAnsi="Arial" w:cs="Arial"/>
          <w:color w:val="000000"/>
          <w:kern w:val="0"/>
          <w:sz w:val="22"/>
          <w:szCs w:val="22"/>
          <w14:ligatures w14:val="none"/>
        </w:rPr>
        <w:t xml:space="preserve">It was decided that this would be explored further </w:t>
      </w:r>
      <w:proofErr w:type="gramStart"/>
      <w:r w:rsidRPr="004354C8">
        <w:rPr>
          <w:rFonts w:ascii="Arial" w:eastAsia="Times New Roman" w:hAnsi="Arial" w:cs="Arial"/>
          <w:color w:val="000000"/>
          <w:kern w:val="0"/>
          <w:sz w:val="22"/>
          <w:szCs w:val="22"/>
          <w14:ligatures w14:val="none"/>
        </w:rPr>
        <w:t>for</w:t>
      </w:r>
      <w:proofErr w:type="gramEnd"/>
      <w:r w:rsidRPr="004354C8">
        <w:rPr>
          <w:rFonts w:ascii="Arial" w:eastAsia="Times New Roman" w:hAnsi="Arial" w:cs="Arial"/>
          <w:color w:val="000000"/>
          <w:kern w:val="0"/>
          <w:sz w:val="22"/>
          <w:szCs w:val="22"/>
          <w14:ligatures w14:val="none"/>
        </w:rPr>
        <w:t xml:space="preserve"> presenting a proposal that would also list the pros and cons of the new type of organization along with the pros and cons of staying with the current organization. It was identified that the VQEG rules and objectives section of the website </w:t>
      </w:r>
      <w:proofErr w:type="gramStart"/>
      <w:r w:rsidRPr="004354C8">
        <w:rPr>
          <w:rFonts w:ascii="Arial" w:eastAsia="Times New Roman" w:hAnsi="Arial" w:cs="Arial"/>
          <w:color w:val="000000"/>
          <w:kern w:val="0"/>
          <w:sz w:val="22"/>
          <w:szCs w:val="22"/>
          <w14:ligatures w14:val="none"/>
        </w:rPr>
        <w:t>needs</w:t>
      </w:r>
      <w:proofErr w:type="gramEnd"/>
      <w:r w:rsidRPr="004354C8">
        <w:rPr>
          <w:rFonts w:ascii="Arial" w:eastAsia="Times New Roman" w:hAnsi="Arial" w:cs="Arial"/>
          <w:color w:val="000000"/>
          <w:kern w:val="0"/>
          <w:sz w:val="22"/>
          <w:szCs w:val="22"/>
          <w14:ligatures w14:val="none"/>
        </w:rPr>
        <w:t xml:space="preserve"> to be reviewed, to ensure all our best practices are properly captured, since these will be provided to the attorney that will draft the bylaws (if such a decision </w:t>
      </w:r>
      <w:proofErr w:type="gramStart"/>
      <w:r w:rsidRPr="004354C8">
        <w:rPr>
          <w:rFonts w:ascii="Arial" w:eastAsia="Times New Roman" w:hAnsi="Arial" w:cs="Arial"/>
          <w:color w:val="000000"/>
          <w:kern w:val="0"/>
          <w:sz w:val="22"/>
          <w:szCs w:val="22"/>
          <w14:ligatures w14:val="none"/>
        </w:rPr>
        <w:t>will be</w:t>
      </w:r>
      <w:proofErr w:type="gramEnd"/>
      <w:r w:rsidRPr="004354C8">
        <w:rPr>
          <w:rFonts w:ascii="Arial" w:eastAsia="Times New Roman" w:hAnsi="Arial" w:cs="Arial"/>
          <w:color w:val="000000"/>
          <w:kern w:val="0"/>
          <w:sz w:val="22"/>
          <w:szCs w:val="22"/>
          <w14:ligatures w14:val="none"/>
        </w:rPr>
        <w:t xml:space="preserve"> reached)</w:t>
      </w:r>
    </w:p>
    <w:p w14:paraId="7DCB1782"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p>
    <w:p w14:paraId="7351DCA5"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r w:rsidRPr="004354C8">
        <w:rPr>
          <w:rFonts w:ascii="Arial" w:eastAsia="Times New Roman" w:hAnsi="Arial" w:cs="Arial"/>
          <w:color w:val="000000"/>
          <w:kern w:val="0"/>
          <w:sz w:val="22"/>
          <w:szCs w:val="22"/>
          <w:shd w:val="clear" w:color="auto" w:fill="FFFF00"/>
          <w14:ligatures w14:val="none"/>
        </w:rPr>
        <w:t>Decision:</w:t>
      </w:r>
      <w:r w:rsidRPr="004354C8">
        <w:rPr>
          <w:rFonts w:ascii="Arial" w:eastAsia="Times New Roman" w:hAnsi="Arial" w:cs="Arial"/>
          <w:color w:val="000000"/>
          <w:kern w:val="0"/>
          <w:sz w:val="22"/>
          <w:szCs w:val="22"/>
          <w14:ligatures w14:val="none"/>
        </w:rPr>
        <w:t xml:space="preserve"> A proposal will be drafted by Cosmin </w:t>
      </w:r>
      <w:proofErr w:type="spellStart"/>
      <w:r w:rsidRPr="004354C8">
        <w:rPr>
          <w:rFonts w:ascii="Arial" w:eastAsia="Times New Roman" w:hAnsi="Arial" w:cs="Arial"/>
          <w:color w:val="000000"/>
          <w:kern w:val="0"/>
          <w:sz w:val="22"/>
          <w:szCs w:val="22"/>
          <w14:ligatures w14:val="none"/>
        </w:rPr>
        <w:t>Stejerean</w:t>
      </w:r>
      <w:proofErr w:type="spellEnd"/>
      <w:r w:rsidRPr="004354C8">
        <w:rPr>
          <w:rFonts w:ascii="Arial" w:eastAsia="Times New Roman" w:hAnsi="Arial" w:cs="Arial"/>
          <w:color w:val="000000"/>
          <w:kern w:val="0"/>
          <w:sz w:val="22"/>
          <w:szCs w:val="22"/>
          <w14:ligatures w14:val="none"/>
        </w:rPr>
        <w:t xml:space="preserve"> and Patrick Le </w:t>
      </w:r>
      <w:proofErr w:type="spellStart"/>
      <w:r w:rsidRPr="004354C8">
        <w:rPr>
          <w:rFonts w:ascii="Arial" w:eastAsia="Times New Roman" w:hAnsi="Arial" w:cs="Arial"/>
          <w:color w:val="000000"/>
          <w:kern w:val="0"/>
          <w:sz w:val="22"/>
          <w:szCs w:val="22"/>
          <w14:ligatures w14:val="none"/>
        </w:rPr>
        <w:t>Callet</w:t>
      </w:r>
      <w:proofErr w:type="spellEnd"/>
      <w:r w:rsidRPr="004354C8">
        <w:rPr>
          <w:rFonts w:ascii="Arial" w:eastAsia="Times New Roman" w:hAnsi="Arial" w:cs="Arial"/>
          <w:color w:val="000000"/>
          <w:kern w:val="0"/>
          <w:sz w:val="22"/>
          <w:szCs w:val="22"/>
          <w14:ligatures w14:val="none"/>
        </w:rPr>
        <w:t xml:space="preserve"> for a hybrid meeting for the next meeting proposing the dates and place, including tentative costs. The face-to-face part will be done in conjunction with PCS or VCIP. About 30% of VQEG participants indicated that they would be joining the physical meeting, if collocated with either PCS or VCIP.</w:t>
      </w:r>
    </w:p>
    <w:p w14:paraId="268AA10D"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p>
    <w:p w14:paraId="2F5133FC"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r w:rsidRPr="004354C8">
        <w:rPr>
          <w:rFonts w:ascii="Arial" w:eastAsia="Times New Roman" w:hAnsi="Arial" w:cs="Arial"/>
          <w:color w:val="000000"/>
          <w:kern w:val="0"/>
          <w:sz w:val="22"/>
          <w:szCs w:val="22"/>
          <w:shd w:val="clear" w:color="auto" w:fill="FFFF00"/>
          <w14:ligatures w14:val="none"/>
        </w:rPr>
        <w:t>Decision</w:t>
      </w:r>
      <w:r w:rsidRPr="004354C8">
        <w:rPr>
          <w:rFonts w:ascii="Arial" w:eastAsia="Times New Roman" w:hAnsi="Arial" w:cs="Arial"/>
          <w:color w:val="000000"/>
          <w:kern w:val="0"/>
          <w:sz w:val="22"/>
          <w:szCs w:val="22"/>
          <w14:ligatures w14:val="none"/>
        </w:rPr>
        <w:t xml:space="preserve">: It was decided to try to propose a special session, Cosmin </w:t>
      </w:r>
      <w:proofErr w:type="spellStart"/>
      <w:r w:rsidRPr="004354C8">
        <w:rPr>
          <w:rFonts w:ascii="Arial" w:eastAsia="Times New Roman" w:hAnsi="Arial" w:cs="Arial"/>
          <w:color w:val="000000"/>
          <w:kern w:val="0"/>
          <w:sz w:val="22"/>
          <w:szCs w:val="22"/>
          <w14:ligatures w14:val="none"/>
        </w:rPr>
        <w:t>Stejerean</w:t>
      </w:r>
      <w:proofErr w:type="spellEnd"/>
      <w:r w:rsidRPr="004354C8">
        <w:rPr>
          <w:rFonts w:ascii="Arial" w:eastAsia="Times New Roman" w:hAnsi="Arial" w:cs="Arial"/>
          <w:color w:val="000000"/>
          <w:kern w:val="0"/>
          <w:sz w:val="22"/>
          <w:szCs w:val="22"/>
          <w14:ligatures w14:val="none"/>
        </w:rPr>
        <w:t xml:space="preserve"> will email VCIP and Alex will email PCS if it is still open to submit a proposal. Two tentative special session </w:t>
      </w:r>
      <w:r w:rsidRPr="004354C8">
        <w:rPr>
          <w:rFonts w:ascii="Arial" w:eastAsia="Times New Roman" w:hAnsi="Arial" w:cs="Arial"/>
          <w:color w:val="000000"/>
          <w:kern w:val="0"/>
          <w:sz w:val="22"/>
          <w:szCs w:val="22"/>
          <w14:ligatures w14:val="none"/>
        </w:rPr>
        <w:lastRenderedPageBreak/>
        <w:t>organizers/chairs were identified - Naeem and Alex - and 5 tentative contributors from VQEG to the special session.</w:t>
      </w:r>
    </w:p>
    <w:p w14:paraId="5944103B"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r w:rsidRPr="004354C8">
        <w:rPr>
          <w:rFonts w:ascii="Arial" w:eastAsia="Times New Roman" w:hAnsi="Arial" w:cs="Arial"/>
          <w:color w:val="000000"/>
          <w:kern w:val="0"/>
          <w:sz w:val="22"/>
          <w:szCs w:val="22"/>
          <w:shd w:val="clear" w:color="auto" w:fill="FFFF00"/>
          <w14:ligatures w14:val="none"/>
        </w:rPr>
        <w:t>Follow up</w:t>
      </w:r>
      <w:r w:rsidRPr="004354C8">
        <w:rPr>
          <w:rFonts w:ascii="Arial" w:eastAsia="Times New Roman" w:hAnsi="Arial" w:cs="Arial"/>
          <w:color w:val="000000"/>
          <w:kern w:val="0"/>
          <w:sz w:val="22"/>
          <w:szCs w:val="22"/>
          <w14:ligatures w14:val="none"/>
        </w:rPr>
        <w:t>: Cosmin confirmed with Hadi (and he confirmed with Christian as well) that we can have a VQEG special session at VCIP, and we can get some flexibility on the deadline.</w:t>
      </w:r>
    </w:p>
    <w:p w14:paraId="232F7E6D"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p>
    <w:p w14:paraId="7011F103" w14:textId="77777777" w:rsidR="004354C8" w:rsidRPr="004354C8" w:rsidRDefault="004354C8" w:rsidP="004354C8">
      <w:pPr>
        <w:spacing w:after="0" w:line="240" w:lineRule="auto"/>
        <w:rPr>
          <w:rFonts w:ascii="Times New Roman" w:eastAsia="Times New Roman" w:hAnsi="Times New Roman" w:cs="Times New Roman"/>
          <w:kern w:val="0"/>
          <w14:ligatures w14:val="none"/>
        </w:rPr>
      </w:pPr>
      <w:r w:rsidRPr="004354C8">
        <w:rPr>
          <w:rFonts w:ascii="Arial" w:eastAsia="Times New Roman" w:hAnsi="Arial" w:cs="Arial"/>
          <w:color w:val="000000"/>
          <w:kern w:val="0"/>
          <w:sz w:val="22"/>
          <w:szCs w:val="22"/>
          <w:shd w:val="clear" w:color="auto" w:fill="FFFF00"/>
          <w14:ligatures w14:val="none"/>
        </w:rPr>
        <w:t>Decision</w:t>
      </w:r>
      <w:r w:rsidRPr="004354C8">
        <w:rPr>
          <w:rFonts w:ascii="Arial" w:eastAsia="Times New Roman" w:hAnsi="Arial" w:cs="Arial"/>
          <w:color w:val="000000"/>
          <w:kern w:val="0"/>
          <w:sz w:val="22"/>
          <w:szCs w:val="22"/>
          <w14:ligatures w14:val="none"/>
        </w:rPr>
        <w:t xml:space="preserve">: It was decided to try to have a video call to decide on </w:t>
      </w:r>
      <w:proofErr w:type="gramStart"/>
      <w:r w:rsidRPr="004354C8">
        <w:rPr>
          <w:rFonts w:ascii="Arial" w:eastAsia="Times New Roman" w:hAnsi="Arial" w:cs="Arial"/>
          <w:color w:val="000000"/>
          <w:kern w:val="0"/>
          <w:sz w:val="22"/>
          <w:szCs w:val="22"/>
          <w14:ligatures w14:val="none"/>
        </w:rPr>
        <w:t>special</w:t>
      </w:r>
      <w:proofErr w:type="gramEnd"/>
      <w:r w:rsidRPr="004354C8">
        <w:rPr>
          <w:rFonts w:ascii="Arial" w:eastAsia="Times New Roman" w:hAnsi="Arial" w:cs="Arial"/>
          <w:color w:val="000000"/>
          <w:kern w:val="0"/>
          <w:sz w:val="22"/>
          <w:szCs w:val="22"/>
          <w14:ligatures w14:val="none"/>
        </w:rPr>
        <w:t xml:space="preserve"> session and </w:t>
      </w:r>
      <w:proofErr w:type="gramStart"/>
      <w:r w:rsidRPr="004354C8">
        <w:rPr>
          <w:rFonts w:ascii="Arial" w:eastAsia="Times New Roman" w:hAnsi="Arial" w:cs="Arial"/>
          <w:color w:val="000000"/>
          <w:kern w:val="0"/>
          <w:sz w:val="22"/>
          <w:szCs w:val="22"/>
          <w14:ligatures w14:val="none"/>
        </w:rPr>
        <w:t>next</w:t>
      </w:r>
      <w:proofErr w:type="gramEnd"/>
      <w:r w:rsidRPr="004354C8">
        <w:rPr>
          <w:rFonts w:ascii="Arial" w:eastAsia="Times New Roman" w:hAnsi="Arial" w:cs="Arial"/>
          <w:color w:val="000000"/>
          <w:kern w:val="0"/>
          <w:sz w:val="22"/>
          <w:szCs w:val="22"/>
          <w14:ligatures w14:val="none"/>
        </w:rPr>
        <w:t xml:space="preserve"> meeting ASAP. Email through the reflector with time TBD.</w:t>
      </w:r>
    </w:p>
    <w:p w14:paraId="7E94606C" w14:textId="77777777" w:rsidR="00681E58" w:rsidRDefault="00681E58"/>
    <w:sectPr w:rsidR="00681E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23DB0"/>
    <w:multiLevelType w:val="multilevel"/>
    <w:tmpl w:val="B4A2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F20EF"/>
    <w:multiLevelType w:val="multilevel"/>
    <w:tmpl w:val="3DA4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4256747">
    <w:abstractNumId w:val="0"/>
  </w:num>
  <w:num w:numId="2" w16cid:durableId="350374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E58"/>
    <w:rsid w:val="004354C8"/>
    <w:rsid w:val="00681E58"/>
    <w:rsid w:val="008F5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62ADCB-1483-44EB-8579-71463E493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1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1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1E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1E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1E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1E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1E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1E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1E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E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1E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1E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1E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1E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1E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E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E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E58"/>
    <w:rPr>
      <w:rFonts w:eastAsiaTheme="majorEastAsia" w:cstheme="majorBidi"/>
      <w:color w:val="272727" w:themeColor="text1" w:themeTint="D8"/>
    </w:rPr>
  </w:style>
  <w:style w:type="paragraph" w:styleId="Title">
    <w:name w:val="Title"/>
    <w:basedOn w:val="Normal"/>
    <w:next w:val="Normal"/>
    <w:link w:val="TitleChar"/>
    <w:uiPriority w:val="10"/>
    <w:qFormat/>
    <w:rsid w:val="00681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E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E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E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E58"/>
    <w:pPr>
      <w:spacing w:before="160"/>
      <w:jc w:val="center"/>
    </w:pPr>
    <w:rPr>
      <w:i/>
      <w:iCs/>
      <w:color w:val="404040" w:themeColor="text1" w:themeTint="BF"/>
    </w:rPr>
  </w:style>
  <w:style w:type="character" w:customStyle="1" w:styleId="QuoteChar">
    <w:name w:val="Quote Char"/>
    <w:basedOn w:val="DefaultParagraphFont"/>
    <w:link w:val="Quote"/>
    <w:uiPriority w:val="29"/>
    <w:rsid w:val="00681E58"/>
    <w:rPr>
      <w:i/>
      <w:iCs/>
      <w:color w:val="404040" w:themeColor="text1" w:themeTint="BF"/>
    </w:rPr>
  </w:style>
  <w:style w:type="paragraph" w:styleId="ListParagraph">
    <w:name w:val="List Paragraph"/>
    <w:basedOn w:val="Normal"/>
    <w:uiPriority w:val="34"/>
    <w:qFormat/>
    <w:rsid w:val="00681E58"/>
    <w:pPr>
      <w:ind w:left="720"/>
      <w:contextualSpacing/>
    </w:pPr>
  </w:style>
  <w:style w:type="character" w:styleId="IntenseEmphasis">
    <w:name w:val="Intense Emphasis"/>
    <w:basedOn w:val="DefaultParagraphFont"/>
    <w:uiPriority w:val="21"/>
    <w:qFormat/>
    <w:rsid w:val="00681E58"/>
    <w:rPr>
      <w:i/>
      <w:iCs/>
      <w:color w:val="0F4761" w:themeColor="accent1" w:themeShade="BF"/>
    </w:rPr>
  </w:style>
  <w:style w:type="paragraph" w:styleId="IntenseQuote">
    <w:name w:val="Intense Quote"/>
    <w:basedOn w:val="Normal"/>
    <w:next w:val="Normal"/>
    <w:link w:val="IntenseQuoteChar"/>
    <w:uiPriority w:val="30"/>
    <w:qFormat/>
    <w:rsid w:val="00681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1E58"/>
    <w:rPr>
      <w:i/>
      <w:iCs/>
      <w:color w:val="0F4761" w:themeColor="accent1" w:themeShade="BF"/>
    </w:rPr>
  </w:style>
  <w:style w:type="character" w:styleId="IntenseReference">
    <w:name w:val="Intense Reference"/>
    <w:basedOn w:val="DefaultParagraphFont"/>
    <w:uiPriority w:val="32"/>
    <w:qFormat/>
    <w:rsid w:val="00681E58"/>
    <w:rPr>
      <w:b/>
      <w:bCs/>
      <w:smallCaps/>
      <w:color w:val="0F4761" w:themeColor="accent1" w:themeShade="BF"/>
      <w:spacing w:val="5"/>
    </w:rPr>
  </w:style>
  <w:style w:type="character" w:styleId="Hyperlink">
    <w:name w:val="Hyperlink"/>
    <w:basedOn w:val="DefaultParagraphFont"/>
    <w:uiPriority w:val="99"/>
    <w:unhideWhenUsed/>
    <w:rsid w:val="004354C8"/>
    <w:rPr>
      <w:color w:val="467886" w:themeColor="hyperlink"/>
      <w:u w:val="single"/>
    </w:rPr>
  </w:style>
  <w:style w:type="character" w:styleId="UnresolvedMention">
    <w:name w:val="Unresolved Mention"/>
    <w:basedOn w:val="DefaultParagraphFont"/>
    <w:uiPriority w:val="99"/>
    <w:semiHidden/>
    <w:unhideWhenUsed/>
    <w:rsid w:val="004354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122438">
      <w:bodyDiv w:val="1"/>
      <w:marLeft w:val="0"/>
      <w:marRight w:val="0"/>
      <w:marTop w:val="0"/>
      <w:marBottom w:val="0"/>
      <w:divBdr>
        <w:top w:val="none" w:sz="0" w:space="0" w:color="auto"/>
        <w:left w:val="none" w:sz="0" w:space="0" w:color="auto"/>
        <w:bottom w:val="none" w:sz="0" w:space="0" w:color="auto"/>
        <w:right w:val="none" w:sz="0" w:space="0" w:color="auto"/>
      </w:divBdr>
    </w:div>
    <w:div w:id="1098258703">
      <w:bodyDiv w:val="1"/>
      <w:marLeft w:val="0"/>
      <w:marRight w:val="0"/>
      <w:marTop w:val="0"/>
      <w:marBottom w:val="0"/>
      <w:divBdr>
        <w:top w:val="none" w:sz="0" w:space="0" w:color="auto"/>
        <w:left w:val="none" w:sz="0" w:space="0" w:color="auto"/>
        <w:bottom w:val="none" w:sz="0" w:space="0" w:color="auto"/>
        <w:right w:val="none" w:sz="0" w:space="0" w:color="auto"/>
      </w:divBdr>
    </w:div>
    <w:div w:id="196962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qeg.org/abou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68178ef-2b90-40ee-86de-4595a529cba9}" enabled="1" method="Standard" siteId="{d6cff1bd-67dd-4ce8-945d-d07dc775672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2376</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Pinson, Margaret</dc:creator>
  <cp:keywords/>
  <dc:description/>
  <cp:lastModifiedBy>Pinson, Margaret</cp:lastModifiedBy>
  <cp:revision>2</cp:revision>
  <dcterms:created xsi:type="dcterms:W3CDTF">2025-05-09T20:11:00Z</dcterms:created>
  <dcterms:modified xsi:type="dcterms:W3CDTF">2025-05-09T20:11:00Z</dcterms:modified>
</cp:coreProperties>
</file>