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8F24C" w14:textId="77777777" w:rsidR="00D37132" w:rsidRPr="00D37132" w:rsidRDefault="00D37132" w:rsidP="00D37132">
      <w:pPr>
        <w:spacing w:after="60" w:line="240" w:lineRule="auto"/>
        <w:rPr>
          <w:rFonts w:ascii="Times New Roman" w:eastAsia="Times New Roman" w:hAnsi="Times New Roman" w:cs="Times New Roman"/>
          <w:sz w:val="24"/>
          <w:szCs w:val="24"/>
        </w:rPr>
      </w:pPr>
      <w:r w:rsidRPr="00D37132">
        <w:rPr>
          <w:rFonts w:ascii="Arial" w:eastAsia="Times New Roman" w:hAnsi="Arial" w:cs="Arial"/>
          <w:color w:val="000000"/>
          <w:sz w:val="52"/>
          <w:szCs w:val="52"/>
        </w:rPr>
        <w:t>VQEG Meeting Minutes</w:t>
      </w:r>
    </w:p>
    <w:p w14:paraId="2164147E"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13 to 17 December, 2021</w:t>
      </w:r>
    </w:p>
    <w:p w14:paraId="1772F92C" w14:textId="77777777" w:rsidR="00D37132" w:rsidRPr="00D37132" w:rsidRDefault="00D37132" w:rsidP="00D37132">
      <w:pPr>
        <w:spacing w:before="400" w:after="120" w:line="240" w:lineRule="auto"/>
        <w:outlineLvl w:val="0"/>
        <w:rPr>
          <w:rFonts w:ascii="Times New Roman" w:eastAsia="Times New Roman" w:hAnsi="Times New Roman" w:cs="Times New Roman"/>
          <w:b/>
          <w:bCs/>
          <w:kern w:val="36"/>
          <w:sz w:val="48"/>
          <w:szCs w:val="48"/>
        </w:rPr>
      </w:pPr>
      <w:r w:rsidRPr="00D37132">
        <w:rPr>
          <w:rFonts w:ascii="Arial" w:eastAsia="Times New Roman" w:hAnsi="Arial" w:cs="Arial"/>
          <w:color w:val="000000"/>
          <w:kern w:val="36"/>
          <w:sz w:val="40"/>
          <w:szCs w:val="40"/>
        </w:rPr>
        <w:t>Day 1, Dec. 13, 2021</w:t>
      </w:r>
    </w:p>
    <w:p w14:paraId="30CDC6D5" w14:textId="77777777" w:rsidR="00D37132" w:rsidRPr="00D37132" w:rsidRDefault="00D37132" w:rsidP="00D37132">
      <w:pPr>
        <w:spacing w:before="360" w:after="120" w:line="240" w:lineRule="auto"/>
        <w:outlineLvl w:val="1"/>
        <w:rPr>
          <w:rFonts w:ascii="Times New Roman" w:eastAsia="Times New Roman" w:hAnsi="Times New Roman" w:cs="Times New Roman"/>
          <w:b/>
          <w:bCs/>
          <w:sz w:val="36"/>
          <w:szCs w:val="36"/>
        </w:rPr>
      </w:pPr>
      <w:r w:rsidRPr="00D37132">
        <w:rPr>
          <w:rFonts w:ascii="Arial" w:eastAsia="Times New Roman" w:hAnsi="Arial" w:cs="Arial"/>
          <w:color w:val="000000"/>
          <w:sz w:val="32"/>
          <w:szCs w:val="32"/>
        </w:rPr>
        <w:t>Overview of VQEG Groups</w:t>
      </w:r>
    </w:p>
    <w:p w14:paraId="6151958B"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AVHD</w:t>
      </w:r>
    </w:p>
    <w:p w14:paraId="11E2F03B" w14:textId="77777777" w:rsidR="00D37132" w:rsidRPr="00D37132" w:rsidRDefault="00D37132" w:rsidP="00D37132">
      <w:pPr>
        <w:spacing w:after="0" w:line="240" w:lineRule="auto"/>
        <w:rPr>
          <w:rFonts w:ascii="Times New Roman" w:eastAsia="Times New Roman" w:hAnsi="Times New Roman" w:cs="Times New Roman"/>
          <w:sz w:val="24"/>
          <w:szCs w:val="24"/>
        </w:rPr>
      </w:pPr>
      <w:hyperlink r:id="rId5" w:history="1">
        <w:r w:rsidRPr="00D37132">
          <w:rPr>
            <w:rFonts w:ascii="Arial" w:eastAsia="Times New Roman" w:hAnsi="Arial" w:cs="Arial"/>
            <w:color w:val="1155CC"/>
            <w:u w:val="single"/>
          </w:rPr>
          <w:t>https://www.its.bldrdoc.gov/vqeg/projects/audiovisual-hd.aspx</w:t>
        </w:r>
      </w:hyperlink>
      <w:r w:rsidRPr="00D37132">
        <w:rPr>
          <w:rFonts w:ascii="Arial" w:eastAsia="Times New Roman" w:hAnsi="Arial" w:cs="Arial"/>
          <w:color w:val="000000"/>
        </w:rPr>
        <w:t> </w:t>
      </w:r>
    </w:p>
    <w:p w14:paraId="4A26CF24"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4DE56B66" w14:textId="77777777" w:rsidR="00D37132" w:rsidRPr="00D37132" w:rsidRDefault="00D37132" w:rsidP="00D37132">
      <w:pPr>
        <w:spacing w:after="0" w:line="240" w:lineRule="auto"/>
        <w:jc w:val="both"/>
        <w:rPr>
          <w:rFonts w:ascii="Times New Roman" w:eastAsia="Times New Roman" w:hAnsi="Times New Roman" w:cs="Times New Roman"/>
          <w:sz w:val="24"/>
          <w:szCs w:val="24"/>
        </w:rPr>
      </w:pPr>
      <w:r w:rsidRPr="00D37132">
        <w:rPr>
          <w:rFonts w:ascii="Arial" w:eastAsia="Times New Roman" w:hAnsi="Arial" w:cs="Arial"/>
          <w:color w:val="000000"/>
        </w:rPr>
        <w:t>Recently completed a joint project between ITU-T SG12 and VQEG, 35 candidate models submitted, extensive validation testing. Result is P.1204 including bit-stream model, reduced reference model, and hybrid no-reference model. Intend to expand standard to include new codecs and situations.</w:t>
      </w:r>
    </w:p>
    <w:p w14:paraId="7556014B"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PsyPhyQA</w:t>
      </w:r>
    </w:p>
    <w:p w14:paraId="7F7C80E5" w14:textId="77777777" w:rsidR="00D37132" w:rsidRPr="00D37132" w:rsidRDefault="00D37132" w:rsidP="00D37132">
      <w:pPr>
        <w:spacing w:after="0" w:line="240" w:lineRule="auto"/>
        <w:rPr>
          <w:rFonts w:ascii="Times New Roman" w:eastAsia="Times New Roman" w:hAnsi="Times New Roman" w:cs="Times New Roman"/>
          <w:sz w:val="24"/>
          <w:szCs w:val="24"/>
        </w:rPr>
      </w:pPr>
      <w:hyperlink r:id="rId6" w:history="1">
        <w:r w:rsidRPr="00D37132">
          <w:rPr>
            <w:rFonts w:ascii="Arial" w:eastAsia="Times New Roman" w:hAnsi="Arial" w:cs="Arial"/>
            <w:color w:val="1155CC"/>
            <w:u w:val="single"/>
          </w:rPr>
          <w:t>https://www.its.bldrdoc.gov/vqeg/projects/psyphyqa/psyphyqa.aspx</w:t>
        </w:r>
      </w:hyperlink>
      <w:r w:rsidRPr="00D37132">
        <w:rPr>
          <w:rFonts w:ascii="Arial" w:eastAsia="Times New Roman" w:hAnsi="Arial" w:cs="Arial"/>
          <w:color w:val="000000"/>
        </w:rPr>
        <w:t> </w:t>
      </w:r>
    </w:p>
    <w:p w14:paraId="6669CBB2"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03B86B45" w14:textId="77777777" w:rsidR="00D37132" w:rsidRPr="00D37132" w:rsidRDefault="00D37132" w:rsidP="00D37132">
      <w:pPr>
        <w:spacing w:after="0" w:line="240" w:lineRule="auto"/>
        <w:jc w:val="both"/>
        <w:rPr>
          <w:rFonts w:ascii="Times New Roman" w:eastAsia="Times New Roman" w:hAnsi="Times New Roman" w:cs="Times New Roman"/>
          <w:sz w:val="24"/>
          <w:szCs w:val="24"/>
        </w:rPr>
      </w:pPr>
      <w:r w:rsidRPr="00D37132">
        <w:rPr>
          <w:rFonts w:ascii="Arial" w:eastAsia="Times New Roman" w:hAnsi="Arial" w:cs="Arial"/>
          <w:color w:val="000000"/>
        </w:rPr>
        <w:t>Subjective quality evaluation using physiological signals, such as EEG. Due to COVID, few tests could be conducted recently. Please reach out to the PsyPhyQA group if you are interested in conducting this type of research. Test plan is listed on the VQEG webpage. </w:t>
      </w:r>
    </w:p>
    <w:p w14:paraId="54F7F65B"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QAH (see presentation 229 for details)</w:t>
      </w:r>
    </w:p>
    <w:p w14:paraId="47B2D50E" w14:textId="77777777" w:rsidR="00D37132" w:rsidRPr="00D37132" w:rsidRDefault="00D37132" w:rsidP="00D37132">
      <w:pPr>
        <w:spacing w:after="0" w:line="240" w:lineRule="auto"/>
        <w:rPr>
          <w:rFonts w:ascii="Times New Roman" w:eastAsia="Times New Roman" w:hAnsi="Times New Roman" w:cs="Times New Roman"/>
          <w:sz w:val="24"/>
          <w:szCs w:val="24"/>
        </w:rPr>
      </w:pPr>
      <w:hyperlink r:id="rId7" w:history="1">
        <w:r w:rsidRPr="00D37132">
          <w:rPr>
            <w:rFonts w:ascii="Arial" w:eastAsia="Times New Roman" w:hAnsi="Arial" w:cs="Arial"/>
            <w:color w:val="1155CC"/>
            <w:u w:val="single"/>
          </w:rPr>
          <w:t>https://www.its.bldrdoc.gov/vqeg/projects/quality-assessment-for-health-applications-qah.aspx</w:t>
        </w:r>
      </w:hyperlink>
      <w:r w:rsidRPr="00D37132">
        <w:rPr>
          <w:rFonts w:ascii="Arial" w:eastAsia="Times New Roman" w:hAnsi="Arial" w:cs="Arial"/>
          <w:color w:val="000000"/>
        </w:rPr>
        <w:t> </w:t>
      </w:r>
    </w:p>
    <w:p w14:paraId="32A44551"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6303F5FC" w14:textId="77777777" w:rsidR="00D37132" w:rsidRPr="00D37132" w:rsidRDefault="00D37132" w:rsidP="00D37132">
      <w:pPr>
        <w:spacing w:after="0" w:line="240" w:lineRule="auto"/>
        <w:jc w:val="both"/>
        <w:rPr>
          <w:rFonts w:ascii="Times New Roman" w:eastAsia="Times New Roman" w:hAnsi="Times New Roman" w:cs="Times New Roman"/>
          <w:sz w:val="24"/>
          <w:szCs w:val="24"/>
        </w:rPr>
      </w:pPr>
      <w:r w:rsidRPr="00D37132">
        <w:rPr>
          <w:rFonts w:ascii="Arial" w:eastAsia="Times New Roman" w:hAnsi="Arial" w:cs="Arial"/>
          <w:color w:val="000000"/>
        </w:rPr>
        <w:t xml:space="preserve">1) Topical review </w:t>
      </w:r>
      <w:hyperlink r:id="rId8" w:history="1">
        <w:r w:rsidRPr="00D37132">
          <w:rPr>
            <w:rFonts w:ascii="Arial" w:eastAsia="Times New Roman" w:hAnsi="Arial" w:cs="Arial"/>
            <w:color w:val="1155CC"/>
            <w:u w:val="single"/>
          </w:rPr>
          <w:t>paper</w:t>
        </w:r>
      </w:hyperlink>
      <w:r w:rsidRPr="00D37132">
        <w:rPr>
          <w:rFonts w:ascii="Arial" w:eastAsia="Times New Roman" w:hAnsi="Arial" w:cs="Arial"/>
          <w:color w:val="000000"/>
        </w:rPr>
        <w:t xml:space="preserve"> “Comparative study of the methodologies used for subjective medical image quality assessment” (Lévêque </w:t>
      </w:r>
      <w:r w:rsidRPr="00D37132">
        <w:rPr>
          <w:rFonts w:ascii="Arial" w:eastAsia="Times New Roman" w:hAnsi="Arial" w:cs="Arial"/>
          <w:i/>
          <w:iCs/>
          <w:color w:val="000000"/>
        </w:rPr>
        <w:t>et al</w:t>
      </w:r>
      <w:r w:rsidRPr="00D37132">
        <w:rPr>
          <w:rFonts w:ascii="Arial" w:eastAsia="Times New Roman" w:hAnsi="Arial" w:cs="Arial"/>
          <w:color w:val="000000"/>
        </w:rPr>
        <w:t xml:space="preserve">.) published in July in </w:t>
      </w:r>
      <w:r w:rsidRPr="00D37132">
        <w:rPr>
          <w:rFonts w:ascii="Arial" w:eastAsia="Times New Roman" w:hAnsi="Arial" w:cs="Arial"/>
          <w:i/>
          <w:iCs/>
          <w:color w:val="000000"/>
        </w:rPr>
        <w:t>Physics in Medicine &amp; Biology</w:t>
      </w:r>
      <w:r w:rsidRPr="00D37132">
        <w:rPr>
          <w:rFonts w:ascii="Arial" w:eastAsia="Times New Roman" w:hAnsi="Arial" w:cs="Arial"/>
          <w:color w:val="000000"/>
        </w:rPr>
        <w:t>.</w:t>
      </w:r>
      <w:r w:rsidRPr="00D37132">
        <w:rPr>
          <w:rFonts w:ascii="Arial" w:eastAsia="Times New Roman" w:hAnsi="Arial" w:cs="Arial"/>
          <w:color w:val="000000"/>
        </w:rPr>
        <w:br/>
        <w:t xml:space="preserve">2) Topical review paper “Objective quality assessment of medical images and videos: Review and challenges” (Rodrigues </w:t>
      </w:r>
      <w:r w:rsidRPr="00D37132">
        <w:rPr>
          <w:rFonts w:ascii="Arial" w:eastAsia="Times New Roman" w:hAnsi="Arial" w:cs="Arial"/>
          <w:i/>
          <w:iCs/>
          <w:color w:val="000000"/>
        </w:rPr>
        <w:t>et al</w:t>
      </w:r>
      <w:r w:rsidRPr="00D37132">
        <w:rPr>
          <w:rFonts w:ascii="Arial" w:eastAsia="Times New Roman" w:hAnsi="Arial" w:cs="Arial"/>
          <w:color w:val="000000"/>
        </w:rPr>
        <w:t xml:space="preserve">.) submitted in December to </w:t>
      </w:r>
      <w:r w:rsidRPr="00D37132">
        <w:rPr>
          <w:rFonts w:ascii="Arial" w:eastAsia="Times New Roman" w:hAnsi="Arial" w:cs="Arial"/>
          <w:i/>
          <w:iCs/>
          <w:color w:val="000000"/>
        </w:rPr>
        <w:t>Medical Image Analysis</w:t>
      </w:r>
      <w:r w:rsidRPr="00D37132">
        <w:rPr>
          <w:rFonts w:ascii="Arial" w:eastAsia="Times New Roman" w:hAnsi="Arial" w:cs="Arial"/>
          <w:color w:val="000000"/>
        </w:rPr>
        <w:t xml:space="preserve"> (see presentation 227 for details).</w:t>
      </w:r>
    </w:p>
    <w:p w14:paraId="2A00C247" w14:textId="77777777" w:rsidR="00D37132" w:rsidRPr="00D37132" w:rsidRDefault="00D37132" w:rsidP="00D37132">
      <w:pPr>
        <w:spacing w:after="0" w:line="240" w:lineRule="auto"/>
        <w:jc w:val="both"/>
        <w:rPr>
          <w:rFonts w:ascii="Times New Roman" w:eastAsia="Times New Roman" w:hAnsi="Times New Roman" w:cs="Times New Roman"/>
          <w:sz w:val="24"/>
          <w:szCs w:val="24"/>
        </w:rPr>
      </w:pPr>
      <w:r w:rsidRPr="00D37132">
        <w:rPr>
          <w:rFonts w:ascii="Arial" w:eastAsia="Times New Roman" w:hAnsi="Arial" w:cs="Arial"/>
          <w:color w:val="000000"/>
        </w:rPr>
        <w:t xml:space="preserve">3) Invitation to contribute to our </w:t>
      </w:r>
      <w:r w:rsidRPr="00D37132">
        <w:rPr>
          <w:rFonts w:ascii="Arial" w:eastAsia="Times New Roman" w:hAnsi="Arial" w:cs="Arial"/>
          <w:i/>
          <w:iCs/>
          <w:color w:val="000000"/>
        </w:rPr>
        <w:t>ICIP 2022</w:t>
      </w:r>
      <w:r w:rsidRPr="00D37132">
        <w:rPr>
          <w:rFonts w:ascii="Arial" w:eastAsia="Times New Roman" w:hAnsi="Arial" w:cs="Arial"/>
          <w:color w:val="000000"/>
        </w:rPr>
        <w:t xml:space="preserve"> special session: see </w:t>
      </w:r>
      <w:hyperlink r:id="rId9" w:history="1">
        <w:r w:rsidRPr="00D37132">
          <w:rPr>
            <w:rFonts w:ascii="Arial" w:eastAsia="Times New Roman" w:hAnsi="Arial" w:cs="Arial"/>
            <w:color w:val="000000"/>
            <w:u w:val="single"/>
          </w:rPr>
          <w:t>Quality Assessment for Medical Imaging Applications</w:t>
        </w:r>
      </w:hyperlink>
      <w:r w:rsidRPr="00D37132">
        <w:rPr>
          <w:rFonts w:ascii="Arial" w:eastAsia="Times New Roman" w:hAnsi="Arial" w:cs="Arial"/>
          <w:color w:val="000000"/>
        </w:rPr>
        <w:t xml:space="preserve">. Reach ASAP! </w:t>
      </w:r>
      <w:hyperlink r:id="rId10" w:history="1">
        <w:r w:rsidRPr="00D37132">
          <w:rPr>
            <w:rFonts w:ascii="Arial" w:eastAsia="Times New Roman" w:hAnsi="Arial" w:cs="Arial"/>
            <w:color w:val="1155CC"/>
            <w:u w:val="single"/>
          </w:rPr>
          <w:t>lucie.leveque@univ-nantes.fr</w:t>
        </w:r>
      </w:hyperlink>
      <w:r w:rsidRPr="00D37132">
        <w:rPr>
          <w:rFonts w:ascii="Arial" w:eastAsia="Times New Roman" w:hAnsi="Arial" w:cs="Arial"/>
          <w:color w:val="000000"/>
        </w:rPr>
        <w:t> </w:t>
      </w:r>
    </w:p>
    <w:p w14:paraId="7A29EFB0"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SAM</w:t>
      </w:r>
    </w:p>
    <w:p w14:paraId="35DD213C" w14:textId="77777777" w:rsidR="00D37132" w:rsidRPr="00D37132" w:rsidRDefault="00D37132" w:rsidP="00D37132">
      <w:pPr>
        <w:spacing w:after="0" w:line="240" w:lineRule="auto"/>
        <w:rPr>
          <w:rFonts w:ascii="Times New Roman" w:eastAsia="Times New Roman" w:hAnsi="Times New Roman" w:cs="Times New Roman"/>
          <w:sz w:val="24"/>
          <w:szCs w:val="24"/>
        </w:rPr>
      </w:pPr>
      <w:hyperlink r:id="rId11" w:history="1">
        <w:r w:rsidRPr="00D37132">
          <w:rPr>
            <w:rFonts w:ascii="Arial" w:eastAsia="Times New Roman" w:hAnsi="Arial" w:cs="Arial"/>
            <w:color w:val="1155CC"/>
            <w:u w:val="single"/>
          </w:rPr>
          <w:t>https://www.its.bldrdoc.gov/vqeg/projects/statistical-analysis-methods-sam.aspx</w:t>
        </w:r>
      </w:hyperlink>
      <w:r w:rsidRPr="00D37132">
        <w:rPr>
          <w:rFonts w:ascii="Arial" w:eastAsia="Times New Roman" w:hAnsi="Arial" w:cs="Arial"/>
          <w:color w:val="000000"/>
        </w:rPr>
        <w:t> </w:t>
      </w:r>
    </w:p>
    <w:p w14:paraId="7F50BCA8"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57626C45"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Monthly meetings conducted on statistical analysis methods for subjective tests. </w:t>
      </w:r>
    </w:p>
    <w:p w14:paraId="75E07AFD"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3FDB39A4"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CGI</w:t>
      </w:r>
    </w:p>
    <w:p w14:paraId="583F1AA0"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07ED41FF" w14:textId="77777777" w:rsidR="00D37132" w:rsidRPr="00D37132" w:rsidRDefault="00D37132" w:rsidP="00D37132">
      <w:pPr>
        <w:spacing w:after="0" w:line="240" w:lineRule="auto"/>
        <w:rPr>
          <w:rFonts w:ascii="Times New Roman" w:eastAsia="Times New Roman" w:hAnsi="Times New Roman" w:cs="Times New Roman"/>
          <w:sz w:val="24"/>
          <w:szCs w:val="24"/>
        </w:rPr>
      </w:pPr>
      <w:hyperlink r:id="rId12" w:history="1">
        <w:r w:rsidRPr="00D37132">
          <w:rPr>
            <w:rFonts w:ascii="Arial" w:eastAsia="Times New Roman" w:hAnsi="Arial" w:cs="Arial"/>
            <w:color w:val="1155CC"/>
            <w:u w:val="single"/>
          </w:rPr>
          <w:t>https://www.its.bldrdoc.gov/vqeg/projects/computer-generated-imagery-cgi.aspx</w:t>
        </w:r>
      </w:hyperlink>
      <w:r w:rsidRPr="00D37132">
        <w:rPr>
          <w:rFonts w:ascii="Arial" w:eastAsia="Times New Roman" w:hAnsi="Arial" w:cs="Arial"/>
          <w:color w:val="000000"/>
        </w:rPr>
        <w:t> </w:t>
      </w:r>
    </w:p>
    <w:p w14:paraId="34098D42"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6D7CEA9A" w14:textId="77777777" w:rsidR="00D37132" w:rsidRPr="00D37132" w:rsidRDefault="00D37132" w:rsidP="00D37132">
      <w:pPr>
        <w:spacing w:after="0" w:line="240" w:lineRule="auto"/>
        <w:jc w:val="both"/>
        <w:rPr>
          <w:rFonts w:ascii="Times New Roman" w:eastAsia="Times New Roman" w:hAnsi="Times New Roman" w:cs="Times New Roman"/>
          <w:sz w:val="24"/>
          <w:szCs w:val="24"/>
        </w:rPr>
      </w:pPr>
      <w:r w:rsidRPr="00D37132">
        <w:rPr>
          <w:rFonts w:ascii="Arial" w:eastAsia="Times New Roman" w:hAnsi="Arial" w:cs="Arial"/>
          <w:color w:val="000000"/>
        </w:rPr>
        <w:t>Quality analysis of computer generated imagery, with a focus on gaming in particular. There are related ITU work items: P.809, questionnaire for interactive cloud gaming quality assessment, quality assessment using crowdsourcing (P.CROWDG) and ITU-TP.BBQCG: bit-stream based quality assessment of cloud gaming services; codec comparison for computer generated content. Reach out to the chairs for more information.</w:t>
      </w:r>
    </w:p>
    <w:p w14:paraId="6C40F6AD"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NORM</w:t>
      </w:r>
    </w:p>
    <w:p w14:paraId="134437DF" w14:textId="77777777" w:rsidR="00D37132" w:rsidRPr="00D37132" w:rsidRDefault="00D37132" w:rsidP="00D37132">
      <w:pPr>
        <w:spacing w:after="0" w:line="240" w:lineRule="auto"/>
        <w:rPr>
          <w:rFonts w:ascii="Times New Roman" w:eastAsia="Times New Roman" w:hAnsi="Times New Roman" w:cs="Times New Roman"/>
          <w:sz w:val="24"/>
          <w:szCs w:val="24"/>
        </w:rPr>
      </w:pPr>
      <w:hyperlink r:id="rId13" w:history="1">
        <w:r w:rsidRPr="00D37132">
          <w:rPr>
            <w:rFonts w:ascii="Arial" w:eastAsia="Times New Roman" w:hAnsi="Arial" w:cs="Arial"/>
            <w:color w:val="1155CC"/>
            <w:u w:val="single"/>
          </w:rPr>
          <w:t>https://www.its.bldrdoc.gov/vqeg/projects/no-reference-metrics-norm.aspx</w:t>
        </w:r>
      </w:hyperlink>
    </w:p>
    <w:p w14:paraId="3B202494"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5B280EF1"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Meetings held every other week, multiple topics:</w:t>
      </w:r>
    </w:p>
    <w:p w14:paraId="2AD210D7"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Times New Roman" w:eastAsia="Times New Roman" w:hAnsi="Times New Roman" w:cs="Times New Roman"/>
          <w:sz w:val="24"/>
          <w:szCs w:val="24"/>
        </w:rPr>
        <w:br/>
      </w:r>
    </w:p>
    <w:p w14:paraId="57DCC10D" w14:textId="77777777" w:rsidR="00D37132" w:rsidRPr="00D37132" w:rsidRDefault="00D37132" w:rsidP="00D37132">
      <w:pPr>
        <w:numPr>
          <w:ilvl w:val="0"/>
          <w:numId w:val="1"/>
        </w:numPr>
        <w:spacing w:after="0" w:line="240" w:lineRule="auto"/>
        <w:textAlignment w:val="baseline"/>
        <w:rPr>
          <w:rFonts w:ascii="Arial" w:eastAsia="Times New Roman" w:hAnsi="Arial" w:cs="Arial"/>
          <w:color w:val="000000"/>
        </w:rPr>
      </w:pPr>
      <w:r w:rsidRPr="00D37132">
        <w:rPr>
          <w:rFonts w:ascii="Arial" w:eastAsia="Times New Roman" w:hAnsi="Arial" w:cs="Arial"/>
          <w:color w:val="000000"/>
        </w:rPr>
        <w:t>SI/TI metrics. Are still being used but have become ambiguous over time. Goal of providing reference software and updating P.910 recommendation.</w:t>
      </w:r>
    </w:p>
    <w:p w14:paraId="4AE6EB5C" w14:textId="77777777" w:rsidR="00D37132" w:rsidRPr="00D37132" w:rsidRDefault="00D37132" w:rsidP="00D37132">
      <w:pPr>
        <w:numPr>
          <w:ilvl w:val="0"/>
          <w:numId w:val="1"/>
        </w:numPr>
        <w:spacing w:after="0" w:line="240" w:lineRule="auto"/>
        <w:textAlignment w:val="baseline"/>
        <w:rPr>
          <w:rFonts w:ascii="Arial" w:eastAsia="Times New Roman" w:hAnsi="Arial" w:cs="Arial"/>
          <w:color w:val="000000"/>
        </w:rPr>
      </w:pPr>
      <w:r w:rsidRPr="00D37132">
        <w:rPr>
          <w:rFonts w:ascii="Arial" w:eastAsia="Times New Roman" w:hAnsi="Arial" w:cs="Arial"/>
          <w:color w:val="000000"/>
        </w:rPr>
        <w:t>Standard metadata for video quality assessment-related information.</w:t>
      </w:r>
    </w:p>
    <w:p w14:paraId="17E007E2"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089B2C51"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For this meeting, various other topics in presentations on Tuesday.</w:t>
      </w:r>
    </w:p>
    <w:p w14:paraId="43FFD047"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IGVQM</w:t>
      </w:r>
    </w:p>
    <w:p w14:paraId="47E61E1E" w14:textId="77777777" w:rsidR="00D37132" w:rsidRPr="00D37132" w:rsidRDefault="00D37132" w:rsidP="00D37132">
      <w:pPr>
        <w:spacing w:after="0" w:line="240" w:lineRule="auto"/>
        <w:rPr>
          <w:rFonts w:ascii="Times New Roman" w:eastAsia="Times New Roman" w:hAnsi="Times New Roman" w:cs="Times New Roman"/>
          <w:sz w:val="24"/>
          <w:szCs w:val="24"/>
        </w:rPr>
      </w:pPr>
      <w:hyperlink r:id="rId14" w:history="1">
        <w:r w:rsidRPr="00D37132">
          <w:rPr>
            <w:rFonts w:ascii="Arial" w:eastAsia="Times New Roman" w:hAnsi="Arial" w:cs="Arial"/>
            <w:color w:val="1155CC"/>
            <w:u w:val="single"/>
          </w:rPr>
          <w:t>https://www.its.bldrdoc.gov/vqeg/projects/implementer-s-guide-to-video-quality-metrics-igvqm.aspx</w:t>
        </w:r>
      </w:hyperlink>
      <w:r w:rsidRPr="00D37132">
        <w:rPr>
          <w:rFonts w:ascii="Arial" w:eastAsia="Times New Roman" w:hAnsi="Arial" w:cs="Arial"/>
          <w:color w:val="000000"/>
        </w:rPr>
        <w:t> </w:t>
      </w:r>
    </w:p>
    <w:p w14:paraId="621E3512"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3BE6DB04"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Implementer’s guide for video quality metrics. Goal is to create a report on the accuracy of video quality metrics. Have made a high level plan: 1) collect databases, 2) collect metrics and methods for assessment, and 3) statistical analysis. </w:t>
      </w:r>
    </w:p>
    <w:p w14:paraId="226CFC60"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JEG-Hybrid </w:t>
      </w:r>
    </w:p>
    <w:p w14:paraId="4A1AB322" w14:textId="77777777" w:rsidR="00D37132" w:rsidRPr="00D37132" w:rsidRDefault="00D37132" w:rsidP="00D37132">
      <w:pPr>
        <w:spacing w:after="0" w:line="240" w:lineRule="auto"/>
        <w:rPr>
          <w:rFonts w:ascii="Times New Roman" w:eastAsia="Times New Roman" w:hAnsi="Times New Roman" w:cs="Times New Roman"/>
          <w:sz w:val="24"/>
          <w:szCs w:val="24"/>
        </w:rPr>
      </w:pPr>
      <w:hyperlink r:id="rId15" w:history="1">
        <w:r w:rsidRPr="00D37132">
          <w:rPr>
            <w:rFonts w:ascii="Arial" w:eastAsia="Times New Roman" w:hAnsi="Arial" w:cs="Arial"/>
            <w:color w:val="1155CC"/>
            <w:u w:val="single"/>
          </w:rPr>
          <w:t>https://www.its.bldrdoc.gov/vqeg/projects/jeg/jeg.aspx</w:t>
        </w:r>
      </w:hyperlink>
    </w:p>
    <w:p w14:paraId="7D570B65"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0F5D1F0D"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Goal is joint work to develop hybrid perceptual/bitstream metric. Creating a large database for training Hybrid metrics, using FR metrics instead of subjective tests. Focusing on modeling individual observers. Just concluded a project in collaboration with Sky (presented in Spring 2021).</w:t>
      </w:r>
    </w:p>
    <w:p w14:paraId="027CE4DB"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QaCOViA</w:t>
      </w:r>
    </w:p>
    <w:p w14:paraId="0C6462B4" w14:textId="77777777" w:rsidR="00D37132" w:rsidRPr="00D37132" w:rsidRDefault="00D37132" w:rsidP="00D37132">
      <w:pPr>
        <w:spacing w:after="0" w:line="240" w:lineRule="auto"/>
        <w:rPr>
          <w:rFonts w:ascii="Times New Roman" w:eastAsia="Times New Roman" w:hAnsi="Times New Roman" w:cs="Times New Roman"/>
          <w:sz w:val="24"/>
          <w:szCs w:val="24"/>
        </w:rPr>
      </w:pPr>
      <w:hyperlink r:id="rId16" w:history="1">
        <w:r w:rsidRPr="00D37132">
          <w:rPr>
            <w:rFonts w:ascii="Arial" w:eastAsia="Times New Roman" w:hAnsi="Arial" w:cs="Arial"/>
            <w:color w:val="1155CC"/>
            <w:u w:val="single"/>
          </w:rPr>
          <w:t>https://www.its.bldrdoc.gov/vqeg/projects/qacovia.aspx</w:t>
        </w:r>
      </w:hyperlink>
      <w:r w:rsidRPr="00D37132">
        <w:rPr>
          <w:rFonts w:ascii="Arial" w:eastAsia="Times New Roman" w:hAnsi="Arial" w:cs="Arial"/>
          <w:color w:val="000000"/>
        </w:rPr>
        <w:t> </w:t>
      </w:r>
    </w:p>
    <w:p w14:paraId="022B4F44"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528C8CD4"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Quality assessment for computer vision applications.</w:t>
      </w:r>
    </w:p>
    <w:p w14:paraId="7503873F"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5G-KPI</w:t>
      </w:r>
    </w:p>
    <w:p w14:paraId="23686ADC"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w:t>
      </w:r>
      <w:hyperlink r:id="rId17" w:history="1">
        <w:r w:rsidRPr="00D37132">
          <w:rPr>
            <w:rFonts w:ascii="Arial" w:eastAsia="Times New Roman" w:hAnsi="Arial" w:cs="Arial"/>
            <w:color w:val="1155CC"/>
            <w:u w:val="single"/>
          </w:rPr>
          <w:t>https://www.its.bldrdoc.gov/vqeg/projects/5g-key-performance-indicators.aspx</w:t>
        </w:r>
      </w:hyperlink>
    </w:p>
    <w:p w14:paraId="77D82DD8"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3B63B2F4"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Study relationship between key performance indicators of new communications networks (especially 5G) and QoE of video services on top of them. Define relevant use cases, etc. 5G-</w:t>
      </w:r>
      <w:r w:rsidRPr="00D37132">
        <w:rPr>
          <w:rFonts w:ascii="Arial" w:eastAsia="Times New Roman" w:hAnsi="Arial" w:cs="Arial"/>
          <w:color w:val="000000"/>
        </w:rPr>
        <w:lastRenderedPageBreak/>
        <w:t xml:space="preserve">KPI is holding monthly audio calls on </w:t>
      </w:r>
      <w:r w:rsidRPr="00D37132">
        <w:rPr>
          <w:rFonts w:ascii="Arial" w:eastAsia="Times New Roman" w:hAnsi="Arial" w:cs="Arial"/>
          <w:color w:val="000000"/>
          <w:shd w:val="clear" w:color="auto" w:fill="FFFF00"/>
        </w:rPr>
        <w:t>2nd Thursday each month, 15:30 to 16:30 CET/CEST</w:t>
      </w:r>
      <w:r w:rsidRPr="00D37132">
        <w:rPr>
          <w:rFonts w:ascii="Arial" w:eastAsia="Times New Roman" w:hAnsi="Arial" w:cs="Arial"/>
          <w:color w:val="000000"/>
        </w:rPr>
        <w:t>. To join, send email to Pablo Perez, (Nokia) &lt;</w:t>
      </w:r>
      <w:hyperlink r:id="rId18" w:history="1">
        <w:r w:rsidRPr="00D37132">
          <w:rPr>
            <w:rFonts w:ascii="Arial" w:eastAsia="Times New Roman" w:hAnsi="Arial" w:cs="Arial"/>
            <w:color w:val="1155CC"/>
            <w:u w:val="single"/>
          </w:rPr>
          <w:t>pablo.perez@nokia-bell-labs.com</w:t>
        </w:r>
      </w:hyperlink>
      <w:r w:rsidRPr="00D37132">
        <w:rPr>
          <w:rFonts w:ascii="Arial" w:eastAsia="Times New Roman" w:hAnsi="Arial" w:cs="Arial"/>
          <w:color w:val="000000"/>
        </w:rPr>
        <w:t>&gt;</w:t>
      </w:r>
    </w:p>
    <w:p w14:paraId="7AD4FB4D"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Immersive Media Group (IMG)</w:t>
      </w:r>
    </w:p>
    <w:p w14:paraId="57B9AFCF" w14:textId="77777777" w:rsidR="00D37132" w:rsidRPr="00D37132" w:rsidRDefault="00D37132" w:rsidP="00D37132">
      <w:pPr>
        <w:spacing w:after="0" w:line="240" w:lineRule="auto"/>
        <w:rPr>
          <w:rFonts w:ascii="Times New Roman" w:eastAsia="Times New Roman" w:hAnsi="Times New Roman" w:cs="Times New Roman"/>
          <w:sz w:val="24"/>
          <w:szCs w:val="24"/>
        </w:rPr>
      </w:pPr>
      <w:hyperlink r:id="rId19" w:history="1">
        <w:r w:rsidRPr="00D37132">
          <w:rPr>
            <w:rFonts w:ascii="Arial" w:eastAsia="Times New Roman" w:hAnsi="Arial" w:cs="Arial"/>
            <w:color w:val="1155CC"/>
            <w:u w:val="single"/>
          </w:rPr>
          <w:t>https://www.its.bldrdoc.gov/vqeg/projects/immersive-media-group.aspx</w:t>
        </w:r>
      </w:hyperlink>
    </w:p>
    <w:p w14:paraId="099A7557"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0594359E"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360-degree content, virtual reality, augmented reality, light field/plenoptic content, 3D content, etc. Goals is baseline quality assessment: 1) datasets, and 2) QoE guidelines, subjective methods objective methods, etc. IMG test plan on quality assessment is finalized. ITU-T P.919. Contributing to MPEG AHG on quality of immersive media and ITU-T SG12 (G.CMVTQS). Ongoing joint work analyzing data for 360 degree long videos. </w:t>
      </w:r>
    </w:p>
    <w:p w14:paraId="21D9ABEB"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Support and outreach</w:t>
      </w:r>
    </w:p>
    <w:p w14:paraId="36A50EB8" w14:textId="77777777" w:rsidR="00D37132" w:rsidRPr="00D37132" w:rsidRDefault="00D37132" w:rsidP="00D37132">
      <w:pPr>
        <w:numPr>
          <w:ilvl w:val="0"/>
          <w:numId w:val="2"/>
        </w:numPr>
        <w:spacing w:after="0" w:line="240" w:lineRule="auto"/>
        <w:textAlignment w:val="baseline"/>
        <w:rPr>
          <w:rFonts w:ascii="Arial" w:eastAsia="Times New Roman" w:hAnsi="Arial" w:cs="Arial"/>
          <w:color w:val="000000"/>
        </w:rPr>
      </w:pPr>
      <w:r w:rsidRPr="00D37132">
        <w:rPr>
          <w:rFonts w:ascii="Arial" w:eastAsia="Times New Roman" w:hAnsi="Arial" w:cs="Arial"/>
          <w:color w:val="000000"/>
        </w:rPr>
        <w:t>E-letter</w:t>
      </w:r>
    </w:p>
    <w:p w14:paraId="75327318" w14:textId="77777777" w:rsidR="00D37132" w:rsidRPr="00D37132" w:rsidRDefault="00D37132" w:rsidP="00D37132">
      <w:pPr>
        <w:spacing w:before="280" w:after="80" w:line="240" w:lineRule="auto"/>
        <w:outlineLvl w:val="3"/>
        <w:rPr>
          <w:rFonts w:ascii="Times New Roman" w:eastAsia="Times New Roman" w:hAnsi="Times New Roman" w:cs="Times New Roman"/>
          <w:b/>
          <w:bCs/>
          <w:sz w:val="24"/>
          <w:szCs w:val="24"/>
        </w:rPr>
      </w:pPr>
      <w:r w:rsidRPr="00D37132">
        <w:rPr>
          <w:rFonts w:ascii="Arial" w:eastAsia="Times New Roman" w:hAnsi="Arial" w:cs="Arial"/>
          <w:color w:val="666666"/>
          <w:sz w:val="24"/>
          <w:szCs w:val="24"/>
        </w:rPr>
        <w:t>Human Factors for Visual Experience</w:t>
      </w:r>
    </w:p>
    <w:p w14:paraId="2B766026"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Deep learning based assessment. Draft standard submitted. Quality assessment for light field content. Submitting content to standard at the end of the month. VQEG will hear an update on these efforts on Friday.</w:t>
      </w:r>
    </w:p>
    <w:p w14:paraId="7753522A" w14:textId="77777777" w:rsidR="00D37132" w:rsidRPr="00D37132" w:rsidRDefault="00D37132" w:rsidP="00D37132">
      <w:pPr>
        <w:spacing w:before="280" w:after="80" w:line="240" w:lineRule="auto"/>
        <w:outlineLvl w:val="3"/>
        <w:rPr>
          <w:rFonts w:ascii="Times New Roman" w:eastAsia="Times New Roman" w:hAnsi="Times New Roman" w:cs="Times New Roman"/>
          <w:b/>
          <w:bCs/>
          <w:sz w:val="24"/>
          <w:szCs w:val="24"/>
        </w:rPr>
      </w:pPr>
      <w:r w:rsidRPr="00D37132">
        <w:rPr>
          <w:rFonts w:ascii="Arial" w:eastAsia="Times New Roman" w:hAnsi="Arial" w:cs="Arial"/>
          <w:color w:val="666666"/>
          <w:sz w:val="24"/>
          <w:szCs w:val="24"/>
        </w:rPr>
        <w:t>Qualinet</w:t>
      </w:r>
    </w:p>
    <w:p w14:paraId="52841695"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Works on quality of experience topics. Currently one meeting a year, in connection with QoMEX conference. </w:t>
      </w:r>
    </w:p>
    <w:p w14:paraId="30633FC0" w14:textId="77777777" w:rsidR="00D37132" w:rsidRPr="00D37132" w:rsidRDefault="00D37132" w:rsidP="00D37132">
      <w:pPr>
        <w:spacing w:before="280" w:after="80" w:line="240" w:lineRule="auto"/>
        <w:outlineLvl w:val="3"/>
        <w:rPr>
          <w:rFonts w:ascii="Times New Roman" w:eastAsia="Times New Roman" w:hAnsi="Times New Roman" w:cs="Times New Roman"/>
          <w:b/>
          <w:bCs/>
          <w:sz w:val="24"/>
          <w:szCs w:val="24"/>
        </w:rPr>
      </w:pPr>
      <w:r w:rsidRPr="00D37132">
        <w:rPr>
          <w:rFonts w:ascii="Arial" w:eastAsia="Times New Roman" w:hAnsi="Arial" w:cs="Arial"/>
          <w:color w:val="666666"/>
          <w:sz w:val="24"/>
          <w:szCs w:val="24"/>
        </w:rPr>
        <w:t>Tools and Subjective Labs Setup Group</w:t>
      </w:r>
    </w:p>
    <w:p w14:paraId="6A91789F"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Website on GitHub that lists links to tools related to quality assessment. These tools are sorted by category and purpose. No tools have been added since the last meeting.</w:t>
      </w:r>
    </w:p>
    <w:p w14:paraId="69CD5DBA" w14:textId="77777777" w:rsidR="00D37132" w:rsidRPr="00D37132" w:rsidRDefault="00D37132" w:rsidP="00D37132">
      <w:pPr>
        <w:spacing w:before="280" w:after="80" w:line="240" w:lineRule="auto"/>
        <w:outlineLvl w:val="3"/>
        <w:rPr>
          <w:rFonts w:ascii="Times New Roman" w:eastAsia="Times New Roman" w:hAnsi="Times New Roman" w:cs="Times New Roman"/>
          <w:b/>
          <w:bCs/>
          <w:sz w:val="24"/>
          <w:szCs w:val="24"/>
        </w:rPr>
      </w:pPr>
      <w:r w:rsidRPr="00D37132">
        <w:rPr>
          <w:rFonts w:ascii="Arial" w:eastAsia="Times New Roman" w:hAnsi="Arial" w:cs="Arial"/>
          <w:color w:val="666666"/>
          <w:sz w:val="24"/>
          <w:szCs w:val="24"/>
        </w:rPr>
        <w:t>Website Support</w:t>
      </w:r>
    </w:p>
    <w:p w14:paraId="06918CFA"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Provided by Margaret Pinson (NTIA/ITS). Anonymous FTP is nearing end-of-life. Files can be accessed from old browsers or via an FTP app. The files will be embedded into the VQEG website over the next 6 months or so. </w:t>
      </w:r>
    </w:p>
    <w:p w14:paraId="18DA1596"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017AC8E7" w14:textId="77777777" w:rsidR="00D37132" w:rsidRPr="00D37132" w:rsidRDefault="00D37132" w:rsidP="00D37132">
      <w:pPr>
        <w:spacing w:before="280" w:after="80" w:line="240" w:lineRule="auto"/>
        <w:outlineLvl w:val="3"/>
        <w:rPr>
          <w:rFonts w:ascii="Times New Roman" w:eastAsia="Times New Roman" w:hAnsi="Times New Roman" w:cs="Times New Roman"/>
          <w:b/>
          <w:bCs/>
          <w:sz w:val="24"/>
          <w:szCs w:val="24"/>
        </w:rPr>
      </w:pPr>
      <w:r w:rsidRPr="00D37132">
        <w:rPr>
          <w:rFonts w:ascii="Arial" w:eastAsia="Times New Roman" w:hAnsi="Arial" w:cs="Arial"/>
          <w:color w:val="666666"/>
          <w:sz w:val="24"/>
          <w:szCs w:val="24"/>
        </w:rPr>
        <w:t>IRG-AVQA</w:t>
      </w:r>
    </w:p>
    <w:p w14:paraId="5E79FC3D"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No official meeting, but activities will be summarized on Wednesday, Session 1.</w:t>
      </w:r>
    </w:p>
    <w:p w14:paraId="08CEA474" w14:textId="77777777" w:rsidR="00D37132" w:rsidRPr="00D37132" w:rsidRDefault="00D37132" w:rsidP="00D37132">
      <w:pPr>
        <w:spacing w:before="360" w:after="120" w:line="240" w:lineRule="auto"/>
        <w:outlineLvl w:val="1"/>
        <w:rPr>
          <w:rFonts w:ascii="Times New Roman" w:eastAsia="Times New Roman" w:hAnsi="Times New Roman" w:cs="Times New Roman"/>
          <w:b/>
          <w:bCs/>
          <w:sz w:val="36"/>
          <w:szCs w:val="36"/>
        </w:rPr>
      </w:pPr>
      <w:r w:rsidRPr="00D37132">
        <w:rPr>
          <w:rFonts w:ascii="Arial" w:eastAsia="Times New Roman" w:hAnsi="Arial" w:cs="Arial"/>
          <w:color w:val="000000"/>
          <w:sz w:val="32"/>
          <w:szCs w:val="32"/>
        </w:rPr>
        <w:t>JEG-Hybrid</w:t>
      </w:r>
    </w:p>
    <w:p w14:paraId="7A87B17B"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#214. “Updates on recent JEG-Hybrid activity” by Enrico Masala/Lohic Fotio Tiotsop, Politecnico di Torino</w:t>
      </w:r>
    </w:p>
    <w:p w14:paraId="42B0B67E"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Overview of activities. In particular:</w:t>
      </w:r>
    </w:p>
    <w:p w14:paraId="1055CE87" w14:textId="77777777" w:rsidR="00D37132" w:rsidRPr="00D37132" w:rsidRDefault="00D37132" w:rsidP="00D37132">
      <w:pPr>
        <w:numPr>
          <w:ilvl w:val="0"/>
          <w:numId w:val="3"/>
        </w:numPr>
        <w:spacing w:after="0" w:line="240" w:lineRule="auto"/>
        <w:textAlignment w:val="baseline"/>
        <w:rPr>
          <w:rFonts w:ascii="Arial" w:eastAsia="Times New Roman" w:hAnsi="Arial" w:cs="Arial"/>
          <w:color w:val="000000"/>
        </w:rPr>
      </w:pPr>
      <w:r w:rsidRPr="00D37132">
        <w:rPr>
          <w:rFonts w:ascii="Arial" w:eastAsia="Times New Roman" w:hAnsi="Arial" w:cs="Arial"/>
          <w:color w:val="000000"/>
        </w:rPr>
        <w:t xml:space="preserve">Results from the Hodor project with Sky Group and affiliates have been finally published: L. Fotio Tiotsop, F.  Agboma, G. Van Wallendael,  A.  Aldahdooh, S. Bosse, L. Janowski, </w:t>
      </w:r>
      <w:r w:rsidRPr="00D37132">
        <w:rPr>
          <w:rFonts w:ascii="Arial" w:eastAsia="Times New Roman" w:hAnsi="Arial" w:cs="Arial"/>
          <w:color w:val="000000"/>
        </w:rPr>
        <w:lastRenderedPageBreak/>
        <w:t>M. Barkowsky, E. Masala, "</w:t>
      </w:r>
      <w:hyperlink r:id="rId20" w:history="1">
        <w:r w:rsidRPr="00D37132">
          <w:rPr>
            <w:rFonts w:ascii="Arial" w:eastAsia="Times New Roman" w:hAnsi="Arial" w:cs="Arial"/>
            <w:color w:val="1155CC"/>
            <w:u w:val="single"/>
          </w:rPr>
          <w:t>On the Link between Subjective Score Prediction and Disagreement of Video Quality Metrics</w:t>
        </w:r>
      </w:hyperlink>
      <w:r w:rsidRPr="00D37132">
        <w:rPr>
          <w:rFonts w:ascii="Arial" w:eastAsia="Times New Roman" w:hAnsi="Arial" w:cs="Arial"/>
          <w:color w:val="000000"/>
        </w:rPr>
        <w:t>",  In: IEEE Access, 2021 (Open Access)</w:t>
      </w:r>
    </w:p>
    <w:p w14:paraId="46E0C0D9" w14:textId="77777777" w:rsidR="00D37132" w:rsidRPr="00D37132" w:rsidRDefault="00D37132" w:rsidP="00D37132">
      <w:pPr>
        <w:numPr>
          <w:ilvl w:val="1"/>
          <w:numId w:val="3"/>
        </w:numPr>
        <w:spacing w:after="0" w:line="240" w:lineRule="auto"/>
        <w:textAlignment w:val="baseline"/>
        <w:rPr>
          <w:rFonts w:ascii="Arial" w:eastAsia="Times New Roman" w:hAnsi="Arial" w:cs="Arial"/>
          <w:color w:val="000000"/>
        </w:rPr>
      </w:pPr>
      <w:r w:rsidRPr="00D37132">
        <w:rPr>
          <w:rFonts w:ascii="Arial" w:eastAsia="Times New Roman" w:hAnsi="Arial" w:cs="Arial"/>
          <w:color w:val="000000"/>
        </w:rPr>
        <w:t>Key outcome:  A measure that could allow to automatically identify PVSs for which VQMs are likely to deliver inaccurate MOS estimation</w:t>
      </w:r>
    </w:p>
    <w:p w14:paraId="37531A53"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#215. “AI observers for video quality evaluation” by Lohic Fotio Tiotsop</w:t>
      </w:r>
    </w:p>
    <w:p w14:paraId="0A25C5A9"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sz w:val="20"/>
          <w:szCs w:val="20"/>
        </w:rPr>
        <w:t>Presenting:</w:t>
      </w:r>
    </w:p>
    <w:p w14:paraId="661CA043" w14:textId="77777777" w:rsidR="00D37132" w:rsidRPr="00D37132" w:rsidRDefault="00D37132" w:rsidP="00D37132">
      <w:pPr>
        <w:numPr>
          <w:ilvl w:val="0"/>
          <w:numId w:val="4"/>
        </w:numPr>
        <w:spacing w:after="0" w:line="240" w:lineRule="auto"/>
        <w:textAlignment w:val="baseline"/>
        <w:rPr>
          <w:rFonts w:ascii="Arial" w:eastAsia="Times New Roman" w:hAnsi="Arial" w:cs="Arial"/>
          <w:color w:val="000000"/>
          <w:sz w:val="20"/>
          <w:szCs w:val="20"/>
        </w:rPr>
      </w:pPr>
      <w:r w:rsidRPr="00D37132">
        <w:rPr>
          <w:rFonts w:ascii="Arial" w:eastAsia="Times New Roman" w:hAnsi="Arial" w:cs="Arial"/>
          <w:color w:val="000000"/>
          <w:sz w:val="20"/>
          <w:szCs w:val="20"/>
        </w:rPr>
        <w:t>How to reuse existing subjective datasets to deal with new challenges?</w:t>
      </w:r>
    </w:p>
    <w:p w14:paraId="733D0932" w14:textId="77777777" w:rsidR="00D37132" w:rsidRPr="00D37132" w:rsidRDefault="00D37132" w:rsidP="00D37132">
      <w:pPr>
        <w:numPr>
          <w:ilvl w:val="1"/>
          <w:numId w:val="4"/>
        </w:numPr>
        <w:spacing w:after="0" w:line="240" w:lineRule="auto"/>
        <w:textAlignment w:val="baseline"/>
        <w:rPr>
          <w:rFonts w:ascii="Arial" w:eastAsia="Times New Roman" w:hAnsi="Arial" w:cs="Arial"/>
          <w:color w:val="000000"/>
          <w:sz w:val="20"/>
          <w:szCs w:val="20"/>
        </w:rPr>
      </w:pPr>
      <w:r w:rsidRPr="00D37132">
        <w:rPr>
          <w:rFonts w:ascii="Arial" w:eastAsia="Times New Roman" w:hAnsi="Arial" w:cs="Arial"/>
          <w:color w:val="000000"/>
          <w:sz w:val="20"/>
          <w:szCs w:val="20"/>
        </w:rPr>
        <w:t>Potential extension to AV1</w:t>
      </w:r>
    </w:p>
    <w:p w14:paraId="0796C1B9"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Times New Roman" w:eastAsia="Times New Roman" w:hAnsi="Times New Roman" w:cs="Times New Roman"/>
          <w:sz w:val="24"/>
          <w:szCs w:val="24"/>
        </w:rPr>
        <w:br/>
      </w:r>
    </w:p>
    <w:p w14:paraId="3D9281BE" w14:textId="77777777" w:rsidR="00D37132" w:rsidRPr="00D37132" w:rsidRDefault="00D37132" w:rsidP="00D37132">
      <w:pPr>
        <w:numPr>
          <w:ilvl w:val="0"/>
          <w:numId w:val="5"/>
        </w:numPr>
        <w:spacing w:after="0" w:line="240" w:lineRule="auto"/>
        <w:textAlignment w:val="baseline"/>
        <w:rPr>
          <w:rFonts w:ascii="Arial" w:eastAsia="Times New Roman" w:hAnsi="Arial" w:cs="Arial"/>
          <w:color w:val="000000"/>
          <w:sz w:val="20"/>
          <w:szCs w:val="20"/>
        </w:rPr>
      </w:pPr>
      <w:r w:rsidRPr="00D37132">
        <w:rPr>
          <w:rFonts w:ascii="Arial" w:eastAsia="Times New Roman" w:hAnsi="Arial" w:cs="Arial"/>
          <w:color w:val="000000"/>
          <w:sz w:val="20"/>
          <w:szCs w:val="20"/>
        </w:rPr>
        <w:t>A "stamp" in scientific publications for reporting  the training process and benchmarking of DNN-based VQMs</w:t>
      </w:r>
    </w:p>
    <w:p w14:paraId="38881DF5" w14:textId="77777777" w:rsidR="00D37132" w:rsidRPr="00D37132" w:rsidRDefault="00D37132" w:rsidP="00D37132">
      <w:pPr>
        <w:numPr>
          <w:ilvl w:val="1"/>
          <w:numId w:val="5"/>
        </w:numPr>
        <w:spacing w:after="0" w:line="240" w:lineRule="auto"/>
        <w:textAlignment w:val="baseline"/>
        <w:rPr>
          <w:rFonts w:ascii="Arial" w:eastAsia="Times New Roman" w:hAnsi="Arial" w:cs="Arial"/>
          <w:color w:val="000000"/>
          <w:sz w:val="20"/>
          <w:szCs w:val="20"/>
        </w:rPr>
      </w:pPr>
      <w:r w:rsidRPr="00D37132">
        <w:rPr>
          <w:rFonts w:ascii="Arial" w:eastAsia="Times New Roman" w:hAnsi="Arial" w:cs="Arial"/>
          <w:color w:val="000000"/>
          <w:sz w:val="20"/>
          <w:szCs w:val="20"/>
        </w:rPr>
        <w:t>Pablo Perez and David Lindero would like to be kept in the loop</w:t>
      </w:r>
    </w:p>
    <w:p w14:paraId="58F201DD" w14:textId="77777777" w:rsidR="00D37132" w:rsidRPr="00D37132" w:rsidRDefault="00D37132" w:rsidP="00D37132">
      <w:pPr>
        <w:numPr>
          <w:ilvl w:val="1"/>
          <w:numId w:val="5"/>
        </w:numPr>
        <w:spacing w:after="0" w:line="240" w:lineRule="auto"/>
        <w:textAlignment w:val="baseline"/>
        <w:rPr>
          <w:rFonts w:ascii="Arial" w:eastAsia="Times New Roman" w:hAnsi="Arial" w:cs="Arial"/>
          <w:color w:val="000000"/>
          <w:sz w:val="20"/>
          <w:szCs w:val="20"/>
        </w:rPr>
      </w:pPr>
      <w:r w:rsidRPr="00D37132">
        <w:rPr>
          <w:rFonts w:ascii="Arial" w:eastAsia="Times New Roman" w:hAnsi="Arial" w:cs="Arial"/>
          <w:color w:val="000000"/>
          <w:sz w:val="20"/>
          <w:szCs w:val="20"/>
        </w:rPr>
        <w:t>Pablo: if you want to go for standardization, start the process as early as possible</w:t>
      </w:r>
    </w:p>
    <w:p w14:paraId="573E6E86"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Times New Roman" w:eastAsia="Times New Roman" w:hAnsi="Times New Roman" w:cs="Times New Roman"/>
          <w:sz w:val="24"/>
          <w:szCs w:val="24"/>
        </w:rPr>
        <w:br/>
      </w:r>
    </w:p>
    <w:p w14:paraId="1122F275" w14:textId="77777777" w:rsidR="00D37132" w:rsidRPr="00D37132" w:rsidRDefault="00D37132" w:rsidP="00D37132">
      <w:pPr>
        <w:numPr>
          <w:ilvl w:val="0"/>
          <w:numId w:val="6"/>
        </w:numPr>
        <w:spacing w:after="0" w:line="240" w:lineRule="auto"/>
        <w:textAlignment w:val="baseline"/>
        <w:rPr>
          <w:rFonts w:ascii="Arial" w:eastAsia="Times New Roman" w:hAnsi="Arial" w:cs="Arial"/>
          <w:color w:val="000000"/>
          <w:sz w:val="20"/>
          <w:szCs w:val="20"/>
        </w:rPr>
      </w:pPr>
      <w:r w:rsidRPr="00D37132">
        <w:rPr>
          <w:rFonts w:ascii="Arial" w:eastAsia="Times New Roman" w:hAnsi="Arial" w:cs="Arial"/>
          <w:color w:val="000000"/>
          <w:sz w:val="20"/>
          <w:szCs w:val="20"/>
        </w:rPr>
        <w:t>AI Observers: bias and inconsistency</w:t>
      </w:r>
    </w:p>
    <w:p w14:paraId="04BC3BF0" w14:textId="77777777" w:rsidR="00D37132" w:rsidRPr="00D37132" w:rsidRDefault="00D37132" w:rsidP="00D37132">
      <w:pPr>
        <w:numPr>
          <w:ilvl w:val="1"/>
          <w:numId w:val="6"/>
        </w:numPr>
        <w:spacing w:after="0" w:line="240" w:lineRule="auto"/>
        <w:textAlignment w:val="baseline"/>
        <w:rPr>
          <w:rFonts w:ascii="Arial" w:eastAsia="Times New Roman" w:hAnsi="Arial" w:cs="Arial"/>
          <w:color w:val="000000"/>
          <w:sz w:val="20"/>
          <w:szCs w:val="20"/>
        </w:rPr>
      </w:pPr>
      <w:r w:rsidRPr="00D37132">
        <w:rPr>
          <w:rFonts w:ascii="Arial" w:eastAsia="Times New Roman" w:hAnsi="Arial" w:cs="Arial"/>
          <w:color w:val="000000"/>
          <w:sz w:val="20"/>
          <w:szCs w:val="20"/>
        </w:rPr>
        <w:t>Lohic’s question: how much inconsistency is acceptable from an artificial observer (compared to a human one)?</w:t>
      </w:r>
    </w:p>
    <w:p w14:paraId="445419F7" w14:textId="77777777" w:rsidR="00D37132" w:rsidRPr="00D37132" w:rsidRDefault="00D37132" w:rsidP="00D37132">
      <w:pPr>
        <w:numPr>
          <w:ilvl w:val="1"/>
          <w:numId w:val="6"/>
        </w:numPr>
        <w:spacing w:after="0" w:line="240" w:lineRule="auto"/>
        <w:textAlignment w:val="baseline"/>
        <w:rPr>
          <w:rFonts w:ascii="Arial" w:eastAsia="Times New Roman" w:hAnsi="Arial" w:cs="Arial"/>
          <w:color w:val="000000"/>
          <w:sz w:val="20"/>
          <w:szCs w:val="20"/>
        </w:rPr>
      </w:pPr>
      <w:r w:rsidRPr="00D37132">
        <w:rPr>
          <w:rFonts w:ascii="Arial" w:eastAsia="Times New Roman" w:hAnsi="Arial" w:cs="Arial"/>
          <w:color w:val="000000"/>
          <w:sz w:val="20"/>
          <w:szCs w:val="20"/>
        </w:rPr>
        <w:t>In answer to Lohic’s question, see this paper:  Margaret H. Pinson, "</w:t>
      </w:r>
      <w:hyperlink r:id="rId21" w:history="1">
        <w:r w:rsidRPr="00D37132">
          <w:rPr>
            <w:rFonts w:ascii="Arial" w:eastAsia="Times New Roman" w:hAnsi="Arial" w:cs="Arial"/>
            <w:color w:val="1155CC"/>
            <w:sz w:val="20"/>
            <w:szCs w:val="20"/>
            <w:u w:val="single"/>
          </w:rPr>
          <w:t>Confidence Intervals for Subjective Tests and Objective Metrics That Assess Image, Video, Speech, or Audiovisual Quality</w:t>
        </w:r>
      </w:hyperlink>
      <w:r w:rsidRPr="00D37132">
        <w:rPr>
          <w:rFonts w:ascii="Arial" w:eastAsia="Times New Roman" w:hAnsi="Arial" w:cs="Arial"/>
          <w:color w:val="000000"/>
          <w:sz w:val="20"/>
          <w:szCs w:val="20"/>
        </w:rPr>
        <w:t xml:space="preserve">," NTIA Technical Report TR-21-550, October 2020. </w:t>
      </w:r>
      <w:hyperlink r:id="rId22" w:history="1">
        <w:r w:rsidRPr="00D37132">
          <w:rPr>
            <w:rFonts w:ascii="Arial" w:eastAsia="Times New Roman" w:hAnsi="Arial" w:cs="Arial"/>
            <w:color w:val="1155CC"/>
            <w:sz w:val="20"/>
            <w:szCs w:val="20"/>
            <w:u w:val="single"/>
          </w:rPr>
          <w:t>https://www.its.bldrdoc.gov/research-topics/video-quality-research/documents-dynamic.aspx</w:t>
        </w:r>
      </w:hyperlink>
      <w:r w:rsidRPr="00D37132">
        <w:rPr>
          <w:rFonts w:ascii="Arial" w:eastAsia="Times New Roman" w:hAnsi="Arial" w:cs="Arial"/>
          <w:color w:val="000000"/>
          <w:sz w:val="20"/>
          <w:szCs w:val="20"/>
        </w:rPr>
        <w:t> </w:t>
      </w:r>
    </w:p>
    <w:p w14:paraId="6974DFE9" w14:textId="77777777" w:rsidR="00D37132" w:rsidRPr="00D37132" w:rsidRDefault="00D37132" w:rsidP="00D37132">
      <w:pPr>
        <w:spacing w:before="360" w:after="120" w:line="240" w:lineRule="auto"/>
        <w:outlineLvl w:val="1"/>
        <w:rPr>
          <w:rFonts w:ascii="Times New Roman" w:eastAsia="Times New Roman" w:hAnsi="Times New Roman" w:cs="Times New Roman"/>
          <w:b/>
          <w:bCs/>
          <w:sz w:val="36"/>
          <w:szCs w:val="36"/>
        </w:rPr>
      </w:pPr>
      <w:r w:rsidRPr="00D37132">
        <w:rPr>
          <w:rFonts w:ascii="Arial" w:eastAsia="Times New Roman" w:hAnsi="Arial" w:cs="Arial"/>
          <w:color w:val="000000"/>
          <w:sz w:val="32"/>
          <w:szCs w:val="32"/>
        </w:rPr>
        <w:t>Statistical Analysis Methods (SAM)</w:t>
      </w:r>
    </w:p>
    <w:p w14:paraId="43BEDCEA"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#213. “A tale of two datasets” by Zhi Li &amp; Lukas Krasula, Netflix</w:t>
      </w:r>
    </w:p>
    <w:p w14:paraId="0C2DCCBC"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Demonstrate changes in the spread and bias of media, influenced by the distribution of quality in the test. Use of an objective metric’s analysis in pre-testing could help avoid this problem. </w:t>
      </w:r>
    </w:p>
    <w:p w14:paraId="541405F6"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1F359B04"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NORM presentation #205 will analyze the CAMBI datasets.  </w:t>
      </w:r>
    </w:p>
    <w:p w14:paraId="6688AA77"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2400720C"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#216. “FOWR methodology: update and follow-up” by Pablo Pérez, Nokia Bell Labs</w:t>
      </w:r>
    </w:p>
    <w:p w14:paraId="4023EF88"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3DA8FE96"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Pablo Perez; Lucjan Janowski; Narciso Garcia; Margaret H. Pinson, "</w:t>
      </w:r>
      <w:hyperlink r:id="rId23" w:history="1">
        <w:r w:rsidRPr="00D37132">
          <w:rPr>
            <w:rFonts w:ascii="Arial" w:eastAsia="Times New Roman" w:hAnsi="Arial" w:cs="Arial"/>
            <w:color w:val="1155CC"/>
            <w:u w:val="single"/>
          </w:rPr>
          <w:t>Subjective Assessment Experiments That Recruit Few Observers With Repetitions (FOWR)</w:t>
        </w:r>
      </w:hyperlink>
      <w:r w:rsidRPr="00D37132">
        <w:rPr>
          <w:rFonts w:ascii="Arial" w:eastAsia="Times New Roman" w:hAnsi="Arial" w:cs="Arial"/>
          <w:color w:val="1155CC"/>
          <w:u w:val="single"/>
        </w:rPr>
        <w:t xml:space="preserve"> </w:t>
      </w:r>
      <w:r w:rsidRPr="00D37132">
        <w:rPr>
          <w:rFonts w:ascii="Arial" w:eastAsia="Times New Roman" w:hAnsi="Arial" w:cs="Arial"/>
          <w:color w:val="000000"/>
        </w:rPr>
        <w:t xml:space="preserve">," </w:t>
      </w:r>
      <w:r w:rsidRPr="00D37132">
        <w:rPr>
          <w:rFonts w:ascii="Arial" w:eastAsia="Times New Roman" w:hAnsi="Arial" w:cs="Arial"/>
          <w:i/>
          <w:iCs/>
          <w:color w:val="000000"/>
        </w:rPr>
        <w:t>IEEE Transactions on Multimedia (Early Access)</w:t>
      </w:r>
      <w:r w:rsidRPr="00D37132">
        <w:rPr>
          <w:rFonts w:ascii="Arial" w:eastAsia="Times New Roman" w:hAnsi="Arial" w:cs="Arial"/>
          <w:color w:val="000000"/>
        </w:rPr>
        <w:t xml:space="preserve">, 21 July 2021. </w:t>
      </w:r>
      <w:hyperlink r:id="rId24" w:history="1">
        <w:r w:rsidRPr="00D37132">
          <w:rPr>
            <w:rFonts w:ascii="Arial" w:eastAsia="Times New Roman" w:hAnsi="Arial" w:cs="Arial"/>
            <w:color w:val="1155CC"/>
            <w:u w:val="single"/>
          </w:rPr>
          <w:t>doi: 10.1109/TMM.2021.3098450</w:t>
        </w:r>
      </w:hyperlink>
      <w:r w:rsidRPr="00D37132">
        <w:rPr>
          <w:rFonts w:ascii="Arial" w:eastAsia="Times New Roman" w:hAnsi="Arial" w:cs="Arial"/>
          <w:color w:val="000000"/>
        </w:rPr>
        <w:t> </w:t>
      </w:r>
    </w:p>
    <w:p w14:paraId="173B9397"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6399CC30"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 xml:space="preserve">Dataset is available on the Consumer Digital Video Library (CDVL). Log in with a free account and then use the Advanced Search option with key word “FOWR”; or go here: </w:t>
      </w:r>
      <w:hyperlink r:id="rId25" w:history="1">
        <w:r w:rsidRPr="00D37132">
          <w:rPr>
            <w:rFonts w:ascii="Arial" w:eastAsia="Times New Roman" w:hAnsi="Arial" w:cs="Arial"/>
            <w:color w:val="1155CC"/>
            <w:u w:val="single"/>
          </w:rPr>
          <w:t>https://www.cdvl.org/members-section/view-file/?id=3034</w:t>
        </w:r>
      </w:hyperlink>
      <w:r w:rsidRPr="00D37132">
        <w:rPr>
          <w:rFonts w:ascii="Arial" w:eastAsia="Times New Roman" w:hAnsi="Arial" w:cs="Arial"/>
          <w:color w:val="000000"/>
        </w:rPr>
        <w:t xml:space="preserve"> Download includes videos and individual subject ratings.</w:t>
      </w:r>
    </w:p>
    <w:p w14:paraId="1E3B4074"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62247502"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lastRenderedPageBreak/>
        <w:t>Propose to modify ITU-T P.913. Quasi-experimental assessments when cannot have 16 to 24 subjects (e.g., pre-tests, expert assessment, and resource limitations). Propose 4 subjects 4 times each on different days (similar to 15 subject test), or 6 subjects rate test 5 times each on different days (similar to 24 subject test). </w:t>
      </w:r>
    </w:p>
    <w:p w14:paraId="2BA9C9E2"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2BB2BC1E"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 xml:space="preserve">Discussion ensued about the potential impact genuine differences among subjects. Werner noted atest where subjects differed in opinion on rebuffering (see </w:t>
      </w:r>
      <w:hyperlink r:id="rId26" w:history="1">
        <w:r w:rsidRPr="00D37132">
          <w:rPr>
            <w:rFonts w:ascii="Arial" w:eastAsia="Times New Roman" w:hAnsi="Arial" w:cs="Arial"/>
            <w:color w:val="1155CC"/>
            <w:u w:val="single"/>
          </w:rPr>
          <w:t>Robitza, Werner, Marie Neige Garcia, and Alexander Raake. "At home in the lab: Assessing audiovisual quality of HTTP-based adaptive streaming with an immersive test paradigm." 2015 seventh international workshop on quality of multimedia experience (QoMEX). IEEE, 2015.</w:t>
        </w:r>
      </w:hyperlink>
      <w:r w:rsidRPr="00D37132">
        <w:rPr>
          <w:rFonts w:ascii="Arial" w:eastAsia="Times New Roman" w:hAnsi="Arial" w:cs="Arial"/>
          <w:color w:val="000000"/>
        </w:rPr>
        <w:t>), but this is expected mainly to be impactful for QoE tests (more realistic, less lab). Margaret noted genuine differences in order are not commonly observed in a typical test, as opposed to the impact of random errors on rating behaviors which are easily observed. That is, the level of concern exceeds the likelihood based on prior observations. Ioannis observed differences in preference for blocking artifacts and blurring artifacts. Short term and long term variability appear to be different effects, so repeating a test once a week may yield different results than on subsequent days. </w:t>
      </w:r>
    </w:p>
    <w:p w14:paraId="02E79CA6"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0A71464E"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shd w:val="clear" w:color="auto" w:fill="FFFF00"/>
        </w:rPr>
        <w:t>Call for other labs t</w:t>
      </w:r>
      <w:r w:rsidRPr="00D37132">
        <w:rPr>
          <w:rFonts w:ascii="Arial" w:eastAsia="Times New Roman" w:hAnsi="Arial" w:cs="Arial"/>
          <w:color w:val="000000"/>
        </w:rPr>
        <w:t>o repeat these results (i.e., conduct experiment with both the FOWR method and the conventional 15 to 24 subjects). This will aid our proposal to include this method in ITU-T Rec. P.913, and to discover FOWR method viability, scope, and limitations.</w:t>
      </w:r>
    </w:p>
    <w:p w14:paraId="36A2C214"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1CFC5C64"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#225. “(Tentatively) New Subject Removal Method” by Lucjan Janowski &amp; Irene Viola, AGH &amp; CWI</w:t>
      </w:r>
    </w:p>
    <w:p w14:paraId="1871186F"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sz w:val="20"/>
          <w:szCs w:val="20"/>
        </w:rPr>
        <w:t>Analyze performance of subject screening methods. Can screening method detect subjects whose scores are randomly matched to the wrong stimuli (e.g., data recording or processing error)? How sensitive are the methods to changes in subject bias? How sensitive are the methods to changes in sigma (random error associated with the subject)?</w:t>
      </w:r>
    </w:p>
    <w:p w14:paraId="45C32554"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6A7BDA89"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sz w:val="20"/>
          <w:szCs w:val="20"/>
        </w:rPr>
        <w:t>Analyses note problems with ITU-T Rec. BT.500 subject screening method (Annex 1). Cannot recommend this method for ACR tests.</w:t>
      </w:r>
    </w:p>
    <w:p w14:paraId="2C7B9D80"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1D560846"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sz w:val="20"/>
          <w:szCs w:val="20"/>
        </w:rPr>
        <w:t>P.913 subject screening method works find. Need to further investigate threshold, because the threshold is arbitrary. </w:t>
      </w:r>
    </w:p>
    <w:p w14:paraId="088837EE"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6CD65869"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sz w:val="20"/>
          <w:szCs w:val="20"/>
        </w:rPr>
        <w:t>Future work: investigate impact on MOS. Relationship between discarding subject and ability of ratings to detect significant differences among videos. </w:t>
      </w:r>
    </w:p>
    <w:p w14:paraId="760AA1C3"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#222. “Future of SAM” (Discussion)</w:t>
      </w:r>
    </w:p>
    <w:p w14:paraId="10ECAC28"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sz w:val="20"/>
          <w:szCs w:val="20"/>
        </w:rPr>
        <w:t xml:space="preserve">Proposal (Margaret): confidence intervals for subjective tests, new methods for comparing subjective tests at 2+ labs, and how to extend these results to better understand the precision of objective metrics. Baseline for discussions available here: </w:t>
      </w:r>
      <w:hyperlink r:id="rId27" w:history="1">
        <w:r w:rsidRPr="00D37132">
          <w:rPr>
            <w:rFonts w:ascii="Arial" w:eastAsia="Times New Roman" w:hAnsi="Arial" w:cs="Arial"/>
            <w:color w:val="1155CC"/>
            <w:sz w:val="20"/>
            <w:szCs w:val="20"/>
            <w:u w:val="single"/>
          </w:rPr>
          <w:t>https://www.its.bldrdoc.gov/research-topics/video-quality-research/documents-dynamic.aspx</w:t>
        </w:r>
      </w:hyperlink>
      <w:r w:rsidRPr="00D37132">
        <w:rPr>
          <w:rFonts w:ascii="Arial" w:eastAsia="Times New Roman" w:hAnsi="Arial" w:cs="Arial"/>
          <w:color w:val="000000"/>
          <w:sz w:val="20"/>
          <w:szCs w:val="20"/>
        </w:rPr>
        <w:t> </w:t>
      </w:r>
    </w:p>
    <w:p w14:paraId="629526D0"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0EFEE0D1"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sz w:val="20"/>
          <w:szCs w:val="20"/>
        </w:rPr>
        <w:t>Proposal (Zhi): crowdsourcing platform, how to make rating results more reliable, how to improve cost effectiveness (e.g., active sampling of stimuli, on-the-fly analyses indicate what stimuli to next be shown to a particular subject). This could have long term impact. </w:t>
      </w:r>
    </w:p>
    <w:p w14:paraId="630370F0"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16109E2D"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sz w:val="20"/>
          <w:szCs w:val="20"/>
        </w:rPr>
        <w:lastRenderedPageBreak/>
        <w:t>Proposal (Lucjan): working on general score distributions. Consider different distributions (other than normal distribution), speed the estimation process, etc. </w:t>
      </w:r>
    </w:p>
    <w:p w14:paraId="1690E8E9"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5043EDD6"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sz w:val="20"/>
          <w:szCs w:val="20"/>
        </w:rPr>
        <w:t>Proposal (Ioannis): Supports Margaret’s and Zhi’s proposals, interested in contributing. </w:t>
      </w:r>
    </w:p>
    <w:p w14:paraId="5908179D"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267EB8F4"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sz w:val="20"/>
          <w:szCs w:val="20"/>
          <w:shd w:val="clear" w:color="auto" w:fill="FFFF00"/>
        </w:rPr>
        <w:t>Agreement was reached:</w:t>
      </w:r>
      <w:r w:rsidRPr="00D37132">
        <w:rPr>
          <w:rFonts w:ascii="Arial" w:eastAsia="Times New Roman" w:hAnsi="Arial" w:cs="Arial"/>
          <w:color w:val="000000"/>
          <w:sz w:val="20"/>
          <w:szCs w:val="20"/>
        </w:rPr>
        <w:t xml:space="preserve"> SAM group wants to continue discussions, meeting every 4 weeks. Propose resume SAM meetings on Monday at previous time. Zhi will establish meeting invitations.</w:t>
      </w:r>
      <w:r w:rsidRPr="00D37132">
        <w:rPr>
          <w:rFonts w:ascii="Arial" w:eastAsia="Times New Roman" w:hAnsi="Arial" w:cs="Arial"/>
          <w:color w:val="000000"/>
          <w:sz w:val="20"/>
          <w:szCs w:val="20"/>
          <w:shd w:val="clear" w:color="auto" w:fill="FFFF00"/>
        </w:rPr>
        <w:t xml:space="preserve"> Start January 10, 2022.</w:t>
      </w:r>
    </w:p>
    <w:p w14:paraId="668A3717" w14:textId="77777777" w:rsidR="00D37132" w:rsidRPr="00D37132" w:rsidRDefault="00D37132" w:rsidP="00D37132">
      <w:pPr>
        <w:spacing w:before="400" w:after="120" w:line="240" w:lineRule="auto"/>
        <w:outlineLvl w:val="0"/>
        <w:rPr>
          <w:rFonts w:ascii="Times New Roman" w:eastAsia="Times New Roman" w:hAnsi="Times New Roman" w:cs="Times New Roman"/>
          <w:b/>
          <w:bCs/>
          <w:kern w:val="36"/>
          <w:sz w:val="48"/>
          <w:szCs w:val="48"/>
        </w:rPr>
      </w:pPr>
      <w:r w:rsidRPr="00D37132">
        <w:rPr>
          <w:rFonts w:ascii="Arial" w:eastAsia="Times New Roman" w:hAnsi="Arial" w:cs="Arial"/>
          <w:color w:val="000000"/>
          <w:kern w:val="36"/>
          <w:sz w:val="40"/>
          <w:szCs w:val="40"/>
        </w:rPr>
        <w:t>Day 2, Dec. 14, 2021</w:t>
      </w:r>
    </w:p>
    <w:p w14:paraId="5F704E03" w14:textId="77777777" w:rsidR="00D37132" w:rsidRPr="00D37132" w:rsidRDefault="00D37132" w:rsidP="00D37132">
      <w:pPr>
        <w:spacing w:before="360" w:after="120" w:line="240" w:lineRule="auto"/>
        <w:outlineLvl w:val="1"/>
        <w:rPr>
          <w:rFonts w:ascii="Times New Roman" w:eastAsia="Times New Roman" w:hAnsi="Times New Roman" w:cs="Times New Roman"/>
          <w:b/>
          <w:bCs/>
          <w:sz w:val="36"/>
          <w:szCs w:val="36"/>
        </w:rPr>
      </w:pPr>
      <w:r w:rsidRPr="00D37132">
        <w:rPr>
          <w:rFonts w:ascii="Arial" w:eastAsia="Times New Roman" w:hAnsi="Arial" w:cs="Arial"/>
          <w:color w:val="000000"/>
          <w:sz w:val="32"/>
          <w:szCs w:val="32"/>
        </w:rPr>
        <w:t>NORM</w:t>
      </w:r>
    </w:p>
    <w:p w14:paraId="726DAF11"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#205, “Contrast Aware Multiscale Banding Index (CAMBI)” by Lukas Krasula at Netflix</w:t>
      </w:r>
    </w:p>
    <w:p w14:paraId="74E2012E"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 xml:space="preserve">VMAF and PSNR do not detect banding. BBAND responds but there is room for improvement. CAMBI focuses on high-quality video and works for dithering. Open source code is available on GitHub: </w:t>
      </w:r>
      <w:hyperlink r:id="rId28" w:history="1">
        <w:r w:rsidRPr="00D37132">
          <w:rPr>
            <w:rFonts w:ascii="Arial" w:eastAsia="Times New Roman" w:hAnsi="Arial" w:cs="Arial"/>
            <w:color w:val="1155CC"/>
            <w:u w:val="single"/>
          </w:rPr>
          <w:t>https://github.com/Netflix/vmaf/blob/master/resource/doc/cambi.md</w:t>
        </w:r>
      </w:hyperlink>
      <w:r w:rsidRPr="00D37132">
        <w:rPr>
          <w:rFonts w:ascii="Arial" w:eastAsia="Times New Roman" w:hAnsi="Arial" w:cs="Arial"/>
          <w:color w:val="000000"/>
        </w:rPr>
        <w:t xml:space="preserve"> CAMBI has not yet been tested on user generated content. More information can also be found at: </w:t>
      </w:r>
      <w:hyperlink r:id="rId29" w:history="1">
        <w:r w:rsidRPr="00D37132">
          <w:rPr>
            <w:rFonts w:ascii="Arial" w:eastAsia="Times New Roman" w:hAnsi="Arial" w:cs="Arial"/>
            <w:color w:val="1155CC"/>
            <w:u w:val="single"/>
          </w:rPr>
          <w:t>https://netflixtechblog.com/cambi-a-banding-artifact-detector-96777ae12fe2</w:t>
        </w:r>
      </w:hyperlink>
    </w:p>
    <w:p w14:paraId="1D543208" w14:textId="77777777" w:rsidR="00D37132" w:rsidRPr="00D37132" w:rsidRDefault="00D37132" w:rsidP="00D37132">
      <w:pPr>
        <w:spacing w:after="240" w:line="240" w:lineRule="auto"/>
        <w:rPr>
          <w:rFonts w:ascii="Times New Roman" w:eastAsia="Times New Roman" w:hAnsi="Times New Roman" w:cs="Times New Roman"/>
          <w:sz w:val="24"/>
          <w:szCs w:val="24"/>
        </w:rPr>
      </w:pPr>
    </w:p>
    <w:p w14:paraId="42101B2C"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#207, “User-Generated Content (UGC) / In-The-Wild Video Content Detection” by Mikolaj Leszczuk at AGH University</w:t>
      </w:r>
    </w:p>
    <w:p w14:paraId="7EEF3EA6"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How can we automatically detect UGC? Note different responses (e.g., to NR metrics) from professionally generated content (PGC). Collected UGC and PGC videos, adding annotation, will make dataset available and begin modeling soon.</w:t>
      </w:r>
    </w:p>
    <w:p w14:paraId="3B435413"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20FD3ACA"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Note 3rd label: occupationally generated content (OGC).</w:t>
      </w:r>
    </w:p>
    <w:p w14:paraId="2DC521B7"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#209, “Video complexity analysis for streaming applications” by Vignesh Menon &amp; Hadi Amirpour, AAU </w:t>
      </w:r>
    </w:p>
    <w:p w14:paraId="7EAB2425"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sz w:val="20"/>
          <w:szCs w:val="20"/>
        </w:rPr>
        <w:t>Open-source project. Online prediction for live streaming. Pearson correlation between SI and bits per frame around 0.79. Run speed of SI-TI features too slow for live 4K applications. Goal: video complexity analyzer (VQA) fast enough for live applications, feed into encoder. This metric is also useful for shot detection. </w:t>
      </w:r>
    </w:p>
    <w:p w14:paraId="0696A844"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5CC1DFE4"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sz w:val="20"/>
          <w:szCs w:val="20"/>
        </w:rPr>
        <w:t>Will release code before March 1, 2022. Adding CUDA/OpenCL support, adding multi-threading support. </w:t>
      </w:r>
    </w:p>
    <w:p w14:paraId="14B70798"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#210, “Perceptual quality assessment of internet videos” by Jing Li at Alibaba </w:t>
      </w:r>
    </w:p>
    <w:p w14:paraId="4CAB1CEC"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sz w:val="20"/>
          <w:szCs w:val="20"/>
        </w:rPr>
        <w:t xml:space="preserve">Challenges: how to collect subjective scores, how much data, how to run enough subjective tests with limited budget, and how to remove outliers. </w:t>
      </w:r>
      <w:r w:rsidRPr="00D37132">
        <w:rPr>
          <w:rFonts w:ascii="Arial" w:eastAsia="Times New Roman" w:hAnsi="Arial" w:cs="Arial"/>
          <w:b/>
          <w:bCs/>
          <w:color w:val="000000"/>
          <w:sz w:val="20"/>
          <w:szCs w:val="20"/>
        </w:rPr>
        <w:t>Youku-V1K</w:t>
      </w:r>
      <w:r w:rsidRPr="00D37132">
        <w:rPr>
          <w:rFonts w:ascii="Arial" w:eastAsia="Times New Roman" w:hAnsi="Arial" w:cs="Arial"/>
          <w:color w:val="000000"/>
          <w:sz w:val="20"/>
          <w:szCs w:val="20"/>
        </w:rPr>
        <w:t xml:space="preserve"> database. Full and uniform coverage of Youku content. Objective metric </w:t>
      </w:r>
      <w:r w:rsidRPr="00D37132">
        <w:rPr>
          <w:rFonts w:ascii="Arial" w:eastAsia="Times New Roman" w:hAnsi="Arial" w:cs="Arial"/>
          <w:b/>
          <w:bCs/>
          <w:color w:val="000000"/>
          <w:sz w:val="20"/>
          <w:szCs w:val="20"/>
        </w:rPr>
        <w:t>STDAM</w:t>
      </w:r>
      <w:r w:rsidRPr="00D37132">
        <w:rPr>
          <w:rFonts w:ascii="Arial" w:eastAsia="Times New Roman" w:hAnsi="Arial" w:cs="Arial"/>
          <w:color w:val="000000"/>
          <w:sz w:val="20"/>
          <w:szCs w:val="20"/>
        </w:rPr>
        <w:t>, currently internal use.  </w:t>
      </w:r>
    </w:p>
    <w:p w14:paraId="5B81673E"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lastRenderedPageBreak/>
        <w:t>#202, “Why NR metrics fail: comprehensive analysis ” by Margaret Pinson, NTIA/ITS</w:t>
      </w:r>
    </w:p>
    <w:p w14:paraId="0E62A9BE"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sz w:val="20"/>
          <w:szCs w:val="20"/>
        </w:rPr>
        <w:t>Wishlist for what a NR metric should deliver (gathered from VQEG discussions).</w:t>
      </w:r>
    </w:p>
    <w:p w14:paraId="7A1686EE"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sz w:val="20"/>
          <w:szCs w:val="20"/>
        </w:rPr>
        <w:t>Conclusions from survey of existing metrics:</w:t>
      </w:r>
    </w:p>
    <w:p w14:paraId="4D435F68" w14:textId="77777777" w:rsidR="00D37132" w:rsidRPr="00D37132" w:rsidRDefault="00D37132" w:rsidP="00D37132">
      <w:pPr>
        <w:numPr>
          <w:ilvl w:val="0"/>
          <w:numId w:val="7"/>
        </w:numPr>
        <w:spacing w:after="0" w:line="240" w:lineRule="auto"/>
        <w:textAlignment w:val="baseline"/>
        <w:rPr>
          <w:rFonts w:ascii="Arial" w:eastAsia="Times New Roman" w:hAnsi="Arial" w:cs="Arial"/>
          <w:color w:val="000000"/>
          <w:sz w:val="20"/>
          <w:szCs w:val="20"/>
        </w:rPr>
      </w:pPr>
      <w:r w:rsidRPr="00D37132">
        <w:rPr>
          <w:rFonts w:ascii="Arial" w:eastAsia="Times New Roman" w:hAnsi="Arial" w:cs="Arial"/>
          <w:color w:val="000000"/>
          <w:sz w:val="20"/>
          <w:szCs w:val="20"/>
        </w:rPr>
        <w:t>Most NR metrics only trained on 1–4 (mostly 1) dataset</w:t>
      </w:r>
    </w:p>
    <w:p w14:paraId="2CAFF7DE" w14:textId="77777777" w:rsidR="00D37132" w:rsidRPr="00D37132" w:rsidRDefault="00D37132" w:rsidP="00D37132">
      <w:pPr>
        <w:numPr>
          <w:ilvl w:val="0"/>
          <w:numId w:val="7"/>
        </w:numPr>
        <w:spacing w:after="0" w:line="240" w:lineRule="auto"/>
        <w:textAlignment w:val="baseline"/>
        <w:rPr>
          <w:rFonts w:ascii="Arial" w:eastAsia="Times New Roman" w:hAnsi="Arial" w:cs="Arial"/>
          <w:color w:val="000000"/>
          <w:sz w:val="20"/>
          <w:szCs w:val="20"/>
        </w:rPr>
      </w:pPr>
      <w:r w:rsidRPr="00D37132">
        <w:rPr>
          <w:rFonts w:ascii="Arial" w:eastAsia="Times New Roman" w:hAnsi="Arial" w:cs="Arial"/>
          <w:color w:val="000000"/>
          <w:sz w:val="20"/>
          <w:szCs w:val="20"/>
        </w:rPr>
        <w:t>Independent evaluation results in a large range of correlation values against subj. Scores</w:t>
      </w:r>
    </w:p>
    <w:p w14:paraId="75C4C661" w14:textId="77777777" w:rsidR="00D37132" w:rsidRPr="00D37132" w:rsidRDefault="00D37132" w:rsidP="00D37132">
      <w:pPr>
        <w:numPr>
          <w:ilvl w:val="0"/>
          <w:numId w:val="7"/>
        </w:numPr>
        <w:spacing w:after="0" w:line="240" w:lineRule="auto"/>
        <w:textAlignment w:val="baseline"/>
        <w:rPr>
          <w:rFonts w:ascii="Arial" w:eastAsia="Times New Roman" w:hAnsi="Arial" w:cs="Arial"/>
          <w:color w:val="000000"/>
          <w:sz w:val="20"/>
          <w:szCs w:val="20"/>
        </w:rPr>
      </w:pPr>
      <w:r w:rsidRPr="00D37132">
        <w:rPr>
          <w:rFonts w:ascii="Arial" w:eastAsia="Times New Roman" w:hAnsi="Arial" w:cs="Arial"/>
          <w:color w:val="000000"/>
          <w:sz w:val="20"/>
          <w:szCs w:val="20"/>
        </w:rPr>
        <w:t>→ NR metrics should be evaluated on much larger dataset</w:t>
      </w:r>
    </w:p>
    <w:p w14:paraId="18FB6310"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sz w:val="20"/>
          <w:szCs w:val="20"/>
        </w:rPr>
        <w:t>Analysis of 12 datasets for NR metric training and testing, with 27 different metrics. Results show poor correlation with originally reported results. Overview of select metrics’ performance against all datasets given.</w:t>
      </w:r>
    </w:p>
    <w:p w14:paraId="7F141EF8"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sz w:val="20"/>
          <w:szCs w:val="20"/>
        </w:rPr>
        <w:t>Presentation of new version of own metric Sawatch (3) within NR metrics framework (</w:t>
      </w:r>
      <w:hyperlink r:id="rId30" w:history="1">
        <w:r w:rsidRPr="00D37132">
          <w:rPr>
            <w:rFonts w:ascii="Arial" w:eastAsia="Times New Roman" w:hAnsi="Arial" w:cs="Arial"/>
            <w:color w:val="1155CC"/>
            <w:sz w:val="20"/>
            <w:szCs w:val="20"/>
            <w:u w:val="single"/>
          </w:rPr>
          <w:t>https://github.com/NTIA/NRMetricFramework</w:t>
        </w:r>
      </w:hyperlink>
      <w:r w:rsidRPr="00D37132">
        <w:rPr>
          <w:rFonts w:ascii="Arial" w:eastAsia="Times New Roman" w:hAnsi="Arial" w:cs="Arial"/>
          <w:color w:val="000000"/>
          <w:sz w:val="20"/>
          <w:szCs w:val="20"/>
        </w:rPr>
        <w:t>).</w:t>
      </w:r>
    </w:p>
    <w:p w14:paraId="41F51F35"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sz w:val="20"/>
          <w:szCs w:val="20"/>
        </w:rPr>
        <w:t>Usefulness of metrics for root cause analysis depends on use case (e.g. size of subjects, or some kind of distortion might be appreciated more or less depending on use case).</w:t>
      </w:r>
    </w:p>
    <w:p w14:paraId="73BB0BB1"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69BC8487"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sz w:val="20"/>
          <w:szCs w:val="20"/>
        </w:rPr>
        <w:t>Comments:</w:t>
      </w:r>
    </w:p>
    <w:p w14:paraId="0035195F" w14:textId="77777777" w:rsidR="00D37132" w:rsidRPr="00D37132" w:rsidRDefault="00D37132" w:rsidP="00D37132">
      <w:pPr>
        <w:numPr>
          <w:ilvl w:val="0"/>
          <w:numId w:val="8"/>
        </w:numPr>
        <w:spacing w:after="0" w:line="240" w:lineRule="auto"/>
        <w:textAlignment w:val="baseline"/>
        <w:rPr>
          <w:rFonts w:ascii="Arial" w:eastAsia="Times New Roman" w:hAnsi="Arial" w:cs="Arial"/>
          <w:color w:val="000000"/>
          <w:sz w:val="20"/>
          <w:szCs w:val="20"/>
        </w:rPr>
      </w:pPr>
      <w:r w:rsidRPr="00D37132">
        <w:rPr>
          <w:rFonts w:ascii="Arial" w:eastAsia="Times New Roman" w:hAnsi="Arial" w:cs="Arial"/>
          <w:color w:val="000000"/>
          <w:sz w:val="20"/>
          <w:szCs w:val="20"/>
        </w:rPr>
        <w:t>Ioannis: Training on 1 dataset is a risk due to overfitting. Suggestion to replace linear combination of features with SVM/SVR. Focus on fewer individual aspects with the most impact (compression artifacts) for bigger use cases.</w:t>
      </w:r>
    </w:p>
    <w:p w14:paraId="101AFB53" w14:textId="77777777" w:rsidR="00D37132" w:rsidRPr="00D37132" w:rsidRDefault="00D37132" w:rsidP="00D37132">
      <w:pPr>
        <w:numPr>
          <w:ilvl w:val="0"/>
          <w:numId w:val="8"/>
        </w:numPr>
        <w:spacing w:after="0" w:line="240" w:lineRule="auto"/>
        <w:textAlignment w:val="baseline"/>
        <w:rPr>
          <w:rFonts w:ascii="Arial" w:eastAsia="Times New Roman" w:hAnsi="Arial" w:cs="Arial"/>
          <w:color w:val="000000"/>
          <w:sz w:val="20"/>
          <w:szCs w:val="20"/>
        </w:rPr>
      </w:pPr>
      <w:r w:rsidRPr="00D37132">
        <w:rPr>
          <w:rFonts w:ascii="Arial" w:eastAsia="Times New Roman" w:hAnsi="Arial" w:cs="Arial"/>
          <w:color w:val="000000"/>
          <w:sz w:val="20"/>
          <w:szCs w:val="20"/>
        </w:rPr>
        <w:t>Lucjan: Combining datasets, problems with the way subjective tests are done</w:t>
      </w:r>
    </w:p>
    <w:p w14:paraId="76286043" w14:textId="77777777" w:rsidR="00D37132" w:rsidRPr="00D37132" w:rsidRDefault="00D37132" w:rsidP="00D37132">
      <w:pPr>
        <w:numPr>
          <w:ilvl w:val="0"/>
          <w:numId w:val="8"/>
        </w:numPr>
        <w:spacing w:after="0" w:line="240" w:lineRule="auto"/>
        <w:textAlignment w:val="baseline"/>
        <w:rPr>
          <w:rFonts w:ascii="Arial" w:eastAsia="Times New Roman" w:hAnsi="Arial" w:cs="Arial"/>
          <w:color w:val="000000"/>
          <w:sz w:val="20"/>
          <w:szCs w:val="20"/>
        </w:rPr>
      </w:pPr>
      <w:r w:rsidRPr="00D37132">
        <w:rPr>
          <w:rFonts w:ascii="Arial" w:eastAsia="Times New Roman" w:hAnsi="Arial" w:cs="Arial"/>
          <w:color w:val="000000"/>
          <w:sz w:val="20"/>
          <w:szCs w:val="20"/>
        </w:rPr>
        <w:t>Ioannis: Recommendation for everyone to publish their metrics as open-source, since that means others can help improve it</w:t>
      </w:r>
    </w:p>
    <w:p w14:paraId="0601F2FF"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#212, “YouVQ: A new no-reference metric for UGC” by Balu Adsumilli &amp; Yilin Wang, Youtube</w:t>
      </w:r>
    </w:p>
    <w:p w14:paraId="13D3C1AF"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3DBA0E06"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The handcrafted feature approach to NR metric development is difficult &amp; time consuming. Machine learning suitable for large UGC datasets. Transfer learning framework: pre-train on non-UGC quality data, then re-train on UGC quality, then fine tune on UGC data. </w:t>
      </w:r>
    </w:p>
    <w:p w14:paraId="25B8BF8B"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3B98F649"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Output: content labels, distortion types, compression level, and quality score. </w:t>
      </w:r>
    </w:p>
    <w:p w14:paraId="762D3099"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3EAE54DE" w14:textId="77777777" w:rsidR="00D37132" w:rsidRPr="00D37132" w:rsidRDefault="00D37132" w:rsidP="00D37132">
      <w:pPr>
        <w:spacing w:after="0" w:line="240" w:lineRule="auto"/>
        <w:rPr>
          <w:rFonts w:ascii="Times New Roman" w:eastAsia="Times New Roman" w:hAnsi="Times New Roman" w:cs="Times New Roman"/>
          <w:sz w:val="24"/>
          <w:szCs w:val="24"/>
        </w:rPr>
      </w:pPr>
      <w:hyperlink r:id="rId31" w:history="1">
        <w:r w:rsidRPr="00D37132">
          <w:rPr>
            <w:rFonts w:ascii="Arial" w:eastAsia="Times New Roman" w:hAnsi="Arial" w:cs="Arial"/>
            <w:color w:val="1155CC"/>
            <w:u w:val="single"/>
          </w:rPr>
          <w:t>https://media.withyoutube.com/</w:t>
        </w:r>
      </w:hyperlink>
      <w:r w:rsidRPr="00D37132">
        <w:rPr>
          <w:rFonts w:ascii="Arial" w:eastAsia="Times New Roman" w:hAnsi="Arial" w:cs="Arial"/>
          <w:color w:val="000000"/>
        </w:rPr>
        <w:t xml:space="preserve"> has videos and subjective scores</w:t>
      </w:r>
    </w:p>
    <w:p w14:paraId="40FAA915"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6B355BB3"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The authors hope to make the YouVQ metric available early in 2022, open source. </w:t>
      </w:r>
    </w:p>
    <w:p w14:paraId="790BD065"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5546A1F5"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#203, “Standard video quality metadata” by Ioannis Katsavounidis, Facebook (company name changed to Meta)</w:t>
      </w:r>
    </w:p>
    <w:p w14:paraId="11C02A2B"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141E7842"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Vision is to make metric measurements available in video streams. Video quality metrics are often computed (e.g., on video encoder ASIC) but discarded. Life-cycle of UGC video includes many processing steps, each with its own processing and metric calculations. History of metric values would be valuable for transcoding pipeline. Avoid re-calculating which adds significant compute overhead. </w:t>
      </w:r>
    </w:p>
    <w:p w14:paraId="6FF83E23"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2174AD78"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 xml:space="preserve">VQEG is now an official T.35 “terminal provider”. </w:t>
      </w:r>
      <w:hyperlink r:id="rId32" w:history="1">
        <w:r w:rsidRPr="00D37132">
          <w:rPr>
            <w:rFonts w:ascii="Arial" w:eastAsia="Times New Roman" w:hAnsi="Arial" w:cs="Arial"/>
            <w:color w:val="1155CC"/>
            <w:u w:val="single"/>
          </w:rPr>
          <w:t>https://www.itu.int/rec/T-REC-T.35-200002-I</w:t>
        </w:r>
      </w:hyperlink>
      <w:r w:rsidRPr="00D37132">
        <w:rPr>
          <w:rFonts w:ascii="Arial" w:eastAsia="Times New Roman" w:hAnsi="Arial" w:cs="Arial"/>
          <w:color w:val="000000"/>
        </w:rPr>
        <w:t xml:space="preserve"> Registered with US street address of ITS (325 Broadway, Boulder, CO, USA), contacts: Kjell, </w:t>
      </w:r>
      <w:r w:rsidRPr="00D37132">
        <w:rPr>
          <w:rFonts w:ascii="Arial" w:eastAsia="Times New Roman" w:hAnsi="Arial" w:cs="Arial"/>
          <w:color w:val="000000"/>
        </w:rPr>
        <w:lastRenderedPageBreak/>
        <w:t>Ioannis, and Margaret. Mfg code first (MSB) byte: Hex: 48. Mfg Code second (LSB) byte: Hex: 10. </w:t>
      </w:r>
    </w:p>
    <w:p w14:paraId="142F85AD"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7E27F059"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Proposal: three payloads. Summary payload, metric instance descriptor, and metric instance value.</w:t>
      </w:r>
    </w:p>
    <w:p w14:paraId="5D3C7081"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72B4ED89"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This is an ongoing effort of NORM, with monthly audio calls. </w:t>
      </w:r>
    </w:p>
    <w:p w14:paraId="22099775" w14:textId="77777777" w:rsidR="00D37132" w:rsidRPr="00D37132" w:rsidRDefault="00D37132" w:rsidP="00D37132">
      <w:pPr>
        <w:numPr>
          <w:ilvl w:val="0"/>
          <w:numId w:val="9"/>
        </w:numPr>
        <w:spacing w:after="0" w:line="240" w:lineRule="auto"/>
        <w:textAlignment w:val="baseline"/>
        <w:rPr>
          <w:rFonts w:ascii="Arial" w:eastAsia="Times New Roman" w:hAnsi="Arial" w:cs="Arial"/>
          <w:color w:val="000000"/>
        </w:rPr>
      </w:pPr>
      <w:r w:rsidRPr="00D37132">
        <w:rPr>
          <w:rFonts w:ascii="Arial" w:eastAsia="Times New Roman" w:hAnsi="Arial" w:cs="Arial"/>
          <w:color w:val="000000"/>
        </w:rPr>
        <w:t>Audio call minutes</w:t>
      </w:r>
      <w:hyperlink r:id="rId33" w:history="1">
        <w:r w:rsidRPr="00D37132">
          <w:rPr>
            <w:rFonts w:ascii="Arial" w:eastAsia="Times New Roman" w:hAnsi="Arial" w:cs="Arial"/>
            <w:color w:val="000000"/>
          </w:rPr>
          <w:t xml:space="preserve"> </w:t>
        </w:r>
        <w:r w:rsidRPr="00D37132">
          <w:rPr>
            <w:rFonts w:ascii="Arial" w:eastAsia="Times New Roman" w:hAnsi="Arial" w:cs="Arial"/>
            <w:color w:val="1155CC"/>
            <w:u w:val="single"/>
          </w:rPr>
          <w:t>here</w:t>
        </w:r>
      </w:hyperlink>
      <w:r w:rsidRPr="00D37132">
        <w:rPr>
          <w:rFonts w:ascii="Arial" w:eastAsia="Times New Roman" w:hAnsi="Arial" w:cs="Arial"/>
          <w:color w:val="000000"/>
        </w:rPr>
        <w:t>.</w:t>
      </w:r>
    </w:p>
    <w:p w14:paraId="6504328D" w14:textId="77777777" w:rsidR="00D37132" w:rsidRPr="00D37132" w:rsidRDefault="00D37132" w:rsidP="00D37132">
      <w:pPr>
        <w:numPr>
          <w:ilvl w:val="0"/>
          <w:numId w:val="9"/>
        </w:numPr>
        <w:spacing w:after="240" w:line="240" w:lineRule="auto"/>
        <w:textAlignment w:val="baseline"/>
        <w:rPr>
          <w:rFonts w:ascii="Arial" w:eastAsia="Times New Roman" w:hAnsi="Arial" w:cs="Arial"/>
          <w:color w:val="000000"/>
        </w:rPr>
      </w:pPr>
      <w:r w:rsidRPr="00D37132">
        <w:rPr>
          <w:rFonts w:ascii="Arial" w:eastAsia="Times New Roman" w:hAnsi="Arial" w:cs="Arial"/>
          <w:color w:val="000000"/>
        </w:rPr>
        <w:t>Working document is</w:t>
      </w:r>
      <w:hyperlink r:id="rId34" w:history="1">
        <w:r w:rsidRPr="00D37132">
          <w:rPr>
            <w:rFonts w:ascii="Arial" w:eastAsia="Times New Roman" w:hAnsi="Arial" w:cs="Arial"/>
            <w:color w:val="000000"/>
          </w:rPr>
          <w:t xml:space="preserve"> </w:t>
        </w:r>
        <w:r w:rsidRPr="00D37132">
          <w:rPr>
            <w:rFonts w:ascii="Arial" w:eastAsia="Times New Roman" w:hAnsi="Arial" w:cs="Arial"/>
            <w:color w:val="1155CC"/>
            <w:u w:val="single"/>
          </w:rPr>
          <w:t>here</w:t>
        </w:r>
      </w:hyperlink>
      <w:r w:rsidRPr="00D37132">
        <w:rPr>
          <w:rFonts w:ascii="Arial" w:eastAsia="Times New Roman" w:hAnsi="Arial" w:cs="Arial"/>
          <w:color w:val="000000"/>
        </w:rPr>
        <w:t>.</w:t>
      </w:r>
    </w:p>
    <w:p w14:paraId="6D143D43" w14:textId="77777777" w:rsidR="00D37132" w:rsidRPr="00D37132" w:rsidRDefault="00D37132" w:rsidP="00D37132">
      <w:pPr>
        <w:spacing w:after="240" w:line="240" w:lineRule="auto"/>
        <w:rPr>
          <w:rFonts w:ascii="Times New Roman" w:eastAsia="Times New Roman" w:hAnsi="Times New Roman" w:cs="Times New Roman"/>
          <w:sz w:val="24"/>
          <w:szCs w:val="24"/>
        </w:rPr>
      </w:pPr>
      <w:r w:rsidRPr="00D37132">
        <w:rPr>
          <w:rFonts w:ascii="Arial" w:eastAsia="Times New Roman" w:hAnsi="Arial" w:cs="Arial"/>
          <w:color w:val="000000"/>
        </w:rPr>
        <w:t xml:space="preserve">We will continue this discussion on </w:t>
      </w:r>
      <w:r w:rsidRPr="00D37132">
        <w:rPr>
          <w:rFonts w:ascii="Arial" w:eastAsia="Times New Roman" w:hAnsi="Arial" w:cs="Arial"/>
          <w:color w:val="000000"/>
          <w:shd w:val="clear" w:color="auto" w:fill="FFFF00"/>
        </w:rPr>
        <w:t>Friday, December 17.</w:t>
      </w:r>
    </w:p>
    <w:p w14:paraId="3C7F1EB6"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#204, “Updating SI/TI for modern video systems” by Lukas Krasula, Cosmin Stejerean, Werner Robitza, Netflix, Facebook, AVEQ/TU Ilmenau</w:t>
      </w:r>
    </w:p>
    <w:p w14:paraId="73CA1131"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 xml:space="preserve">Goal is to clearly specify SI/TI algorithms, in response to changes in video technology. Harmonize and unify for different implementations (e.g., handling of edges, full or limited range conversions), how applied to HDR content, how to handle more than 8 bits per channel. New python software developed. Stable main branch and current branch “siti2020” for current updates. See </w:t>
      </w:r>
      <w:hyperlink r:id="rId35" w:history="1">
        <w:r w:rsidRPr="00D37132">
          <w:rPr>
            <w:rFonts w:ascii="Arial" w:eastAsia="Times New Roman" w:hAnsi="Arial" w:cs="Arial"/>
            <w:color w:val="1155CC"/>
            <w:u w:val="single"/>
          </w:rPr>
          <w:t>https://github.com/Telecommunication-Telemedia-Assessment/siti-tools/</w:t>
        </w:r>
      </w:hyperlink>
      <w:r w:rsidRPr="00D37132">
        <w:rPr>
          <w:rFonts w:ascii="Arial" w:eastAsia="Times New Roman" w:hAnsi="Arial" w:cs="Arial"/>
          <w:color w:val="000000"/>
        </w:rPr>
        <w:t xml:space="preserve"> and </w:t>
      </w:r>
      <w:hyperlink r:id="rId36" w:history="1">
        <w:r w:rsidRPr="00D37132">
          <w:rPr>
            <w:rFonts w:ascii="Arial" w:eastAsia="Times New Roman" w:hAnsi="Arial" w:cs="Arial"/>
            <w:color w:val="1155CC"/>
            <w:u w:val="single"/>
          </w:rPr>
          <w:t>https://github.com/Telecommunication-Telemedia-Assessment/siti-tools/tree/siti2020</w:t>
        </w:r>
      </w:hyperlink>
      <w:r w:rsidRPr="00D37132">
        <w:rPr>
          <w:rFonts w:ascii="Arial" w:eastAsia="Times New Roman" w:hAnsi="Arial" w:cs="Arial"/>
          <w:color w:val="000000"/>
        </w:rPr>
        <w:t> </w:t>
      </w:r>
    </w:p>
    <w:p w14:paraId="2A028647"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3DE626D6"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Video recording includes a demonstration of the software running. Open issues: performance is a bit slow, and some issues with range of SI values. </w:t>
      </w:r>
    </w:p>
    <w:p w14:paraId="416CBFCD"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Times New Roman" w:eastAsia="Times New Roman" w:hAnsi="Times New Roman" w:cs="Times New Roman"/>
          <w:sz w:val="24"/>
          <w:szCs w:val="24"/>
        </w:rPr>
        <w:br/>
      </w:r>
    </w:p>
    <w:p w14:paraId="0406F012" w14:textId="77777777" w:rsidR="00D37132" w:rsidRPr="00D37132" w:rsidRDefault="00D37132" w:rsidP="00D37132">
      <w:pPr>
        <w:numPr>
          <w:ilvl w:val="0"/>
          <w:numId w:val="10"/>
        </w:numPr>
        <w:spacing w:after="0" w:line="240" w:lineRule="auto"/>
        <w:textAlignment w:val="baseline"/>
        <w:rPr>
          <w:rFonts w:ascii="Arial" w:eastAsia="Times New Roman" w:hAnsi="Arial" w:cs="Arial"/>
          <w:color w:val="000000"/>
        </w:rPr>
      </w:pPr>
      <w:hyperlink r:id="rId37" w:anchor="heading=h.pod7m6xer5vu" w:history="1">
        <w:r w:rsidRPr="00D37132">
          <w:rPr>
            <w:rFonts w:ascii="Arial" w:eastAsia="Times New Roman" w:hAnsi="Arial" w:cs="Arial"/>
            <w:color w:val="1155CC"/>
            <w:u w:val="single"/>
          </w:rPr>
          <w:t>Minutes (Google Doc)</w:t>
        </w:r>
      </w:hyperlink>
    </w:p>
    <w:p w14:paraId="193498CA" w14:textId="77777777" w:rsidR="00D37132" w:rsidRPr="00D37132" w:rsidRDefault="00D37132" w:rsidP="00D37132">
      <w:pPr>
        <w:numPr>
          <w:ilvl w:val="0"/>
          <w:numId w:val="10"/>
        </w:numPr>
        <w:spacing w:after="240" w:line="240" w:lineRule="auto"/>
        <w:textAlignment w:val="baseline"/>
        <w:rPr>
          <w:rFonts w:ascii="Arial" w:eastAsia="Times New Roman" w:hAnsi="Arial" w:cs="Arial"/>
          <w:color w:val="000000"/>
        </w:rPr>
      </w:pPr>
      <w:hyperlink r:id="rId38" w:history="1">
        <w:r w:rsidRPr="00D37132">
          <w:rPr>
            <w:rFonts w:ascii="Arial" w:eastAsia="Times New Roman" w:hAnsi="Arial" w:cs="Arial"/>
            <w:color w:val="1155CC"/>
            <w:u w:val="single"/>
          </w:rPr>
          <w:t>Python code</w:t>
        </w:r>
      </w:hyperlink>
      <w:r w:rsidRPr="00D37132">
        <w:rPr>
          <w:rFonts w:ascii="Arial" w:eastAsia="Times New Roman" w:hAnsi="Arial" w:cs="Arial"/>
          <w:color w:val="000000"/>
        </w:rPr>
        <w:t xml:space="preserve"> repository</w:t>
      </w:r>
    </w:p>
    <w:p w14:paraId="11D64458" w14:textId="77777777" w:rsidR="00D37132" w:rsidRPr="00D37132" w:rsidRDefault="00D37132" w:rsidP="00D37132">
      <w:pPr>
        <w:spacing w:after="240" w:line="240" w:lineRule="auto"/>
        <w:rPr>
          <w:rFonts w:ascii="Times New Roman" w:eastAsia="Times New Roman" w:hAnsi="Times New Roman" w:cs="Times New Roman"/>
          <w:sz w:val="24"/>
          <w:szCs w:val="24"/>
        </w:rPr>
      </w:pPr>
      <w:r w:rsidRPr="00D37132">
        <w:rPr>
          <w:rFonts w:ascii="Arial" w:eastAsia="Times New Roman" w:hAnsi="Arial" w:cs="Arial"/>
          <w:color w:val="000000"/>
        </w:rPr>
        <w:t>How to compare different encoders against output of new metric? Shahid: H.264 is basically legacy now and could be compared against. Cosmin: Idea would be to be able to do it at the fraction of the cost of actually encoding the sequence.</w:t>
      </w:r>
    </w:p>
    <w:p w14:paraId="640897F8" w14:textId="77777777" w:rsidR="00D37132" w:rsidRPr="00D37132" w:rsidRDefault="00D37132" w:rsidP="00D37132">
      <w:pPr>
        <w:spacing w:after="240" w:line="240" w:lineRule="auto"/>
        <w:rPr>
          <w:rFonts w:ascii="Times New Roman" w:eastAsia="Times New Roman" w:hAnsi="Times New Roman" w:cs="Times New Roman"/>
          <w:sz w:val="24"/>
          <w:szCs w:val="24"/>
        </w:rPr>
      </w:pPr>
      <w:r w:rsidRPr="00D37132">
        <w:rPr>
          <w:rFonts w:ascii="Arial" w:eastAsia="Times New Roman" w:hAnsi="Arial" w:cs="Arial"/>
          <w:color w:val="000000"/>
          <w:shd w:val="clear" w:color="auto" w:fill="FFFF00"/>
        </w:rPr>
        <w:t>January 17, continue SI/TI discussion, at usual time (16h UTC, 17h CET)</w:t>
      </w:r>
    </w:p>
    <w:p w14:paraId="38BAE12E" w14:textId="77777777" w:rsidR="00D37132" w:rsidRPr="00D37132" w:rsidRDefault="00D37132" w:rsidP="00D37132">
      <w:pPr>
        <w:spacing w:after="240" w:line="240" w:lineRule="auto"/>
        <w:rPr>
          <w:rFonts w:ascii="Times New Roman" w:eastAsia="Times New Roman" w:hAnsi="Times New Roman" w:cs="Times New Roman"/>
          <w:sz w:val="24"/>
          <w:szCs w:val="24"/>
        </w:rPr>
      </w:pPr>
      <w:r w:rsidRPr="00D37132">
        <w:rPr>
          <w:rFonts w:ascii="Arial" w:eastAsia="Times New Roman" w:hAnsi="Arial" w:cs="Arial"/>
          <w:color w:val="000000"/>
          <w:shd w:val="clear" w:color="auto" w:fill="FFFF00"/>
        </w:rPr>
        <w:t>January 24, continue standard metadata discussion, at usual time, discuss time of day for future meetings</w:t>
      </w:r>
    </w:p>
    <w:p w14:paraId="745D849D"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#206, “Datasets for NR metric research,” by Margaret Pinson, Mikołaj Leszczuk, Lukas Krasula, Nabajeet Barman, Maria Martini, Jing Li </w:t>
      </w:r>
    </w:p>
    <w:p w14:paraId="42B5723F"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45ECB46D"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The presentation contains a list of datasets for NR metric research including publication and the dataset’s download link. </w:t>
      </w:r>
    </w:p>
    <w:p w14:paraId="24D295C3"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3DC81D5A"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Another dataset</w:t>
      </w:r>
    </w:p>
    <w:p w14:paraId="411AD26C"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b/>
          <w:bCs/>
          <w:color w:val="000000"/>
        </w:rPr>
        <w:t>AVT-VQDB-UHD-1</w:t>
      </w:r>
      <w:r w:rsidRPr="00D37132">
        <w:rPr>
          <w:rFonts w:ascii="Arial" w:eastAsia="Times New Roman" w:hAnsi="Arial" w:cs="Arial"/>
          <w:color w:val="000000"/>
        </w:rPr>
        <w:t>: A dataset consisting of 4 different tests.</w:t>
      </w:r>
    </w:p>
    <w:p w14:paraId="3D075313"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 xml:space="preserve">Paper: </w:t>
      </w:r>
      <w:hyperlink r:id="rId39" w:history="1">
        <w:r w:rsidRPr="00D37132">
          <w:rPr>
            <w:rFonts w:ascii="Arial" w:eastAsia="Times New Roman" w:hAnsi="Arial" w:cs="Arial"/>
            <w:color w:val="1155CC"/>
            <w:u w:val="single"/>
          </w:rPr>
          <w:t>https://ieeexplore.ieee.org/document/8959059</w:t>
        </w:r>
      </w:hyperlink>
      <w:r w:rsidRPr="00D37132">
        <w:rPr>
          <w:rFonts w:ascii="Arial" w:eastAsia="Times New Roman" w:hAnsi="Arial" w:cs="Arial"/>
          <w:color w:val="000000"/>
        </w:rPr>
        <w:t> </w:t>
      </w:r>
    </w:p>
    <w:p w14:paraId="5D0AD193"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 xml:space="preserve">Dataset: </w:t>
      </w:r>
      <w:hyperlink r:id="rId40" w:history="1">
        <w:r w:rsidRPr="00D37132">
          <w:rPr>
            <w:rFonts w:ascii="Arial" w:eastAsia="Times New Roman" w:hAnsi="Arial" w:cs="Arial"/>
            <w:color w:val="1155CC"/>
            <w:u w:val="single"/>
          </w:rPr>
          <w:t>https://github.com/Telecommunication-Telemedia-Assessment/AVT-VQDB-UHD-1</w:t>
        </w:r>
      </w:hyperlink>
      <w:r w:rsidRPr="00D37132">
        <w:rPr>
          <w:rFonts w:ascii="Arial" w:eastAsia="Times New Roman" w:hAnsi="Arial" w:cs="Arial"/>
          <w:color w:val="000000"/>
        </w:rPr>
        <w:t> </w:t>
      </w:r>
    </w:p>
    <w:p w14:paraId="0316CDCC"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lastRenderedPageBreak/>
        <w:t>#233, “Encoding complexity of short video sequences” by Shahid Satti, OPTICOM GmbH</w:t>
      </w:r>
    </w:p>
    <w:p w14:paraId="1CE1B2F9"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A low cost CRF based encoding complexity measure was introduced. The measure was shown to perform better than SI/TI in terms of pearson and spearman correlation. The CRF complexity measure is a feature in ITU-T p.1204.5 Hybrid no-reference model. </w:t>
      </w:r>
    </w:p>
    <w:p w14:paraId="199BC637"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080FE89A"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Lucjan: This can be used to analyze the src complexity in subjective tests</w:t>
      </w:r>
    </w:p>
    <w:p w14:paraId="655B0D65"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Alex: This was already done in P.NATS2 </w:t>
      </w:r>
    </w:p>
    <w:p w14:paraId="711DD765"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Shahid: Yes, a similar method was used to create complexity classes of srcs in PNATS2</w:t>
      </w:r>
    </w:p>
    <w:p w14:paraId="20DD39A0"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61F87362" w14:textId="77777777" w:rsidR="00D37132" w:rsidRPr="00D37132" w:rsidRDefault="00D37132" w:rsidP="00D37132">
      <w:pPr>
        <w:spacing w:before="400" w:after="120" w:line="240" w:lineRule="auto"/>
        <w:outlineLvl w:val="0"/>
        <w:rPr>
          <w:rFonts w:ascii="Times New Roman" w:eastAsia="Times New Roman" w:hAnsi="Times New Roman" w:cs="Times New Roman"/>
          <w:b/>
          <w:bCs/>
          <w:kern w:val="36"/>
          <w:sz w:val="48"/>
          <w:szCs w:val="48"/>
        </w:rPr>
      </w:pPr>
      <w:r w:rsidRPr="00D37132">
        <w:rPr>
          <w:rFonts w:ascii="Arial" w:eastAsia="Times New Roman" w:hAnsi="Arial" w:cs="Arial"/>
          <w:color w:val="000000"/>
          <w:kern w:val="36"/>
          <w:sz w:val="40"/>
          <w:szCs w:val="40"/>
        </w:rPr>
        <w:t>Day 3, Dec. 15, 2021</w:t>
      </w:r>
    </w:p>
    <w:p w14:paraId="136F62A7" w14:textId="77777777" w:rsidR="00D37132" w:rsidRPr="00D37132" w:rsidRDefault="00D37132" w:rsidP="00D37132">
      <w:pPr>
        <w:spacing w:before="360" w:after="120" w:line="240" w:lineRule="auto"/>
        <w:outlineLvl w:val="1"/>
        <w:rPr>
          <w:rFonts w:ascii="Times New Roman" w:eastAsia="Times New Roman" w:hAnsi="Times New Roman" w:cs="Times New Roman"/>
          <w:b/>
          <w:bCs/>
          <w:sz w:val="36"/>
          <w:szCs w:val="36"/>
        </w:rPr>
      </w:pPr>
      <w:r w:rsidRPr="00D37132">
        <w:rPr>
          <w:rFonts w:ascii="Arial" w:eastAsia="Times New Roman" w:hAnsi="Arial" w:cs="Arial"/>
          <w:color w:val="000000"/>
          <w:sz w:val="32"/>
          <w:szCs w:val="32"/>
        </w:rPr>
        <w:t>Quality-related ITU Activities</w:t>
      </w:r>
    </w:p>
    <w:p w14:paraId="3328514C"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Presentation on ITU-R activities (Chulhee Lee)</w:t>
      </w:r>
    </w:p>
    <w:p w14:paraId="2CC3A607" w14:textId="77777777" w:rsidR="00D37132" w:rsidRPr="00D37132" w:rsidRDefault="00D37132" w:rsidP="00D37132">
      <w:pPr>
        <w:numPr>
          <w:ilvl w:val="0"/>
          <w:numId w:val="11"/>
        </w:numPr>
        <w:spacing w:after="0" w:line="240" w:lineRule="auto"/>
        <w:textAlignment w:val="baseline"/>
        <w:rPr>
          <w:rFonts w:ascii="Arial" w:eastAsia="Times New Roman" w:hAnsi="Arial" w:cs="Arial"/>
          <w:color w:val="000000"/>
        </w:rPr>
      </w:pPr>
      <w:r w:rsidRPr="00D37132">
        <w:rPr>
          <w:rFonts w:ascii="Arial" w:eastAsia="Times New Roman" w:hAnsi="Arial" w:cs="Arial"/>
          <w:color w:val="000000"/>
        </w:rPr>
        <w:t>Activities: special focus on HDR</w:t>
      </w:r>
    </w:p>
    <w:p w14:paraId="68C53714" w14:textId="77777777" w:rsidR="00D37132" w:rsidRPr="00D37132" w:rsidRDefault="00D37132" w:rsidP="00D37132">
      <w:pPr>
        <w:numPr>
          <w:ilvl w:val="0"/>
          <w:numId w:val="11"/>
        </w:numPr>
        <w:spacing w:after="0" w:line="240" w:lineRule="auto"/>
        <w:textAlignment w:val="baseline"/>
        <w:rPr>
          <w:rFonts w:ascii="Arial" w:eastAsia="Times New Roman" w:hAnsi="Arial" w:cs="Arial"/>
          <w:color w:val="000000"/>
        </w:rPr>
      </w:pPr>
      <w:r w:rsidRPr="00D37132">
        <w:rPr>
          <w:rFonts w:ascii="Arial" w:eastAsia="Times New Roman" w:hAnsi="Arial" w:cs="Arial"/>
          <w:color w:val="000000"/>
        </w:rPr>
        <w:t>Less attendance and fewer contributions mostly due to COVID-induced delays in subjective testing</w:t>
      </w:r>
    </w:p>
    <w:p w14:paraId="70DEE09D" w14:textId="77777777" w:rsidR="00D37132" w:rsidRPr="00D37132" w:rsidRDefault="00D37132" w:rsidP="00D37132">
      <w:pPr>
        <w:numPr>
          <w:ilvl w:val="0"/>
          <w:numId w:val="11"/>
        </w:numPr>
        <w:spacing w:after="0" w:line="240" w:lineRule="auto"/>
        <w:textAlignment w:val="baseline"/>
        <w:rPr>
          <w:rFonts w:ascii="Arial" w:eastAsia="Times New Roman" w:hAnsi="Arial" w:cs="Arial"/>
          <w:color w:val="000000"/>
        </w:rPr>
      </w:pPr>
      <w:r w:rsidRPr="00D37132">
        <w:rPr>
          <w:rFonts w:ascii="Arial" w:eastAsia="Times New Roman" w:hAnsi="Arial" w:cs="Arial"/>
          <w:color w:val="000000"/>
        </w:rPr>
        <w:t>Discussion on ITU-R BT.500 – how to capture other environments like operational environments or at home</w:t>
      </w:r>
    </w:p>
    <w:p w14:paraId="315BEBE2"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Presentation on ITU-T activities (Alexander Raake, Chulhee Lee)</w:t>
      </w:r>
    </w:p>
    <w:p w14:paraId="2E7518E4" w14:textId="77777777" w:rsidR="00D37132" w:rsidRPr="00D37132" w:rsidRDefault="00D37132" w:rsidP="00D37132">
      <w:pPr>
        <w:numPr>
          <w:ilvl w:val="0"/>
          <w:numId w:val="12"/>
        </w:numPr>
        <w:spacing w:after="0" w:line="240" w:lineRule="auto"/>
        <w:textAlignment w:val="baseline"/>
        <w:rPr>
          <w:rFonts w:ascii="Arial" w:eastAsia="Times New Roman" w:hAnsi="Arial" w:cs="Arial"/>
          <w:color w:val="000000"/>
        </w:rPr>
      </w:pPr>
      <w:r w:rsidRPr="00D37132">
        <w:rPr>
          <w:rFonts w:ascii="Arial" w:eastAsia="Times New Roman" w:hAnsi="Arial" w:cs="Arial"/>
          <w:color w:val="000000"/>
        </w:rPr>
        <w:t>Questions on models for even longer sessions (&gt; 5 minutes), is something like this planned? → mostly restricted in terms of test content and ways to test this</w:t>
      </w:r>
    </w:p>
    <w:p w14:paraId="5D48A9DC" w14:textId="77777777" w:rsidR="00D37132" w:rsidRPr="00D37132" w:rsidRDefault="00D37132" w:rsidP="00D37132">
      <w:pPr>
        <w:numPr>
          <w:ilvl w:val="0"/>
          <w:numId w:val="12"/>
        </w:numPr>
        <w:spacing w:after="0" w:line="240" w:lineRule="auto"/>
        <w:textAlignment w:val="baseline"/>
        <w:rPr>
          <w:rFonts w:ascii="Arial" w:eastAsia="Times New Roman" w:hAnsi="Arial" w:cs="Arial"/>
          <w:color w:val="000000"/>
        </w:rPr>
      </w:pPr>
      <w:r w:rsidRPr="00D37132">
        <w:rPr>
          <w:rFonts w:ascii="Arial" w:eastAsia="Times New Roman" w:hAnsi="Arial" w:cs="Arial"/>
          <w:color w:val="000000"/>
        </w:rPr>
        <w:t>Andy Quested: Tests running at BBC Research (Katy Noland) in various contexts with crowdsourcing assessment of longer content</w:t>
      </w:r>
    </w:p>
    <w:p w14:paraId="47A93E41"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IGVQM Databases (Ioannis Katsavounidis)</w:t>
      </w:r>
    </w:p>
    <w:p w14:paraId="42C61B94"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VQEG’s Implementer’s Guide to Video Quality Metrics (IGVQM) project</w:t>
      </w:r>
    </w:p>
    <w:p w14:paraId="451CE00C"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7FCBF9AF"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“This project attempts to offer some guidance to the video coding community, including standards setting organization (SSOs), on how to better utilize existing objective video quality metrics to better capture the improvements offered by video coding tools.”</w:t>
      </w:r>
    </w:p>
    <w:p w14:paraId="4F3699CC"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7CB6FE3F"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 xml:space="preserve">Overview document: </w:t>
      </w:r>
      <w:hyperlink r:id="rId41" w:history="1">
        <w:r w:rsidRPr="00D37132">
          <w:rPr>
            <w:rFonts w:ascii="Arial" w:eastAsia="Times New Roman" w:hAnsi="Arial" w:cs="Arial"/>
            <w:color w:val="1155CC"/>
            <w:u w:val="single"/>
          </w:rPr>
          <w:t>VQEG - IGVQM</w:t>
        </w:r>
      </w:hyperlink>
    </w:p>
    <w:p w14:paraId="1344C09C"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 xml:space="preserve">Spreadsheet: </w:t>
      </w:r>
      <w:hyperlink r:id="rId42" w:anchor="gid=0" w:history="1">
        <w:r w:rsidRPr="00D37132">
          <w:rPr>
            <w:rFonts w:ascii="Arial" w:eastAsia="Times New Roman" w:hAnsi="Arial" w:cs="Arial"/>
            <w:color w:val="1155CC"/>
            <w:u w:val="single"/>
          </w:rPr>
          <w:t>IGVQM databases</w:t>
        </w:r>
      </w:hyperlink>
    </w:p>
    <w:p w14:paraId="4F9DCEC1"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741190C9"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Call for the community to contribute databases and metrics.</w:t>
      </w:r>
    </w:p>
    <w:p w14:paraId="60EC6495" w14:textId="77777777" w:rsidR="00D37132" w:rsidRPr="00D37132" w:rsidRDefault="00D37132" w:rsidP="00D37132">
      <w:pPr>
        <w:spacing w:before="360" w:after="120" w:line="240" w:lineRule="auto"/>
        <w:outlineLvl w:val="1"/>
        <w:rPr>
          <w:rFonts w:ascii="Times New Roman" w:eastAsia="Times New Roman" w:hAnsi="Times New Roman" w:cs="Times New Roman"/>
          <w:b/>
          <w:bCs/>
          <w:sz w:val="36"/>
          <w:szCs w:val="36"/>
        </w:rPr>
      </w:pPr>
      <w:r w:rsidRPr="00D37132">
        <w:rPr>
          <w:rFonts w:ascii="Arial" w:eastAsia="Times New Roman" w:hAnsi="Arial" w:cs="Arial"/>
          <w:color w:val="000000"/>
          <w:sz w:val="32"/>
          <w:szCs w:val="32"/>
        </w:rPr>
        <w:t>AVHD</w:t>
      </w:r>
    </w:p>
    <w:p w14:paraId="67DB81D1"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6B101906"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lastRenderedPageBreak/>
        <w:t>#208: Technology for Secure and Reliable Delivery of Professional Audio/Video Contribution Live Transmissions With Lowest Possible Latency (Mikolaj Leszczuk, AGH University)</w:t>
      </w:r>
    </w:p>
    <w:p w14:paraId="639CDCCF"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 xml:space="preserve">Comment by Ioannis pointing out existing study from </w:t>
      </w:r>
      <w:hyperlink r:id="rId43" w:history="1">
        <w:r w:rsidRPr="00D37132">
          <w:rPr>
            <w:rFonts w:ascii="Arial" w:eastAsia="Times New Roman" w:hAnsi="Arial" w:cs="Arial"/>
            <w:color w:val="1155CC"/>
            <w:u w:val="single"/>
          </w:rPr>
          <w:t>[1701.01500] VideoSet: A Large-Scale Compressed Video Quality Dataset Based on JND Measurement</w:t>
        </w:r>
      </w:hyperlink>
    </w:p>
    <w:p w14:paraId="13CFE51E"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434343"/>
        </w:rPr>
        <w:t xml:space="preserve">IEEE Videoset: </w:t>
      </w:r>
      <w:hyperlink r:id="rId44" w:history="1">
        <w:r w:rsidRPr="00D37132">
          <w:rPr>
            <w:rFonts w:ascii="Arial" w:eastAsia="Times New Roman" w:hAnsi="Arial" w:cs="Arial"/>
            <w:color w:val="1155CC"/>
            <w:u w:val="single"/>
          </w:rPr>
          <w:t>VideoSet video quality dataset | IEEE DataPort</w:t>
        </w:r>
      </w:hyperlink>
    </w:p>
    <w:p w14:paraId="2995634D"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434343"/>
        </w:rPr>
        <w:t xml:space="preserve">Dynamic Optimizer Netflix tech blog: </w:t>
      </w:r>
      <w:hyperlink r:id="rId45" w:history="1">
        <w:r w:rsidRPr="00D37132">
          <w:rPr>
            <w:rFonts w:ascii="Arial" w:eastAsia="Times New Roman" w:hAnsi="Arial" w:cs="Arial"/>
            <w:color w:val="1155CC"/>
            <w:u w:val="single"/>
          </w:rPr>
          <w:t>Dynamic optimizer — a perceptual video encoding optimization framework | by Netflix Technology Blog | Netflix TechBlog</w:t>
        </w:r>
      </w:hyperlink>
    </w:p>
    <w:p w14:paraId="630F4BAD"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#223: 8K Image Quality (Andy Quested)</w:t>
      </w:r>
    </w:p>
    <w:p w14:paraId="5CD7095B"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Not a presentation, rather a discussion on how to assess the video quality for very high resolution (8K, 16K, 32K…) monitors for interactive applications. </w:t>
      </w:r>
    </w:p>
    <w:p w14:paraId="408EDC46"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43A538B4"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Ioannis: While 0.75*H remains to be the correct distance to view the image to absorb details of the image without pixelation, it can cause ergonomic issues. The ability to be able to zoom in into the different parts of the image is the key.  </w:t>
      </w:r>
    </w:p>
    <w:p w14:paraId="347D31F9"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41F2FC77"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ITU-T SG6 is working on a vision document….(Andrew to be add more text in here)</w:t>
      </w:r>
    </w:p>
    <w:p w14:paraId="21CC475C"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34DA5E01"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Margaret argued that high details do not necessarily justify 8k monitors if the possibility of zooming in is available.  </w:t>
      </w:r>
    </w:p>
    <w:p w14:paraId="38550E14" w14:textId="77777777" w:rsidR="00D37132" w:rsidRPr="00D37132" w:rsidRDefault="00D37132" w:rsidP="00D37132">
      <w:pPr>
        <w:spacing w:before="360" w:after="120" w:line="240" w:lineRule="auto"/>
        <w:outlineLvl w:val="1"/>
        <w:rPr>
          <w:rFonts w:ascii="Times New Roman" w:eastAsia="Times New Roman" w:hAnsi="Times New Roman" w:cs="Times New Roman"/>
          <w:b/>
          <w:bCs/>
          <w:sz w:val="36"/>
          <w:szCs w:val="36"/>
        </w:rPr>
      </w:pPr>
      <w:r w:rsidRPr="00D37132">
        <w:rPr>
          <w:rFonts w:ascii="Arial" w:eastAsia="Times New Roman" w:hAnsi="Arial" w:cs="Arial"/>
          <w:color w:val="000000"/>
          <w:sz w:val="32"/>
          <w:szCs w:val="32"/>
        </w:rPr>
        <w:t>5GKPI</w:t>
      </w:r>
    </w:p>
    <w:p w14:paraId="3209D435"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#226, “Proposal for KPI message format for gaming QoE over 5G networks” by Werner Robitza, AVEQ GmbH</w:t>
      </w:r>
    </w:p>
    <w:p w14:paraId="3E1EBEE9"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 xml:space="preserve">Draft specification: </w:t>
      </w:r>
      <w:hyperlink r:id="rId46" w:anchor="heading=h.oeonok5jrsp4" w:history="1">
        <w:r w:rsidRPr="00D37132">
          <w:rPr>
            <w:rFonts w:ascii="Arial" w:eastAsia="Times New Roman" w:hAnsi="Arial" w:cs="Arial"/>
            <w:color w:val="1155CC"/>
            <w:u w:val="single"/>
          </w:rPr>
          <w:t>GQOE KPI Message Format — Draft</w:t>
        </w:r>
      </w:hyperlink>
    </w:p>
    <w:p w14:paraId="3C8EB953"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Times New Roman" w:eastAsia="Times New Roman" w:hAnsi="Times New Roman" w:cs="Times New Roman"/>
          <w:sz w:val="24"/>
          <w:szCs w:val="24"/>
        </w:rPr>
        <w:br/>
      </w:r>
    </w:p>
    <w:p w14:paraId="4A688656" w14:textId="77777777" w:rsidR="00D37132" w:rsidRPr="00D37132" w:rsidRDefault="00D37132" w:rsidP="00D37132">
      <w:pPr>
        <w:numPr>
          <w:ilvl w:val="0"/>
          <w:numId w:val="13"/>
        </w:numPr>
        <w:spacing w:after="0" w:line="240" w:lineRule="auto"/>
        <w:textAlignment w:val="baseline"/>
        <w:rPr>
          <w:rFonts w:ascii="Arial" w:eastAsia="Times New Roman" w:hAnsi="Arial" w:cs="Arial"/>
          <w:color w:val="000000"/>
          <w:sz w:val="20"/>
          <w:szCs w:val="20"/>
        </w:rPr>
      </w:pPr>
      <w:r w:rsidRPr="00D37132">
        <w:rPr>
          <w:rFonts w:ascii="Arial" w:eastAsia="Times New Roman" w:hAnsi="Arial" w:cs="Arial"/>
          <w:color w:val="000000"/>
          <w:sz w:val="20"/>
          <w:szCs w:val="20"/>
        </w:rPr>
        <w:t>David: Consider display framerate too, not just decoded frames</w:t>
      </w:r>
    </w:p>
    <w:p w14:paraId="26F65B46" w14:textId="77777777" w:rsidR="00D37132" w:rsidRPr="00D37132" w:rsidRDefault="00D37132" w:rsidP="00D37132">
      <w:pPr>
        <w:numPr>
          <w:ilvl w:val="0"/>
          <w:numId w:val="13"/>
        </w:numPr>
        <w:spacing w:after="0" w:line="240" w:lineRule="auto"/>
        <w:textAlignment w:val="baseline"/>
        <w:rPr>
          <w:rFonts w:ascii="Arial" w:eastAsia="Times New Roman" w:hAnsi="Arial" w:cs="Arial"/>
          <w:color w:val="000000"/>
          <w:sz w:val="20"/>
          <w:szCs w:val="20"/>
        </w:rPr>
      </w:pPr>
      <w:r w:rsidRPr="00D37132">
        <w:rPr>
          <w:rFonts w:ascii="Arial" w:eastAsia="Times New Roman" w:hAnsi="Arial" w:cs="Arial"/>
          <w:color w:val="000000"/>
          <w:sz w:val="20"/>
          <w:szCs w:val="20"/>
        </w:rPr>
        <w:t>Saman: Consider device characteristics, properties like resolution, refresh rate of the display.</w:t>
      </w:r>
    </w:p>
    <w:p w14:paraId="54185196" w14:textId="77777777" w:rsidR="00D37132" w:rsidRPr="00D37132" w:rsidRDefault="00D37132" w:rsidP="00D37132">
      <w:pPr>
        <w:numPr>
          <w:ilvl w:val="0"/>
          <w:numId w:val="13"/>
        </w:numPr>
        <w:spacing w:after="0" w:line="240" w:lineRule="auto"/>
        <w:textAlignment w:val="baseline"/>
        <w:rPr>
          <w:rFonts w:ascii="Arial" w:eastAsia="Times New Roman" w:hAnsi="Arial" w:cs="Arial"/>
          <w:color w:val="000000"/>
          <w:sz w:val="20"/>
          <w:szCs w:val="20"/>
        </w:rPr>
      </w:pPr>
      <w:r w:rsidRPr="00D37132">
        <w:rPr>
          <w:rFonts w:ascii="Arial" w:eastAsia="Times New Roman" w:hAnsi="Arial" w:cs="Arial"/>
          <w:color w:val="000000"/>
          <w:sz w:val="20"/>
          <w:szCs w:val="20"/>
        </w:rPr>
        <w:t>Nabajeet: If not mmwave, the results might be expected, maybe slightly better than 4G</w:t>
      </w:r>
    </w:p>
    <w:p w14:paraId="43FEDA6F" w14:textId="77777777" w:rsidR="00D37132" w:rsidRPr="00D37132" w:rsidRDefault="00D37132" w:rsidP="00D37132">
      <w:pPr>
        <w:numPr>
          <w:ilvl w:val="0"/>
          <w:numId w:val="13"/>
        </w:numPr>
        <w:spacing w:after="0" w:line="240" w:lineRule="auto"/>
        <w:textAlignment w:val="baseline"/>
        <w:rPr>
          <w:rFonts w:ascii="Arial" w:eastAsia="Times New Roman" w:hAnsi="Arial" w:cs="Arial"/>
          <w:color w:val="000000"/>
          <w:sz w:val="20"/>
          <w:szCs w:val="20"/>
        </w:rPr>
      </w:pPr>
      <w:r w:rsidRPr="00D37132">
        <w:rPr>
          <w:rFonts w:ascii="Arial" w:eastAsia="Times New Roman" w:hAnsi="Arial" w:cs="Arial"/>
          <w:color w:val="000000"/>
          <w:sz w:val="20"/>
          <w:szCs w:val="20"/>
        </w:rPr>
        <w:t>Pablo: developed an opinion model (presented at QoMEX)</w:t>
      </w:r>
    </w:p>
    <w:p w14:paraId="230EA03B" w14:textId="77777777" w:rsidR="00D37132" w:rsidRPr="00D37132" w:rsidRDefault="00D37132" w:rsidP="00D37132">
      <w:pPr>
        <w:numPr>
          <w:ilvl w:val="0"/>
          <w:numId w:val="13"/>
        </w:numPr>
        <w:spacing w:after="0" w:line="240" w:lineRule="auto"/>
        <w:textAlignment w:val="baseline"/>
        <w:rPr>
          <w:rFonts w:ascii="Arial" w:eastAsia="Times New Roman" w:hAnsi="Arial" w:cs="Arial"/>
          <w:color w:val="000000"/>
          <w:sz w:val="20"/>
          <w:szCs w:val="20"/>
        </w:rPr>
      </w:pPr>
      <w:r w:rsidRPr="00D37132">
        <w:rPr>
          <w:rFonts w:ascii="Arial" w:eastAsia="Times New Roman" w:hAnsi="Arial" w:cs="Arial"/>
          <w:color w:val="000000"/>
          <w:sz w:val="20"/>
          <w:szCs w:val="20"/>
        </w:rPr>
        <w:t>Margaret: 5G technology is still maturing, results might change</w:t>
      </w:r>
    </w:p>
    <w:p w14:paraId="0325AAFD" w14:textId="77777777" w:rsidR="00D37132" w:rsidRPr="00D37132" w:rsidRDefault="00D37132" w:rsidP="00D37132">
      <w:pPr>
        <w:numPr>
          <w:ilvl w:val="0"/>
          <w:numId w:val="13"/>
        </w:numPr>
        <w:spacing w:after="0" w:line="240" w:lineRule="auto"/>
        <w:textAlignment w:val="baseline"/>
        <w:rPr>
          <w:rFonts w:ascii="Arial" w:eastAsia="Times New Roman" w:hAnsi="Arial" w:cs="Arial"/>
          <w:color w:val="000000"/>
          <w:sz w:val="20"/>
          <w:szCs w:val="20"/>
        </w:rPr>
      </w:pPr>
      <w:r w:rsidRPr="00D37132">
        <w:rPr>
          <w:rFonts w:ascii="Arial" w:eastAsia="Times New Roman" w:hAnsi="Arial" w:cs="Arial"/>
          <w:color w:val="000000"/>
          <w:sz w:val="20"/>
          <w:szCs w:val="20"/>
        </w:rPr>
        <w:t>Lucjan: Was this used to make decisions on network slicing? No, not yet</w:t>
      </w:r>
    </w:p>
    <w:p w14:paraId="571D5E30" w14:textId="77777777" w:rsidR="00D37132" w:rsidRPr="00D37132" w:rsidRDefault="00D37132" w:rsidP="00D37132">
      <w:pPr>
        <w:numPr>
          <w:ilvl w:val="0"/>
          <w:numId w:val="13"/>
        </w:numPr>
        <w:spacing w:after="0" w:line="240" w:lineRule="auto"/>
        <w:textAlignment w:val="baseline"/>
        <w:rPr>
          <w:rFonts w:ascii="Arial" w:eastAsia="Times New Roman" w:hAnsi="Arial" w:cs="Arial"/>
          <w:color w:val="000000"/>
          <w:sz w:val="20"/>
          <w:szCs w:val="20"/>
        </w:rPr>
      </w:pPr>
      <w:r w:rsidRPr="00D37132">
        <w:rPr>
          <w:rFonts w:ascii="Arial" w:eastAsia="Times New Roman" w:hAnsi="Arial" w:cs="Arial"/>
          <w:color w:val="000000"/>
          <w:sz w:val="20"/>
          <w:szCs w:val="20"/>
        </w:rPr>
        <w:t>Pablo: Network providers would be interested to get this kind of data, but they would have some limitations in terms of what they could with the data (net neutrality). Also a matter of standardization – the number of tools you have a available in production for reacting are limited</w:t>
      </w:r>
    </w:p>
    <w:p w14:paraId="1CB32CB6"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#218, “A parametric quality model for Tele-operated Driving” by Pablo Pérez, Nokia Bell Labs</w:t>
      </w:r>
    </w:p>
    <w:p w14:paraId="20C7015C"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Automated driving, model proposed and analyzed based on performance measurements on 5G networks. The model has been designed based on assumptions on QoE-QoS and state-of-the-art and used to evaluate the feasibility of doing Tele-operated Driving over different networks. </w:t>
      </w:r>
    </w:p>
    <w:p w14:paraId="0D8BE597"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lastRenderedPageBreak/>
        <w:t xml:space="preserve">Reference: Pérez, P., Ruiz, J., Benito, I., &amp; López, R. (2021). A parametric quality model to evaluate the performance of tele-operated driving services over 5G networks. </w:t>
      </w:r>
      <w:r w:rsidRPr="00D37132">
        <w:rPr>
          <w:rFonts w:ascii="Arial" w:eastAsia="Times New Roman" w:hAnsi="Arial" w:cs="Arial"/>
          <w:i/>
          <w:iCs/>
          <w:color w:val="000000"/>
        </w:rPr>
        <w:t>Multimedia Tools and Applications</w:t>
      </w:r>
      <w:r w:rsidRPr="00D37132">
        <w:rPr>
          <w:rFonts w:ascii="Arial" w:eastAsia="Times New Roman" w:hAnsi="Arial" w:cs="Arial"/>
          <w:color w:val="000000"/>
        </w:rPr>
        <w:t>, 1-17.</w:t>
      </w:r>
    </w:p>
    <w:p w14:paraId="4AF38A0D"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7C03F766"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#221 “Introduction to 5G” by Margaret Pinson, NTIA/ITS</w:t>
      </w:r>
    </w:p>
    <w:p w14:paraId="3F370CB9"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Overall description of 5G technology.</w:t>
      </w:r>
    </w:p>
    <w:p w14:paraId="3DEFFB09" w14:textId="77777777" w:rsidR="00D37132" w:rsidRPr="00D37132" w:rsidRDefault="00D37132" w:rsidP="00D37132">
      <w:pPr>
        <w:numPr>
          <w:ilvl w:val="0"/>
          <w:numId w:val="14"/>
        </w:numPr>
        <w:spacing w:after="0" w:line="240" w:lineRule="auto"/>
        <w:textAlignment w:val="baseline"/>
        <w:rPr>
          <w:rFonts w:ascii="Arial" w:eastAsia="Times New Roman" w:hAnsi="Arial" w:cs="Arial"/>
          <w:color w:val="000000"/>
        </w:rPr>
      </w:pPr>
      <w:r w:rsidRPr="00D37132">
        <w:rPr>
          <w:rFonts w:ascii="Arial" w:eastAsia="Times New Roman" w:hAnsi="Arial" w:cs="Arial"/>
          <w:color w:val="000000"/>
        </w:rPr>
        <w:t>Differences in spectrum allocation per country impact the propagation and responsiveness and throughput of 5G devices</w:t>
      </w:r>
    </w:p>
    <w:p w14:paraId="3A7E5C57" w14:textId="77777777" w:rsidR="00D37132" w:rsidRPr="00D37132" w:rsidRDefault="00D37132" w:rsidP="00D37132">
      <w:pPr>
        <w:numPr>
          <w:ilvl w:val="0"/>
          <w:numId w:val="14"/>
        </w:numPr>
        <w:spacing w:after="0" w:line="240" w:lineRule="auto"/>
        <w:textAlignment w:val="baseline"/>
        <w:rPr>
          <w:rFonts w:ascii="Arial" w:eastAsia="Times New Roman" w:hAnsi="Arial" w:cs="Arial"/>
          <w:color w:val="000000"/>
        </w:rPr>
      </w:pPr>
      <w:r w:rsidRPr="00D37132">
        <w:rPr>
          <w:rFonts w:ascii="Arial" w:eastAsia="Times New Roman" w:hAnsi="Arial" w:cs="Arial"/>
          <w:color w:val="000000"/>
        </w:rPr>
        <w:t>Pablo provided more details on causes for the limitations on possible bandwidth improvement</w:t>
      </w:r>
    </w:p>
    <w:p w14:paraId="1CA947CE" w14:textId="77777777" w:rsidR="00D37132" w:rsidRPr="00D37132" w:rsidRDefault="00D37132" w:rsidP="00D37132">
      <w:pPr>
        <w:numPr>
          <w:ilvl w:val="0"/>
          <w:numId w:val="14"/>
        </w:numPr>
        <w:spacing w:after="0" w:line="240" w:lineRule="auto"/>
        <w:textAlignment w:val="baseline"/>
        <w:rPr>
          <w:rFonts w:ascii="Arial" w:eastAsia="Times New Roman" w:hAnsi="Arial" w:cs="Arial"/>
          <w:color w:val="000000"/>
        </w:rPr>
      </w:pPr>
      <w:r w:rsidRPr="00D37132">
        <w:rPr>
          <w:rFonts w:ascii="Arial" w:eastAsia="Times New Roman" w:hAnsi="Arial" w:cs="Arial"/>
          <w:color w:val="000000"/>
        </w:rPr>
        <w:t>Ioannis provided more details on ORAN Alliance (how to leverage ORAN metrics/APIs to optimize video delivery QoE). </w:t>
      </w:r>
    </w:p>
    <w:p w14:paraId="25346747"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666AE688"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#217, “ITU-T GSTR-5GQoE "QoE requirements for real-time multimedia services over 5G networks”  by Pablo Pérez, Nokia Bell Labs</w:t>
      </w:r>
    </w:p>
    <w:p w14:paraId="2E1AE425"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Presentation of the status of the Technical Report which is being presented to ITU-T SG12.</w:t>
      </w:r>
    </w:p>
    <w:p w14:paraId="58AF3921" w14:textId="77777777" w:rsidR="00D37132" w:rsidRPr="00D37132" w:rsidRDefault="00D37132" w:rsidP="00D37132">
      <w:pPr>
        <w:numPr>
          <w:ilvl w:val="0"/>
          <w:numId w:val="15"/>
        </w:numPr>
        <w:spacing w:after="0" w:line="240" w:lineRule="auto"/>
        <w:textAlignment w:val="baseline"/>
        <w:rPr>
          <w:rFonts w:ascii="Arial" w:eastAsia="Times New Roman" w:hAnsi="Arial" w:cs="Arial"/>
          <w:color w:val="000000"/>
        </w:rPr>
      </w:pPr>
      <w:r w:rsidRPr="00D37132">
        <w:rPr>
          <w:rFonts w:ascii="Arial" w:eastAsia="Times New Roman" w:hAnsi="Arial" w:cs="Arial"/>
          <w:color w:val="000000"/>
        </w:rPr>
        <w:t>Ioannis: it’s important to add energy consumption KPIs, especially for battery-operated use cases (and in general for CO2 emissions).</w:t>
      </w:r>
    </w:p>
    <w:p w14:paraId="552F9116" w14:textId="77777777" w:rsidR="00D37132" w:rsidRPr="00D37132" w:rsidRDefault="00D37132" w:rsidP="00D37132">
      <w:pPr>
        <w:numPr>
          <w:ilvl w:val="0"/>
          <w:numId w:val="15"/>
        </w:numPr>
        <w:spacing w:after="0" w:line="240" w:lineRule="auto"/>
        <w:textAlignment w:val="baseline"/>
        <w:rPr>
          <w:rFonts w:ascii="Arial" w:eastAsia="Times New Roman" w:hAnsi="Arial" w:cs="Arial"/>
          <w:color w:val="000000"/>
        </w:rPr>
      </w:pPr>
      <w:r w:rsidRPr="00D37132">
        <w:rPr>
          <w:rFonts w:ascii="Arial" w:eastAsia="Times New Roman" w:hAnsi="Arial" w:cs="Arial"/>
          <w:color w:val="000000"/>
        </w:rPr>
        <w:t>Pablo: it might be not possible in a use-case basis, but we can try to include some general guidelines an KPIs. To be analyzed.</w:t>
      </w:r>
    </w:p>
    <w:p w14:paraId="1CDDDAA0"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0618F99B" w14:textId="77777777" w:rsidR="00D37132" w:rsidRPr="00D37132" w:rsidRDefault="00D37132" w:rsidP="00D37132">
      <w:pPr>
        <w:spacing w:before="400" w:after="120" w:line="240" w:lineRule="auto"/>
        <w:outlineLvl w:val="0"/>
        <w:rPr>
          <w:rFonts w:ascii="Times New Roman" w:eastAsia="Times New Roman" w:hAnsi="Times New Roman" w:cs="Times New Roman"/>
          <w:b/>
          <w:bCs/>
          <w:kern w:val="36"/>
          <w:sz w:val="48"/>
          <w:szCs w:val="48"/>
        </w:rPr>
      </w:pPr>
      <w:r w:rsidRPr="00D37132">
        <w:rPr>
          <w:rFonts w:ascii="Arial" w:eastAsia="Times New Roman" w:hAnsi="Arial" w:cs="Arial"/>
          <w:color w:val="000000"/>
          <w:kern w:val="36"/>
          <w:sz w:val="40"/>
          <w:szCs w:val="40"/>
        </w:rPr>
        <w:t>Day 4, Dec. 16, 2021</w:t>
      </w:r>
    </w:p>
    <w:p w14:paraId="072C5BBF" w14:textId="77777777" w:rsidR="00D37132" w:rsidRPr="00D37132" w:rsidRDefault="00D37132" w:rsidP="00D37132">
      <w:pPr>
        <w:spacing w:before="360" w:after="120" w:line="240" w:lineRule="auto"/>
        <w:outlineLvl w:val="1"/>
        <w:rPr>
          <w:rFonts w:ascii="Times New Roman" w:eastAsia="Times New Roman" w:hAnsi="Times New Roman" w:cs="Times New Roman"/>
          <w:b/>
          <w:bCs/>
          <w:sz w:val="36"/>
          <w:szCs w:val="36"/>
        </w:rPr>
      </w:pPr>
      <w:r w:rsidRPr="00D37132">
        <w:rPr>
          <w:rFonts w:ascii="Arial" w:eastAsia="Times New Roman" w:hAnsi="Arial" w:cs="Arial"/>
          <w:color w:val="000000"/>
          <w:sz w:val="32"/>
          <w:szCs w:val="32"/>
        </w:rPr>
        <w:t>CGI</w:t>
      </w:r>
    </w:p>
    <w:p w14:paraId="4BC856D9"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#231, “Updates on LCEVC for Gaming Video Streaming Applications using subjective datasets” by Nabajeet Barman KU/Brightcove</w:t>
      </w:r>
    </w:p>
    <w:p w14:paraId="5FB89FF7"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The work was presented in the last meeting, this time, the subjective results will be presented. </w:t>
      </w:r>
    </w:p>
    <w:p w14:paraId="48DDBE77" w14:textId="77777777" w:rsidR="00D37132" w:rsidRPr="00D37132" w:rsidRDefault="00D37132" w:rsidP="00D37132">
      <w:pPr>
        <w:numPr>
          <w:ilvl w:val="0"/>
          <w:numId w:val="16"/>
        </w:numPr>
        <w:spacing w:after="0" w:line="240" w:lineRule="auto"/>
        <w:textAlignment w:val="baseline"/>
        <w:rPr>
          <w:rFonts w:ascii="Arial" w:eastAsia="Times New Roman" w:hAnsi="Arial" w:cs="Arial"/>
          <w:color w:val="000000"/>
        </w:rPr>
      </w:pPr>
      <w:r w:rsidRPr="00D37132">
        <w:rPr>
          <w:rFonts w:ascii="Arial" w:eastAsia="Times New Roman" w:hAnsi="Arial" w:cs="Arial"/>
          <w:color w:val="000000"/>
        </w:rPr>
        <w:t>The work is a comparison of compression efficiency of LCEVC with existing practical implementation of video codec standards H.264/AVC and H.265/HEVC.</w:t>
      </w:r>
    </w:p>
    <w:p w14:paraId="7DE0BF1B" w14:textId="77777777" w:rsidR="00D37132" w:rsidRPr="00D37132" w:rsidRDefault="00D37132" w:rsidP="00D37132">
      <w:pPr>
        <w:numPr>
          <w:ilvl w:val="0"/>
          <w:numId w:val="16"/>
        </w:numPr>
        <w:spacing w:after="0" w:line="240" w:lineRule="auto"/>
        <w:textAlignment w:val="baseline"/>
        <w:rPr>
          <w:rFonts w:ascii="Arial" w:eastAsia="Times New Roman" w:hAnsi="Arial" w:cs="Arial"/>
          <w:color w:val="000000"/>
        </w:rPr>
      </w:pPr>
      <w:r w:rsidRPr="00D37132">
        <w:rPr>
          <w:rFonts w:ascii="Arial" w:eastAsia="Times New Roman" w:hAnsi="Arial" w:cs="Arial"/>
          <w:color w:val="000000"/>
        </w:rPr>
        <w:t>LCEVC is a two layer enhancement model, which is supposed to improve video compression efficiency compared to base codecs. </w:t>
      </w:r>
    </w:p>
    <w:p w14:paraId="321073E2" w14:textId="77777777" w:rsidR="00D37132" w:rsidRPr="00D37132" w:rsidRDefault="00D37132" w:rsidP="00D37132">
      <w:pPr>
        <w:numPr>
          <w:ilvl w:val="0"/>
          <w:numId w:val="16"/>
        </w:numPr>
        <w:spacing w:after="0" w:line="240" w:lineRule="auto"/>
        <w:textAlignment w:val="baseline"/>
        <w:rPr>
          <w:rFonts w:ascii="Arial" w:eastAsia="Times New Roman" w:hAnsi="Arial" w:cs="Arial"/>
          <w:color w:val="000000"/>
        </w:rPr>
      </w:pPr>
      <w:r w:rsidRPr="00D37132">
        <w:rPr>
          <w:rFonts w:ascii="Arial" w:eastAsia="Times New Roman" w:hAnsi="Arial" w:cs="Arial"/>
          <w:color w:val="000000"/>
        </w:rPr>
        <w:t>Codec decision: Medium preset for H.264, and veryfast for HEVC. </w:t>
      </w:r>
    </w:p>
    <w:p w14:paraId="3C3A6F5B" w14:textId="77777777" w:rsidR="00D37132" w:rsidRPr="00D37132" w:rsidRDefault="00D37132" w:rsidP="00D37132">
      <w:pPr>
        <w:numPr>
          <w:ilvl w:val="0"/>
          <w:numId w:val="16"/>
        </w:numPr>
        <w:spacing w:after="0" w:line="240" w:lineRule="auto"/>
        <w:textAlignment w:val="baseline"/>
        <w:rPr>
          <w:rFonts w:ascii="Arial" w:eastAsia="Times New Roman" w:hAnsi="Arial" w:cs="Arial"/>
          <w:color w:val="000000"/>
        </w:rPr>
      </w:pPr>
      <w:r w:rsidRPr="00D37132">
        <w:rPr>
          <w:rFonts w:ascii="Arial" w:eastAsia="Times New Roman" w:hAnsi="Arial" w:cs="Arial"/>
          <w:color w:val="000000"/>
        </w:rPr>
        <w:t>LCEVC-x264 offers 42% bitrate saving compared to Native-x264  based on the BD-BR analysis using VMAF.</w:t>
      </w:r>
    </w:p>
    <w:p w14:paraId="28CED020" w14:textId="77777777" w:rsidR="00D37132" w:rsidRPr="00D37132" w:rsidRDefault="00D37132" w:rsidP="00D37132">
      <w:pPr>
        <w:numPr>
          <w:ilvl w:val="0"/>
          <w:numId w:val="16"/>
        </w:numPr>
        <w:spacing w:after="0" w:line="240" w:lineRule="auto"/>
        <w:textAlignment w:val="baseline"/>
        <w:rPr>
          <w:rFonts w:ascii="Arial" w:eastAsia="Times New Roman" w:hAnsi="Arial" w:cs="Arial"/>
          <w:color w:val="000000"/>
        </w:rPr>
      </w:pPr>
      <w:r w:rsidRPr="00D37132">
        <w:rPr>
          <w:rFonts w:ascii="Arial" w:eastAsia="Times New Roman" w:hAnsi="Arial" w:cs="Arial"/>
          <w:color w:val="000000"/>
        </w:rPr>
        <w:t>LCEVC-x265 offers 35% bitrate saving compared to Native-x265  based on the BD-BR analysis using VMAF. However using PSNR, the x265 outperforms LCEVC-x265.</w:t>
      </w:r>
    </w:p>
    <w:p w14:paraId="21131BD7" w14:textId="77777777" w:rsidR="00D37132" w:rsidRPr="00D37132" w:rsidRDefault="00D37132" w:rsidP="00D37132">
      <w:pPr>
        <w:numPr>
          <w:ilvl w:val="0"/>
          <w:numId w:val="16"/>
        </w:numPr>
        <w:spacing w:after="0" w:line="240" w:lineRule="auto"/>
        <w:textAlignment w:val="baseline"/>
        <w:rPr>
          <w:rFonts w:ascii="Arial" w:eastAsia="Times New Roman" w:hAnsi="Arial" w:cs="Arial"/>
          <w:color w:val="000000"/>
        </w:rPr>
      </w:pPr>
      <w:r w:rsidRPr="00D37132">
        <w:rPr>
          <w:rFonts w:ascii="Arial" w:eastAsia="Times New Roman" w:hAnsi="Arial" w:cs="Arial"/>
          <w:color w:val="000000"/>
        </w:rPr>
        <w:t>Subjective test results indicate that at bitrates lower than 3 Mbps, LCEVC x264 outperforms x264. At higher bitrates, the performance of the two codecs are quite similar.</w:t>
      </w:r>
    </w:p>
    <w:p w14:paraId="751FD421" w14:textId="77777777" w:rsidR="00D37132" w:rsidRPr="00D37132" w:rsidRDefault="00D37132" w:rsidP="00D37132">
      <w:pPr>
        <w:numPr>
          <w:ilvl w:val="0"/>
          <w:numId w:val="16"/>
        </w:numPr>
        <w:spacing w:after="0" w:line="240" w:lineRule="auto"/>
        <w:textAlignment w:val="baseline"/>
        <w:rPr>
          <w:rFonts w:ascii="Arial" w:eastAsia="Times New Roman" w:hAnsi="Arial" w:cs="Arial"/>
          <w:color w:val="000000"/>
        </w:rPr>
      </w:pPr>
      <w:r w:rsidRPr="00D37132">
        <w:rPr>
          <w:rFonts w:ascii="Arial" w:eastAsia="Times New Roman" w:hAnsi="Arial" w:cs="Arial"/>
          <w:color w:val="000000"/>
        </w:rPr>
        <w:t>In terms of MOS ratings, no significant difference was found between LCEVC-x265 and x265 codecs.</w:t>
      </w:r>
    </w:p>
    <w:p w14:paraId="6119EBB3"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3A7419A7" w14:textId="77777777" w:rsidR="00D37132" w:rsidRPr="00D37132" w:rsidRDefault="00D37132" w:rsidP="00D37132">
      <w:pPr>
        <w:spacing w:after="0" w:line="240" w:lineRule="auto"/>
        <w:jc w:val="both"/>
        <w:rPr>
          <w:rFonts w:ascii="Times New Roman" w:eastAsia="Times New Roman" w:hAnsi="Times New Roman" w:cs="Times New Roman"/>
          <w:sz w:val="24"/>
          <w:szCs w:val="24"/>
        </w:rPr>
      </w:pPr>
      <w:r w:rsidRPr="00D37132">
        <w:rPr>
          <w:rFonts w:ascii="Arial" w:eastAsia="Times New Roman" w:hAnsi="Arial" w:cs="Arial"/>
          <w:color w:val="000000"/>
        </w:rPr>
        <w:t>Ioannis: 1. Quite low bitrates (such as 800 kbps) for 1080p resolution are not practical (considering multiple-bitrate encoding resolutions, a lower resolution such as 720p or 540p could make more sense and hence the practical results might be quite different.</w:t>
      </w:r>
    </w:p>
    <w:p w14:paraId="1308FD87" w14:textId="77777777" w:rsidR="00D37132" w:rsidRPr="00D37132" w:rsidRDefault="00D37132" w:rsidP="00D37132">
      <w:pPr>
        <w:spacing w:after="0" w:line="240" w:lineRule="auto"/>
        <w:jc w:val="both"/>
        <w:rPr>
          <w:rFonts w:ascii="Times New Roman" w:eastAsia="Times New Roman" w:hAnsi="Times New Roman" w:cs="Times New Roman"/>
          <w:sz w:val="24"/>
          <w:szCs w:val="24"/>
        </w:rPr>
      </w:pPr>
      <w:r w:rsidRPr="00D37132">
        <w:rPr>
          <w:rFonts w:ascii="Arial" w:eastAsia="Times New Roman" w:hAnsi="Arial" w:cs="Arial"/>
          <w:color w:val="000000"/>
        </w:rPr>
        <w:t>2. Per-frame bitrate can give a better indication of frame quality variation </w:t>
      </w:r>
    </w:p>
    <w:p w14:paraId="5AF2E00F" w14:textId="77777777" w:rsidR="00D37132" w:rsidRPr="00D37132" w:rsidRDefault="00D37132" w:rsidP="00D37132">
      <w:pPr>
        <w:spacing w:after="0" w:line="240" w:lineRule="auto"/>
        <w:ind w:firstLine="720"/>
        <w:jc w:val="both"/>
        <w:rPr>
          <w:rFonts w:ascii="Times New Roman" w:eastAsia="Times New Roman" w:hAnsi="Times New Roman" w:cs="Times New Roman"/>
          <w:sz w:val="24"/>
          <w:szCs w:val="24"/>
        </w:rPr>
      </w:pPr>
      <w:r w:rsidRPr="00D37132">
        <w:rPr>
          <w:rFonts w:ascii="Arial" w:eastAsia="Times New Roman" w:hAnsi="Arial" w:cs="Arial"/>
          <w:color w:val="000000"/>
        </w:rPr>
        <w:t>To be checked by Nabajeet and Saman.</w:t>
      </w:r>
    </w:p>
    <w:p w14:paraId="328A8C3F"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08331CD7" w14:textId="77777777" w:rsidR="00D37132" w:rsidRPr="00D37132" w:rsidRDefault="00D37132" w:rsidP="00D37132">
      <w:pPr>
        <w:spacing w:after="0" w:line="240" w:lineRule="auto"/>
        <w:jc w:val="both"/>
        <w:rPr>
          <w:rFonts w:ascii="Times New Roman" w:eastAsia="Times New Roman" w:hAnsi="Times New Roman" w:cs="Times New Roman"/>
          <w:sz w:val="24"/>
          <w:szCs w:val="24"/>
        </w:rPr>
      </w:pPr>
      <w:r w:rsidRPr="00D37132">
        <w:rPr>
          <w:rFonts w:ascii="Arial" w:eastAsia="Times New Roman" w:hAnsi="Arial" w:cs="Arial"/>
          <w:color w:val="000000"/>
        </w:rPr>
        <w:t>David: 1) Question about command settings </w:t>
      </w:r>
    </w:p>
    <w:p w14:paraId="2BE61051" w14:textId="77777777" w:rsidR="00D37132" w:rsidRPr="00D37132" w:rsidRDefault="00D37132" w:rsidP="00D37132">
      <w:pPr>
        <w:spacing w:after="0" w:line="240" w:lineRule="auto"/>
        <w:ind w:firstLine="720"/>
        <w:jc w:val="both"/>
        <w:rPr>
          <w:rFonts w:ascii="Times New Roman" w:eastAsia="Times New Roman" w:hAnsi="Times New Roman" w:cs="Times New Roman"/>
          <w:sz w:val="24"/>
          <w:szCs w:val="24"/>
        </w:rPr>
      </w:pPr>
      <w:r w:rsidRPr="00D37132">
        <w:rPr>
          <w:rFonts w:ascii="Arial" w:eastAsia="Times New Roman" w:hAnsi="Arial" w:cs="Arial"/>
          <w:color w:val="000000"/>
        </w:rPr>
        <w:t>— (NB) not specific settings used for either of the compared codecs. </w:t>
      </w:r>
    </w:p>
    <w:p w14:paraId="340CAD59" w14:textId="77777777" w:rsidR="00D37132" w:rsidRPr="00D37132" w:rsidRDefault="00D37132" w:rsidP="00D37132">
      <w:pPr>
        <w:spacing w:after="0" w:line="240" w:lineRule="auto"/>
        <w:jc w:val="both"/>
        <w:rPr>
          <w:rFonts w:ascii="Times New Roman" w:eastAsia="Times New Roman" w:hAnsi="Times New Roman" w:cs="Times New Roman"/>
          <w:sz w:val="24"/>
          <w:szCs w:val="24"/>
        </w:rPr>
      </w:pPr>
      <w:r w:rsidRPr="00D37132">
        <w:rPr>
          <w:rFonts w:ascii="Arial" w:eastAsia="Times New Roman" w:hAnsi="Arial" w:cs="Arial"/>
          <w:color w:val="000000"/>
        </w:rPr>
        <w:t>    2) Check for P and B frames for the codecs!!</w:t>
      </w:r>
    </w:p>
    <w:p w14:paraId="6562F277" w14:textId="77777777" w:rsidR="00D37132" w:rsidRPr="00D37132" w:rsidRDefault="00D37132" w:rsidP="00D37132">
      <w:pPr>
        <w:spacing w:after="0" w:line="240" w:lineRule="auto"/>
        <w:jc w:val="both"/>
        <w:rPr>
          <w:rFonts w:ascii="Times New Roman" w:eastAsia="Times New Roman" w:hAnsi="Times New Roman" w:cs="Times New Roman"/>
          <w:sz w:val="24"/>
          <w:szCs w:val="24"/>
        </w:rPr>
      </w:pPr>
      <w:r w:rsidRPr="00D37132">
        <w:rPr>
          <w:rFonts w:ascii="Arial" w:eastAsia="Times New Roman" w:hAnsi="Arial" w:cs="Arial"/>
          <w:color w:val="000000"/>
        </w:rPr>
        <w:t>        NB to follow up</w:t>
      </w:r>
    </w:p>
    <w:p w14:paraId="1FFCB5D8" w14:textId="77777777" w:rsidR="00D37132" w:rsidRPr="00D37132" w:rsidRDefault="00D37132" w:rsidP="00D37132">
      <w:pPr>
        <w:spacing w:before="360" w:after="120" w:line="240" w:lineRule="auto"/>
        <w:jc w:val="both"/>
        <w:outlineLvl w:val="1"/>
        <w:rPr>
          <w:rFonts w:ascii="Times New Roman" w:eastAsia="Times New Roman" w:hAnsi="Times New Roman" w:cs="Times New Roman"/>
          <w:b/>
          <w:bCs/>
          <w:sz w:val="36"/>
          <w:szCs w:val="36"/>
        </w:rPr>
      </w:pPr>
      <w:r w:rsidRPr="00D37132">
        <w:rPr>
          <w:rFonts w:ascii="Arial" w:eastAsia="Times New Roman" w:hAnsi="Arial" w:cs="Arial"/>
          <w:color w:val="000000"/>
          <w:sz w:val="32"/>
          <w:szCs w:val="32"/>
        </w:rPr>
        <w:t>Administration</w:t>
      </w:r>
    </w:p>
    <w:p w14:paraId="3CD8E78D" w14:textId="77777777" w:rsidR="00D37132" w:rsidRPr="00D37132" w:rsidRDefault="00D37132" w:rsidP="00D37132">
      <w:pPr>
        <w:spacing w:after="0" w:line="240" w:lineRule="auto"/>
        <w:jc w:val="both"/>
        <w:rPr>
          <w:rFonts w:ascii="Times New Roman" w:eastAsia="Times New Roman" w:hAnsi="Times New Roman" w:cs="Times New Roman"/>
          <w:sz w:val="24"/>
          <w:szCs w:val="24"/>
        </w:rPr>
      </w:pPr>
      <w:r w:rsidRPr="00D37132">
        <w:rPr>
          <w:rFonts w:ascii="Arial" w:eastAsia="Times New Roman" w:hAnsi="Arial" w:cs="Arial"/>
          <w:color w:val="000000"/>
          <w:sz w:val="20"/>
          <w:szCs w:val="20"/>
        </w:rPr>
        <w:t>Lu Zhang of IETR - INSA Rennes, France, has offered to host a face-to-face meeting in Spring, 2022. </w:t>
      </w:r>
    </w:p>
    <w:p w14:paraId="6837DC05"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420096D0" w14:textId="77777777" w:rsidR="00D37132" w:rsidRPr="00D37132" w:rsidRDefault="00D37132" w:rsidP="00D37132">
      <w:pPr>
        <w:spacing w:after="0" w:line="240" w:lineRule="auto"/>
        <w:jc w:val="both"/>
        <w:rPr>
          <w:rFonts w:ascii="Times New Roman" w:eastAsia="Times New Roman" w:hAnsi="Times New Roman" w:cs="Times New Roman"/>
          <w:sz w:val="24"/>
          <w:szCs w:val="24"/>
        </w:rPr>
      </w:pPr>
      <w:r w:rsidRPr="00D37132">
        <w:rPr>
          <w:rFonts w:ascii="Arial" w:eastAsia="Times New Roman" w:hAnsi="Arial" w:cs="Arial"/>
          <w:color w:val="000000"/>
          <w:sz w:val="20"/>
          <w:szCs w:val="20"/>
        </w:rPr>
        <w:t>Proposal: stream video to remote participants, remote participants submit questions via text, to encourage conversation in-person </w:t>
      </w:r>
    </w:p>
    <w:p w14:paraId="2BA69217"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303F3EBE" w14:textId="77777777" w:rsidR="00D37132" w:rsidRPr="00D37132" w:rsidRDefault="00D37132" w:rsidP="00D37132">
      <w:pPr>
        <w:spacing w:after="0" w:line="240" w:lineRule="auto"/>
        <w:jc w:val="both"/>
        <w:rPr>
          <w:rFonts w:ascii="Times New Roman" w:eastAsia="Times New Roman" w:hAnsi="Times New Roman" w:cs="Times New Roman"/>
          <w:sz w:val="24"/>
          <w:szCs w:val="24"/>
        </w:rPr>
      </w:pPr>
      <w:r w:rsidRPr="00D37132">
        <w:rPr>
          <w:rFonts w:ascii="Arial" w:eastAsia="Times New Roman" w:hAnsi="Arial" w:cs="Arial"/>
          <w:color w:val="000000"/>
          <w:sz w:val="20"/>
          <w:szCs w:val="20"/>
        </w:rPr>
        <w:t>Poll of interest in attending a face-to-face meeting in Spring. 12 in favor. 6 against. 4 undecided. We will conduct a Doodle Poll on the VQEG reflector.</w:t>
      </w:r>
    </w:p>
    <w:p w14:paraId="0556D652"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6F68AC5A" w14:textId="77777777" w:rsidR="00D37132" w:rsidRPr="00D37132" w:rsidRDefault="00D37132" w:rsidP="00D37132">
      <w:pPr>
        <w:spacing w:after="0" w:line="240" w:lineRule="auto"/>
        <w:jc w:val="both"/>
        <w:rPr>
          <w:rFonts w:ascii="Times New Roman" w:eastAsia="Times New Roman" w:hAnsi="Times New Roman" w:cs="Times New Roman"/>
          <w:sz w:val="24"/>
          <w:szCs w:val="24"/>
        </w:rPr>
      </w:pPr>
      <w:r w:rsidRPr="00D37132">
        <w:rPr>
          <w:rFonts w:ascii="Arial" w:eastAsia="Times New Roman" w:hAnsi="Arial" w:cs="Arial"/>
          <w:color w:val="000000"/>
          <w:sz w:val="20"/>
          <w:szCs w:val="20"/>
        </w:rPr>
        <w:t>Weeks considered:</w:t>
      </w:r>
    </w:p>
    <w:p w14:paraId="1DA8EB1D" w14:textId="77777777" w:rsidR="00D37132" w:rsidRPr="00D37132" w:rsidRDefault="00D37132" w:rsidP="00D37132">
      <w:pPr>
        <w:numPr>
          <w:ilvl w:val="0"/>
          <w:numId w:val="17"/>
        </w:numPr>
        <w:spacing w:after="0" w:line="240" w:lineRule="auto"/>
        <w:jc w:val="both"/>
        <w:textAlignment w:val="baseline"/>
        <w:rPr>
          <w:rFonts w:ascii="Arial" w:eastAsia="Times New Roman" w:hAnsi="Arial" w:cs="Arial"/>
          <w:color w:val="000000"/>
          <w:sz w:val="20"/>
          <w:szCs w:val="20"/>
        </w:rPr>
      </w:pPr>
      <w:r w:rsidRPr="00D37132">
        <w:rPr>
          <w:rFonts w:ascii="Arial" w:eastAsia="Times New Roman" w:hAnsi="Arial" w:cs="Arial"/>
          <w:color w:val="000000"/>
          <w:sz w:val="20"/>
          <w:szCs w:val="20"/>
        </w:rPr>
        <w:t>May 2-6 = potentially ok</w:t>
      </w:r>
    </w:p>
    <w:p w14:paraId="74507918" w14:textId="77777777" w:rsidR="00D37132" w:rsidRPr="00D37132" w:rsidRDefault="00D37132" w:rsidP="00D37132">
      <w:pPr>
        <w:numPr>
          <w:ilvl w:val="0"/>
          <w:numId w:val="17"/>
        </w:numPr>
        <w:spacing w:after="0" w:line="240" w:lineRule="auto"/>
        <w:jc w:val="both"/>
        <w:textAlignment w:val="baseline"/>
        <w:rPr>
          <w:rFonts w:ascii="Arial" w:eastAsia="Times New Roman" w:hAnsi="Arial" w:cs="Arial"/>
          <w:color w:val="000000"/>
          <w:sz w:val="20"/>
          <w:szCs w:val="20"/>
        </w:rPr>
      </w:pPr>
      <w:r w:rsidRPr="00D37132">
        <w:rPr>
          <w:rFonts w:ascii="Arial" w:eastAsia="Times New Roman" w:hAnsi="Arial" w:cs="Arial"/>
          <w:color w:val="000000"/>
          <w:sz w:val="20"/>
          <w:szCs w:val="20"/>
        </w:rPr>
        <w:t>May 9-13 = potentially ok</w:t>
      </w:r>
    </w:p>
    <w:p w14:paraId="4E428B73" w14:textId="77777777" w:rsidR="00D37132" w:rsidRPr="00D37132" w:rsidRDefault="00D37132" w:rsidP="00D37132">
      <w:pPr>
        <w:numPr>
          <w:ilvl w:val="0"/>
          <w:numId w:val="17"/>
        </w:numPr>
        <w:spacing w:after="0" w:line="240" w:lineRule="auto"/>
        <w:jc w:val="both"/>
        <w:textAlignment w:val="baseline"/>
        <w:rPr>
          <w:rFonts w:ascii="Arial" w:eastAsia="Times New Roman" w:hAnsi="Arial" w:cs="Arial"/>
          <w:color w:val="000000"/>
          <w:sz w:val="20"/>
          <w:szCs w:val="20"/>
        </w:rPr>
      </w:pPr>
      <w:r w:rsidRPr="00D37132">
        <w:rPr>
          <w:rFonts w:ascii="Arial" w:eastAsia="Times New Roman" w:hAnsi="Arial" w:cs="Arial"/>
          <w:color w:val="000000"/>
          <w:sz w:val="20"/>
          <w:szCs w:val="20"/>
        </w:rPr>
        <w:t>May 16-20 = potentially ok</w:t>
      </w:r>
    </w:p>
    <w:p w14:paraId="69EC8CD2" w14:textId="77777777" w:rsidR="00D37132" w:rsidRPr="00D37132" w:rsidRDefault="00D37132" w:rsidP="00D37132">
      <w:pPr>
        <w:numPr>
          <w:ilvl w:val="0"/>
          <w:numId w:val="17"/>
        </w:numPr>
        <w:spacing w:after="0" w:line="240" w:lineRule="auto"/>
        <w:jc w:val="both"/>
        <w:textAlignment w:val="baseline"/>
        <w:rPr>
          <w:rFonts w:ascii="Arial" w:eastAsia="Times New Roman" w:hAnsi="Arial" w:cs="Arial"/>
          <w:color w:val="000000"/>
          <w:sz w:val="20"/>
          <w:szCs w:val="20"/>
        </w:rPr>
      </w:pPr>
      <w:r w:rsidRPr="00D37132">
        <w:rPr>
          <w:rFonts w:ascii="Arial" w:eastAsia="Times New Roman" w:hAnsi="Arial" w:cs="Arial"/>
          <w:color w:val="000000"/>
          <w:sz w:val="20"/>
          <w:szCs w:val="20"/>
        </w:rPr>
        <w:t>May 23-27 = problematic, Christian holiday, very expensive and crowded, + INSA Rennes closes on 27th and 28th</w:t>
      </w:r>
    </w:p>
    <w:p w14:paraId="32E35085" w14:textId="77777777" w:rsidR="00D37132" w:rsidRPr="00D37132" w:rsidRDefault="00D37132" w:rsidP="00D37132">
      <w:pPr>
        <w:spacing w:after="0" w:line="240" w:lineRule="auto"/>
        <w:jc w:val="both"/>
        <w:rPr>
          <w:rFonts w:ascii="Times New Roman" w:eastAsia="Times New Roman" w:hAnsi="Times New Roman" w:cs="Times New Roman"/>
          <w:sz w:val="24"/>
          <w:szCs w:val="24"/>
        </w:rPr>
      </w:pPr>
      <w:r w:rsidRPr="00D37132">
        <w:rPr>
          <w:rFonts w:ascii="Arial" w:eastAsia="Times New Roman" w:hAnsi="Arial" w:cs="Arial"/>
          <w:color w:val="000000"/>
          <w:sz w:val="20"/>
          <w:szCs w:val="20"/>
        </w:rPr>
        <w:t>3GPP meets May 11 to 20</w:t>
      </w:r>
    </w:p>
    <w:p w14:paraId="5594DE4C"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4B20FD99" w14:textId="77777777" w:rsidR="00D37132" w:rsidRPr="00D37132" w:rsidRDefault="00D37132" w:rsidP="00D37132">
      <w:pPr>
        <w:spacing w:after="0" w:line="240" w:lineRule="auto"/>
        <w:jc w:val="both"/>
        <w:rPr>
          <w:rFonts w:ascii="Times New Roman" w:eastAsia="Times New Roman" w:hAnsi="Times New Roman" w:cs="Times New Roman"/>
          <w:sz w:val="24"/>
          <w:szCs w:val="24"/>
        </w:rPr>
      </w:pPr>
      <w:r w:rsidRPr="00D37132">
        <w:rPr>
          <w:rFonts w:ascii="Arial" w:eastAsia="Times New Roman" w:hAnsi="Arial" w:cs="Arial"/>
          <w:color w:val="000000"/>
          <w:shd w:val="clear" w:color="auto" w:fill="FFFF00"/>
        </w:rPr>
        <w:t>Agreement was reached</w:t>
      </w:r>
      <w:r w:rsidRPr="00D37132">
        <w:rPr>
          <w:rFonts w:ascii="Arial" w:eastAsia="Times New Roman" w:hAnsi="Arial" w:cs="Arial"/>
          <w:color w:val="000000"/>
        </w:rPr>
        <w:t>: close Joint Effort Group (JEG) and Independent Lab Group (ILG).</w:t>
      </w:r>
    </w:p>
    <w:p w14:paraId="4BADB750"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625E6502"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Discussion on online meeting time</w:t>
      </w:r>
    </w:p>
    <w:p w14:paraId="5A55DB9C" w14:textId="77777777" w:rsidR="00D37132" w:rsidRPr="00D37132" w:rsidRDefault="00D37132" w:rsidP="00D37132">
      <w:pPr>
        <w:numPr>
          <w:ilvl w:val="0"/>
          <w:numId w:val="18"/>
        </w:numPr>
        <w:spacing w:after="0" w:line="240" w:lineRule="auto"/>
        <w:textAlignment w:val="baseline"/>
        <w:rPr>
          <w:rFonts w:ascii="Arial" w:eastAsia="Times New Roman" w:hAnsi="Arial" w:cs="Arial"/>
          <w:color w:val="000000"/>
        </w:rPr>
      </w:pPr>
      <w:r w:rsidRPr="00D37132">
        <w:rPr>
          <w:rFonts w:ascii="Arial" w:eastAsia="Times New Roman" w:hAnsi="Arial" w:cs="Arial"/>
          <w:color w:val="000000"/>
        </w:rPr>
        <w:t>2 hour later start time would improve participation form US west coast</w:t>
      </w:r>
    </w:p>
    <w:p w14:paraId="2AD6E05E" w14:textId="77777777" w:rsidR="00D37132" w:rsidRPr="00D37132" w:rsidRDefault="00D37132" w:rsidP="00D37132">
      <w:pPr>
        <w:numPr>
          <w:ilvl w:val="0"/>
          <w:numId w:val="18"/>
        </w:numPr>
        <w:spacing w:after="0" w:line="240" w:lineRule="auto"/>
        <w:textAlignment w:val="baseline"/>
        <w:rPr>
          <w:rFonts w:ascii="Arial" w:eastAsia="Times New Roman" w:hAnsi="Arial" w:cs="Arial"/>
          <w:color w:val="000000"/>
        </w:rPr>
      </w:pPr>
      <w:r w:rsidRPr="00D37132">
        <w:rPr>
          <w:rFonts w:ascii="Arial" w:eastAsia="Times New Roman" w:hAnsi="Arial" w:cs="Arial"/>
          <w:color w:val="000000"/>
        </w:rPr>
        <w:t>Asian participation would be worse, but participation from North America is generally higher than Asia</w:t>
      </w:r>
    </w:p>
    <w:p w14:paraId="106A30D2" w14:textId="77777777" w:rsidR="00D37132" w:rsidRPr="00D37132" w:rsidRDefault="00D37132" w:rsidP="00D37132">
      <w:pPr>
        <w:numPr>
          <w:ilvl w:val="0"/>
          <w:numId w:val="18"/>
        </w:numPr>
        <w:spacing w:after="0" w:line="240" w:lineRule="auto"/>
        <w:textAlignment w:val="baseline"/>
        <w:rPr>
          <w:rFonts w:ascii="Arial" w:eastAsia="Times New Roman" w:hAnsi="Arial" w:cs="Arial"/>
          <w:color w:val="000000"/>
        </w:rPr>
      </w:pPr>
      <w:r w:rsidRPr="00D37132">
        <w:rPr>
          <w:rFonts w:ascii="Arial" w:eastAsia="Times New Roman" w:hAnsi="Arial" w:cs="Arial"/>
          <w:color w:val="000000"/>
        </w:rPr>
        <w:t>Propose avoid midnight to 5:00am in all timezones, do not have contiguous 5 hours (separate blocks of time)</w:t>
      </w:r>
    </w:p>
    <w:p w14:paraId="54DFA461"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22B21101"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shd w:val="clear" w:color="auto" w:fill="FFFF00"/>
        </w:rPr>
        <w:t>This topic will be added to the Doodle Poll:</w:t>
      </w:r>
      <w:r w:rsidRPr="00D37132">
        <w:rPr>
          <w:rFonts w:ascii="Arial" w:eastAsia="Times New Roman" w:hAnsi="Arial" w:cs="Arial"/>
          <w:color w:val="000000"/>
        </w:rPr>
        <w:t xml:space="preserve"> time of day for online sessions, dates for spring meeting, and attendance of face-to-face (if still possible in spring)</w:t>
      </w:r>
    </w:p>
    <w:p w14:paraId="24431F31"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3E106DBF"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 xml:space="preserve">#237, Call for papers (Quality and UX): </w:t>
      </w:r>
      <w:r w:rsidRPr="00D37132">
        <w:rPr>
          <w:rFonts w:ascii="Arial" w:eastAsia="Times New Roman" w:hAnsi="Arial" w:cs="Arial"/>
          <w:color w:val="1D1C1D"/>
          <w:shd w:val="clear" w:color="auto" w:fill="F8F8F8"/>
        </w:rPr>
        <w:t xml:space="preserve">Crowdsourced and Remote User Studies for Quality of Experience and Usability Research </w:t>
      </w:r>
      <w:hyperlink r:id="rId47" w:history="1">
        <w:r w:rsidRPr="00D37132">
          <w:rPr>
            <w:rFonts w:ascii="Arial" w:eastAsia="Times New Roman" w:hAnsi="Arial" w:cs="Arial"/>
            <w:color w:val="1155CC"/>
            <w:u w:val="single"/>
          </w:rPr>
          <w:t>https://www.springer.com/journal/41233/updates/19733142</w:t>
        </w:r>
      </w:hyperlink>
      <w:r w:rsidRPr="00D37132">
        <w:rPr>
          <w:rFonts w:ascii="Arial" w:eastAsia="Times New Roman" w:hAnsi="Arial" w:cs="Arial"/>
          <w:color w:val="000000"/>
        </w:rPr>
        <w:t> </w:t>
      </w:r>
    </w:p>
    <w:p w14:paraId="174F1527"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4FEB27B3" w14:textId="77777777" w:rsidR="00D37132" w:rsidRPr="00D37132" w:rsidRDefault="00D37132" w:rsidP="00D37132">
      <w:pPr>
        <w:spacing w:before="360" w:after="120" w:line="240" w:lineRule="auto"/>
        <w:outlineLvl w:val="1"/>
        <w:rPr>
          <w:rFonts w:ascii="Times New Roman" w:eastAsia="Times New Roman" w:hAnsi="Times New Roman" w:cs="Times New Roman"/>
          <w:b/>
          <w:bCs/>
          <w:sz w:val="36"/>
          <w:szCs w:val="36"/>
        </w:rPr>
      </w:pPr>
      <w:r w:rsidRPr="00D37132">
        <w:rPr>
          <w:rFonts w:ascii="Arial" w:eastAsia="Times New Roman" w:hAnsi="Arial" w:cs="Arial"/>
          <w:color w:val="000000"/>
          <w:sz w:val="32"/>
          <w:szCs w:val="32"/>
        </w:rPr>
        <w:t>QAH</w:t>
      </w:r>
    </w:p>
    <w:p w14:paraId="0B5ED027"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lastRenderedPageBreak/>
        <w:t xml:space="preserve">#227, “Objective quality assessment for medical images and videos: Review and challenges” by Lucie Lévêque LS2N - Nantes Université &amp; Rafael Rodrigues </w:t>
      </w:r>
      <w:r w:rsidRPr="00D37132">
        <w:rPr>
          <w:rFonts w:ascii="Arial" w:eastAsia="Times New Roman" w:hAnsi="Arial" w:cs="Arial"/>
          <w:color w:val="434343"/>
          <w:sz w:val="28"/>
          <w:szCs w:val="28"/>
          <w:shd w:val="clear" w:color="auto" w:fill="FFFFFF"/>
        </w:rPr>
        <w:t>Instituto de Telecomunicações - UBI</w:t>
      </w:r>
    </w:p>
    <w:p w14:paraId="4F641EA4"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4EF85571"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 xml:space="preserve">Summary of what has been done in 2021. </w:t>
      </w:r>
      <w:r w:rsidRPr="00D37132">
        <w:rPr>
          <w:rFonts w:ascii="Arial" w:eastAsia="Times New Roman" w:hAnsi="Arial" w:cs="Arial"/>
          <w:color w:val="000000"/>
          <w:shd w:val="clear" w:color="auto" w:fill="FFFF00"/>
        </w:rPr>
        <w:t xml:space="preserve">Note:  medical datasets are available on the web page (presentation: </w:t>
      </w:r>
      <w:hyperlink r:id="rId48" w:history="1">
        <w:r w:rsidRPr="00D37132">
          <w:rPr>
            <w:rFonts w:ascii="Arial" w:eastAsia="Times New Roman" w:hAnsi="Arial" w:cs="Arial"/>
            <w:color w:val="1155CC"/>
            <w:u w:val="single"/>
            <w:shd w:val="clear" w:color="auto" w:fill="FFFF00"/>
          </w:rPr>
          <w:t>206-medical</w:t>
        </w:r>
      </w:hyperlink>
      <w:r w:rsidRPr="00D37132">
        <w:rPr>
          <w:rFonts w:ascii="Arial" w:eastAsia="Times New Roman" w:hAnsi="Arial" w:cs="Arial"/>
          <w:color w:val="000000"/>
          <w:shd w:val="clear" w:color="auto" w:fill="FFFF00"/>
        </w:rPr>
        <w:t>)  </w:t>
      </w:r>
    </w:p>
    <w:p w14:paraId="27F29E0E"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21A635F0" w14:textId="77777777" w:rsidR="00D37132" w:rsidRPr="00D37132" w:rsidRDefault="00D37132" w:rsidP="00D37132">
      <w:pPr>
        <w:spacing w:after="0" w:line="240" w:lineRule="auto"/>
        <w:jc w:val="both"/>
        <w:rPr>
          <w:rFonts w:ascii="Times New Roman" w:eastAsia="Times New Roman" w:hAnsi="Times New Roman" w:cs="Times New Roman"/>
          <w:sz w:val="24"/>
          <w:szCs w:val="24"/>
        </w:rPr>
      </w:pPr>
      <w:r w:rsidRPr="00D37132">
        <w:rPr>
          <w:rFonts w:ascii="Arial" w:eastAsia="Times New Roman" w:hAnsi="Arial" w:cs="Arial"/>
          <w:color w:val="000000"/>
        </w:rPr>
        <w:t xml:space="preserve">1) Topical review paper “Comparative study of the methodologies used for subjective medical image quality assessment” (Lévêque </w:t>
      </w:r>
      <w:r w:rsidRPr="00D37132">
        <w:rPr>
          <w:rFonts w:ascii="Arial" w:eastAsia="Times New Roman" w:hAnsi="Arial" w:cs="Arial"/>
          <w:i/>
          <w:iCs/>
          <w:color w:val="000000"/>
        </w:rPr>
        <w:t>et al</w:t>
      </w:r>
      <w:r w:rsidRPr="00D37132">
        <w:rPr>
          <w:rFonts w:ascii="Arial" w:eastAsia="Times New Roman" w:hAnsi="Arial" w:cs="Arial"/>
          <w:color w:val="000000"/>
        </w:rPr>
        <w:t xml:space="preserve">.), published in July in </w:t>
      </w:r>
      <w:r w:rsidRPr="00D37132">
        <w:rPr>
          <w:rFonts w:ascii="Arial" w:eastAsia="Times New Roman" w:hAnsi="Arial" w:cs="Arial"/>
          <w:i/>
          <w:iCs/>
          <w:color w:val="000000"/>
        </w:rPr>
        <w:t>Physics in Medicine &amp; Biology</w:t>
      </w:r>
      <w:r w:rsidRPr="00D37132">
        <w:rPr>
          <w:rFonts w:ascii="Arial" w:eastAsia="Times New Roman" w:hAnsi="Arial" w:cs="Arial"/>
          <w:color w:val="000000"/>
        </w:rPr>
        <w:t>.</w:t>
      </w:r>
    </w:p>
    <w:p w14:paraId="006FEA2B"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60772D04" w14:textId="77777777" w:rsidR="00D37132" w:rsidRPr="00D37132" w:rsidRDefault="00D37132" w:rsidP="00D37132">
      <w:pPr>
        <w:spacing w:after="0" w:line="240" w:lineRule="auto"/>
        <w:jc w:val="both"/>
        <w:rPr>
          <w:rFonts w:ascii="Times New Roman" w:eastAsia="Times New Roman" w:hAnsi="Times New Roman" w:cs="Times New Roman"/>
          <w:sz w:val="24"/>
          <w:szCs w:val="24"/>
        </w:rPr>
      </w:pPr>
      <w:r w:rsidRPr="00D37132">
        <w:rPr>
          <w:rFonts w:ascii="Arial" w:eastAsia="Times New Roman" w:hAnsi="Arial" w:cs="Arial"/>
          <w:color w:val="000000"/>
        </w:rPr>
        <w:t xml:space="preserve">2) Special session submitted to </w:t>
      </w:r>
      <w:r w:rsidRPr="00D37132">
        <w:rPr>
          <w:rFonts w:ascii="Arial" w:eastAsia="Times New Roman" w:hAnsi="Arial" w:cs="Arial"/>
          <w:i/>
          <w:iCs/>
          <w:color w:val="000000"/>
        </w:rPr>
        <w:t>ICIP 2022</w:t>
      </w:r>
      <w:r w:rsidRPr="00D37132">
        <w:rPr>
          <w:rFonts w:ascii="Arial" w:eastAsia="Times New Roman" w:hAnsi="Arial" w:cs="Arial"/>
          <w:color w:val="000000"/>
        </w:rPr>
        <w:t xml:space="preserve"> in December: Quality assessment for medical imaging applications (notification of acceptance early January).</w:t>
      </w:r>
    </w:p>
    <w:p w14:paraId="5706D18A" w14:textId="77777777" w:rsidR="00D37132" w:rsidRPr="00D37132" w:rsidRDefault="00D37132" w:rsidP="00D37132">
      <w:pPr>
        <w:spacing w:after="0" w:line="240" w:lineRule="auto"/>
        <w:jc w:val="both"/>
        <w:rPr>
          <w:rFonts w:ascii="Times New Roman" w:eastAsia="Times New Roman" w:hAnsi="Times New Roman" w:cs="Times New Roman"/>
          <w:sz w:val="24"/>
          <w:szCs w:val="24"/>
        </w:rPr>
      </w:pPr>
      <w:r w:rsidRPr="00D37132">
        <w:rPr>
          <w:rFonts w:ascii="Arial" w:eastAsia="Times New Roman" w:hAnsi="Arial" w:cs="Arial"/>
          <w:color w:val="000000"/>
        </w:rPr>
        <w:br/>
        <w:t xml:space="preserve">3) Topical review paper “Objective quality assessment of medical images and videos: Review and challenges” (Rodrigues </w:t>
      </w:r>
      <w:r w:rsidRPr="00D37132">
        <w:rPr>
          <w:rFonts w:ascii="Arial" w:eastAsia="Times New Roman" w:hAnsi="Arial" w:cs="Arial"/>
          <w:i/>
          <w:iCs/>
          <w:color w:val="000000"/>
        </w:rPr>
        <w:t>et al</w:t>
      </w:r>
      <w:r w:rsidRPr="00D37132">
        <w:rPr>
          <w:rFonts w:ascii="Arial" w:eastAsia="Times New Roman" w:hAnsi="Arial" w:cs="Arial"/>
          <w:color w:val="000000"/>
        </w:rPr>
        <w:t xml:space="preserve">.), submitted in December to </w:t>
      </w:r>
      <w:r w:rsidRPr="00D37132">
        <w:rPr>
          <w:rFonts w:ascii="Arial" w:eastAsia="Times New Roman" w:hAnsi="Arial" w:cs="Arial"/>
          <w:i/>
          <w:iCs/>
          <w:color w:val="000000"/>
        </w:rPr>
        <w:t>Medical Image Analysis</w:t>
      </w:r>
      <w:r w:rsidRPr="00D37132">
        <w:rPr>
          <w:rFonts w:ascii="Arial" w:eastAsia="Times New Roman" w:hAnsi="Arial" w:cs="Arial"/>
          <w:color w:val="000000"/>
        </w:rPr>
        <w:t>.</w:t>
      </w:r>
    </w:p>
    <w:p w14:paraId="3BA16D54" w14:textId="77777777" w:rsidR="00D37132" w:rsidRPr="00D37132" w:rsidRDefault="00D37132" w:rsidP="00D37132">
      <w:pPr>
        <w:numPr>
          <w:ilvl w:val="0"/>
          <w:numId w:val="19"/>
        </w:numPr>
        <w:spacing w:after="0" w:line="240" w:lineRule="auto"/>
        <w:jc w:val="both"/>
        <w:textAlignment w:val="baseline"/>
        <w:rPr>
          <w:rFonts w:ascii="Arial" w:eastAsia="Times New Roman" w:hAnsi="Arial" w:cs="Arial"/>
          <w:color w:val="1D1C1D"/>
        </w:rPr>
      </w:pPr>
      <w:r w:rsidRPr="00D37132">
        <w:rPr>
          <w:rFonts w:ascii="Arial" w:eastAsia="Times New Roman" w:hAnsi="Arial" w:cs="Arial"/>
          <w:color w:val="1D1C1D"/>
          <w:shd w:val="clear" w:color="auto" w:fill="FFFFFF"/>
        </w:rPr>
        <w:t>Survey of objective quality assessment (QA) methods for medical images and videos;</w:t>
      </w:r>
    </w:p>
    <w:p w14:paraId="3AEC1352" w14:textId="77777777" w:rsidR="00D37132" w:rsidRPr="00D37132" w:rsidRDefault="00D37132" w:rsidP="00D37132">
      <w:pPr>
        <w:numPr>
          <w:ilvl w:val="0"/>
          <w:numId w:val="19"/>
        </w:numPr>
        <w:spacing w:after="0" w:line="240" w:lineRule="auto"/>
        <w:jc w:val="both"/>
        <w:textAlignment w:val="baseline"/>
        <w:rPr>
          <w:rFonts w:ascii="Arial" w:eastAsia="Times New Roman" w:hAnsi="Arial" w:cs="Arial"/>
          <w:color w:val="1D1C1D"/>
        </w:rPr>
      </w:pPr>
      <w:r w:rsidRPr="00D37132">
        <w:rPr>
          <w:rFonts w:ascii="Arial" w:eastAsia="Times New Roman" w:hAnsi="Arial" w:cs="Arial"/>
          <w:color w:val="1D1C1D"/>
          <w:shd w:val="clear" w:color="auto" w:fill="FFFFFF"/>
        </w:rPr>
        <w:t>Categorisation of QA methods into visual quality-based (FR, RR, NR metrics) and task-based approaches (model observers);</w:t>
      </w:r>
    </w:p>
    <w:p w14:paraId="0DAE0889" w14:textId="77777777" w:rsidR="00D37132" w:rsidRPr="00D37132" w:rsidRDefault="00D37132" w:rsidP="00D37132">
      <w:pPr>
        <w:numPr>
          <w:ilvl w:val="0"/>
          <w:numId w:val="19"/>
        </w:numPr>
        <w:spacing w:after="0" w:line="240" w:lineRule="auto"/>
        <w:jc w:val="both"/>
        <w:textAlignment w:val="baseline"/>
        <w:rPr>
          <w:rFonts w:ascii="Arial" w:eastAsia="Times New Roman" w:hAnsi="Arial" w:cs="Arial"/>
          <w:color w:val="1D1C1D"/>
        </w:rPr>
      </w:pPr>
      <w:r w:rsidRPr="00D37132">
        <w:rPr>
          <w:rFonts w:ascii="Arial" w:eastAsia="Times New Roman" w:hAnsi="Arial" w:cs="Arial"/>
          <w:color w:val="1D1C1D"/>
          <w:shd w:val="clear" w:color="auto" w:fill="FFFFFF"/>
        </w:rPr>
        <w:t>Analysis of key findings and recent advances in medical imaging objective QA;</w:t>
      </w:r>
    </w:p>
    <w:p w14:paraId="688A17C7" w14:textId="77777777" w:rsidR="00D37132" w:rsidRPr="00D37132" w:rsidRDefault="00D37132" w:rsidP="00D37132">
      <w:pPr>
        <w:numPr>
          <w:ilvl w:val="0"/>
          <w:numId w:val="19"/>
        </w:numPr>
        <w:spacing w:after="0" w:line="240" w:lineRule="auto"/>
        <w:jc w:val="both"/>
        <w:textAlignment w:val="baseline"/>
        <w:rPr>
          <w:rFonts w:ascii="Arial" w:eastAsia="Times New Roman" w:hAnsi="Arial" w:cs="Arial"/>
          <w:color w:val="1D1C1D"/>
        </w:rPr>
      </w:pPr>
      <w:r w:rsidRPr="00D37132">
        <w:rPr>
          <w:rFonts w:ascii="Arial" w:eastAsia="Times New Roman" w:hAnsi="Arial" w:cs="Arial"/>
          <w:color w:val="1D1C1D"/>
          <w:shd w:val="clear" w:color="auto" w:fill="FFFFFF"/>
        </w:rPr>
        <w:t>Discussion of limitations of the reported studies and future work considerations (artifact simulation, deep learning methods, characterisation task…).</w:t>
      </w:r>
    </w:p>
    <w:p w14:paraId="14BF2D59"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053B7312"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Margaret: hard to get content… how to improve this?</w:t>
      </w:r>
      <w:r w:rsidRPr="00D37132">
        <w:rPr>
          <w:rFonts w:ascii="Arial" w:eastAsia="Times New Roman" w:hAnsi="Arial" w:cs="Arial"/>
          <w:color w:val="000000"/>
        </w:rPr>
        <w:br/>
        <w:t>Main problem is linked to ethics… maybe we can try to launch a call? Through VQEG/QAH.</w:t>
      </w:r>
    </w:p>
    <w:p w14:paraId="54BA34CE"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Healthcare professionals are extremely busy now with the COVID-19 pandemic…</w:t>
      </w:r>
    </w:p>
    <w:p w14:paraId="0688B6AE"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 Demanding in terms of time etc for researchers (need to go to hospitals).</w:t>
      </w:r>
    </w:p>
    <w:p w14:paraId="45D4DDA5"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Human-in-the-loop systems? Software to collect evaluation while doctors do diagnosis?</w:t>
      </w:r>
    </w:p>
    <w:p w14:paraId="1247D1C5"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68472956"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#228, “Model observers for the objective quality assessment of medical images” by Lu Zhang IETR - INSA Rennes</w:t>
      </w:r>
    </w:p>
    <w:p w14:paraId="0D09BFFB"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4A16BDB3"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Presentation initially made for another workshop where Lu advertised the QAH group.</w:t>
      </w:r>
      <w:r w:rsidRPr="00D37132">
        <w:rPr>
          <w:rFonts w:ascii="Arial" w:eastAsia="Times New Roman" w:hAnsi="Arial" w:cs="Arial"/>
          <w:color w:val="000000"/>
        </w:rPr>
        <w:br/>
        <w:t>Complement of Rafael’s talk on task-based approaches.</w:t>
      </w:r>
    </w:p>
    <w:p w14:paraId="65785ABC"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553DCEEA"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3 tasks: detection, localisation, characterisation.</w:t>
      </w:r>
    </w:p>
    <w:p w14:paraId="3F37C112"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58F6B61D"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Model observers: IO (ideal observer), HO (hotelling observer), CHO (channelized HO).</w:t>
      </w:r>
    </w:p>
    <w:p w14:paraId="0BB569EE"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49AD7872"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rPr>
        <w:t>Even the FDA uses model observers! :-D</w:t>
      </w:r>
    </w:p>
    <w:p w14:paraId="1EF294F8"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5B49A29E" w14:textId="77777777" w:rsidR="00D37132" w:rsidRPr="00D37132" w:rsidRDefault="00D37132" w:rsidP="00D37132">
      <w:pPr>
        <w:spacing w:before="360" w:after="120" w:line="240" w:lineRule="auto"/>
        <w:outlineLvl w:val="1"/>
        <w:rPr>
          <w:rFonts w:ascii="Times New Roman" w:eastAsia="Times New Roman" w:hAnsi="Times New Roman" w:cs="Times New Roman"/>
          <w:b/>
          <w:bCs/>
          <w:sz w:val="36"/>
          <w:szCs w:val="36"/>
        </w:rPr>
      </w:pPr>
      <w:r w:rsidRPr="00D37132">
        <w:rPr>
          <w:rFonts w:ascii="Arial" w:eastAsia="Times New Roman" w:hAnsi="Arial" w:cs="Arial"/>
          <w:color w:val="000000"/>
          <w:sz w:val="32"/>
          <w:szCs w:val="32"/>
        </w:rPr>
        <w:t>AVHD</w:t>
      </w:r>
    </w:p>
    <w:p w14:paraId="32F06DE7"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lastRenderedPageBreak/>
        <w:t>#220, “</w:t>
      </w:r>
      <w:r w:rsidRPr="00D37132">
        <w:rPr>
          <w:rFonts w:ascii="Arial" w:eastAsia="Times New Roman" w:hAnsi="Arial" w:cs="Arial"/>
          <w:color w:val="434343"/>
          <w:sz w:val="28"/>
          <w:szCs w:val="28"/>
          <w:shd w:val="clear" w:color="auto" w:fill="FFFFFF"/>
        </w:rPr>
        <w:t>Unified VMAF - exploring reducing VMAF complexity by unifying features in the wavelet domain” by Abhinau Kumar UT Austin &amp; Cosmin Stejerean Facebook</w:t>
      </w:r>
    </w:p>
    <w:p w14:paraId="4CB4FCFA"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5659D64A" w14:textId="77777777" w:rsidR="00D37132" w:rsidRPr="00D37132" w:rsidRDefault="00D37132" w:rsidP="00D37132">
      <w:pPr>
        <w:spacing w:before="400" w:after="120" w:line="240" w:lineRule="auto"/>
        <w:outlineLvl w:val="0"/>
        <w:rPr>
          <w:rFonts w:ascii="Times New Roman" w:eastAsia="Times New Roman" w:hAnsi="Times New Roman" w:cs="Times New Roman"/>
          <w:b/>
          <w:bCs/>
          <w:kern w:val="36"/>
          <w:sz w:val="48"/>
          <w:szCs w:val="48"/>
        </w:rPr>
      </w:pPr>
      <w:r w:rsidRPr="00D37132">
        <w:rPr>
          <w:rFonts w:ascii="Arial" w:eastAsia="Times New Roman" w:hAnsi="Arial" w:cs="Arial"/>
          <w:color w:val="000000"/>
          <w:kern w:val="36"/>
          <w:sz w:val="40"/>
          <w:szCs w:val="40"/>
        </w:rPr>
        <w:t>Day 5, Dec. 17, 2021</w:t>
      </w:r>
    </w:p>
    <w:p w14:paraId="4F7EBC0F" w14:textId="77777777" w:rsidR="00D37132" w:rsidRPr="00D37132" w:rsidRDefault="00D37132" w:rsidP="00D37132">
      <w:pPr>
        <w:spacing w:before="360" w:after="120" w:line="240" w:lineRule="auto"/>
        <w:outlineLvl w:val="1"/>
        <w:rPr>
          <w:rFonts w:ascii="Times New Roman" w:eastAsia="Times New Roman" w:hAnsi="Times New Roman" w:cs="Times New Roman"/>
          <w:b/>
          <w:bCs/>
          <w:sz w:val="36"/>
          <w:szCs w:val="36"/>
        </w:rPr>
      </w:pPr>
      <w:r w:rsidRPr="00D37132">
        <w:rPr>
          <w:rFonts w:ascii="Arial" w:eastAsia="Times New Roman" w:hAnsi="Arial" w:cs="Arial"/>
          <w:color w:val="000000"/>
          <w:sz w:val="32"/>
          <w:szCs w:val="32"/>
        </w:rPr>
        <w:t>IMG</w:t>
      </w:r>
    </w:p>
    <w:p w14:paraId="4C0169DC"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#211, “Projects at the AVT group of TU Ilmenau” by Alexander Raake, TU Ilmenau</w:t>
      </w:r>
    </w:p>
    <w:p w14:paraId="6D46F1AA"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55B1F14E"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#219, “360° Video Database with Higher-Order Ambisonics Spatial Audio” by Ashutosh Singla, TU Ilmenau</w:t>
      </w:r>
    </w:p>
    <w:p w14:paraId="26832291"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0FD1D75D"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#236, “Update on IEEE standardisation activities on HFVE” by Maria Martini, Kingston University London</w:t>
      </w:r>
    </w:p>
    <w:p w14:paraId="003FD797"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2C3E764D"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#234, “Follow-up on the new test plan” by Pablo Pérez &amp; Jesús Gutiérrez, Nokia Bell Labs / UPM</w:t>
      </w:r>
    </w:p>
    <w:p w14:paraId="734D3586"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sz w:val="20"/>
          <w:szCs w:val="20"/>
        </w:rPr>
        <w:t>Ludo Malfait (Dolby) developed an interactive speech quality test method that encouraged interaction between subjects by making the test into a game. You might look for his research or reach out to Ludo directly. </w:t>
      </w:r>
    </w:p>
    <w:p w14:paraId="740B3DD4"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6E4FDA6F"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#239, “Legibility in Virtual Reality” by Kjell Brunnström, RISE</w:t>
      </w:r>
    </w:p>
    <w:p w14:paraId="087BCE3C"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sz w:val="20"/>
          <w:szCs w:val="20"/>
        </w:rPr>
        <w:t>VR legibility and perception of speech-to-text by Defa and hard of hearing. </w:t>
      </w:r>
    </w:p>
    <w:p w14:paraId="10A39BA8"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6F9736EC" w14:textId="77777777" w:rsidR="00D37132" w:rsidRPr="00D37132" w:rsidRDefault="00D37132" w:rsidP="00D37132">
      <w:pPr>
        <w:spacing w:before="360" w:after="120" w:line="240" w:lineRule="auto"/>
        <w:outlineLvl w:val="1"/>
        <w:rPr>
          <w:rFonts w:ascii="Times New Roman" w:eastAsia="Times New Roman" w:hAnsi="Times New Roman" w:cs="Times New Roman"/>
          <w:b/>
          <w:bCs/>
          <w:sz w:val="36"/>
          <w:szCs w:val="36"/>
        </w:rPr>
      </w:pPr>
      <w:r w:rsidRPr="00D37132">
        <w:rPr>
          <w:rFonts w:ascii="Arial" w:eastAsia="Times New Roman" w:hAnsi="Arial" w:cs="Arial"/>
          <w:color w:val="000000"/>
          <w:sz w:val="32"/>
          <w:szCs w:val="32"/>
        </w:rPr>
        <w:t>NORM</w:t>
      </w:r>
    </w:p>
    <w:p w14:paraId="1722F319"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#235, “The KonVid-150k Video Quality Assessment Dataset &amp; Objective Metrics” by Franz Götz-Hahn, Universität Konstanz/Universität Kassel</w:t>
      </w:r>
    </w:p>
    <w:p w14:paraId="32D4C732"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27EA9D16"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sz w:val="20"/>
          <w:szCs w:val="20"/>
        </w:rPr>
        <w:t>Overall, conclude that subjective tests with few ratings per subject are very valuable for training NR metrics. Infer that diversity of content more important than precision of MOS. </w:t>
      </w:r>
    </w:p>
    <w:p w14:paraId="6E991940"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026A984D"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sz w:val="20"/>
          <w:szCs w:val="20"/>
        </w:rPr>
        <w:lastRenderedPageBreak/>
        <w:t>&lt;&lt;</w:t>
      </w:r>
      <w:r w:rsidRPr="00D37132">
        <w:rPr>
          <w:rFonts w:ascii="Arial" w:eastAsia="Times New Roman" w:hAnsi="Arial" w:cs="Arial"/>
          <w:color w:val="000000"/>
          <w:sz w:val="20"/>
          <w:szCs w:val="20"/>
          <w:shd w:val="clear" w:color="auto" w:fill="FFFF00"/>
        </w:rPr>
        <w:t>reference to be added, to paper describing this dataset</w:t>
      </w:r>
      <w:r w:rsidRPr="00D37132">
        <w:rPr>
          <w:rFonts w:ascii="Arial" w:eastAsia="Times New Roman" w:hAnsi="Arial" w:cs="Arial"/>
          <w:color w:val="000000"/>
          <w:sz w:val="20"/>
          <w:szCs w:val="20"/>
        </w:rPr>
        <w:t>&gt;&gt;</w:t>
      </w:r>
    </w:p>
    <w:p w14:paraId="4E6172C0" w14:textId="77777777" w:rsidR="00D37132" w:rsidRPr="00D37132" w:rsidRDefault="00D37132" w:rsidP="00D37132">
      <w:pPr>
        <w:spacing w:before="320" w:after="80" w:line="240" w:lineRule="auto"/>
        <w:outlineLvl w:val="2"/>
        <w:rPr>
          <w:rFonts w:ascii="Times New Roman" w:eastAsia="Times New Roman" w:hAnsi="Times New Roman" w:cs="Times New Roman"/>
          <w:b/>
          <w:bCs/>
          <w:sz w:val="27"/>
          <w:szCs w:val="27"/>
        </w:rPr>
      </w:pPr>
      <w:r w:rsidRPr="00D37132">
        <w:rPr>
          <w:rFonts w:ascii="Arial" w:eastAsia="Times New Roman" w:hAnsi="Arial" w:cs="Arial"/>
          <w:color w:val="434343"/>
          <w:sz w:val="28"/>
          <w:szCs w:val="28"/>
        </w:rPr>
        <w:t>Continued discussion on standard metadata</w:t>
      </w:r>
    </w:p>
    <w:p w14:paraId="0B7C131C" w14:textId="77777777" w:rsidR="00D37132" w:rsidRPr="00D37132" w:rsidRDefault="00D37132" w:rsidP="00D37132">
      <w:pPr>
        <w:spacing w:after="0" w:line="240" w:lineRule="auto"/>
        <w:rPr>
          <w:rFonts w:ascii="Times New Roman" w:eastAsia="Times New Roman" w:hAnsi="Times New Roman" w:cs="Times New Roman"/>
          <w:sz w:val="24"/>
          <w:szCs w:val="24"/>
        </w:rPr>
      </w:pPr>
      <w:r w:rsidRPr="00D37132">
        <w:rPr>
          <w:rFonts w:ascii="Arial" w:eastAsia="Times New Roman" w:hAnsi="Arial" w:cs="Arial"/>
          <w:color w:val="000000"/>
          <w:sz w:val="20"/>
          <w:szCs w:val="20"/>
        </w:rPr>
        <w:t>Changes marked in the working document</w:t>
      </w:r>
    </w:p>
    <w:p w14:paraId="31F5DE1B" w14:textId="77777777" w:rsidR="00D37132" w:rsidRPr="00D37132" w:rsidRDefault="00D37132" w:rsidP="00D37132">
      <w:pPr>
        <w:spacing w:after="0" w:line="240" w:lineRule="auto"/>
        <w:rPr>
          <w:rFonts w:ascii="Times New Roman" w:eastAsia="Times New Roman" w:hAnsi="Times New Roman" w:cs="Times New Roman"/>
          <w:sz w:val="24"/>
          <w:szCs w:val="24"/>
        </w:rPr>
      </w:pPr>
    </w:p>
    <w:p w14:paraId="40568FD8" w14:textId="77777777" w:rsidR="00D37132" w:rsidRPr="00D37132" w:rsidRDefault="00D37132" w:rsidP="00D37132">
      <w:pPr>
        <w:spacing w:before="360" w:after="120" w:line="240" w:lineRule="auto"/>
        <w:outlineLvl w:val="1"/>
        <w:rPr>
          <w:rFonts w:ascii="Times New Roman" w:eastAsia="Times New Roman" w:hAnsi="Times New Roman" w:cs="Times New Roman"/>
          <w:b/>
          <w:bCs/>
          <w:sz w:val="36"/>
          <w:szCs w:val="36"/>
        </w:rPr>
      </w:pPr>
      <w:r w:rsidRPr="00D37132">
        <w:rPr>
          <w:rFonts w:ascii="Arial" w:eastAsia="Times New Roman" w:hAnsi="Arial" w:cs="Arial"/>
          <w:color w:val="000000"/>
          <w:sz w:val="32"/>
          <w:szCs w:val="32"/>
        </w:rPr>
        <w:t>Meeting Closed</w:t>
      </w:r>
    </w:p>
    <w:p w14:paraId="4DF38BE6" w14:textId="77777777" w:rsidR="00DF54B4" w:rsidRDefault="00DF54B4"/>
    <w:sectPr w:rsidR="00DF54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A5DB2"/>
    <w:multiLevelType w:val="multilevel"/>
    <w:tmpl w:val="A2925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492DBC"/>
    <w:multiLevelType w:val="multilevel"/>
    <w:tmpl w:val="7B9C77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CB1144"/>
    <w:multiLevelType w:val="multilevel"/>
    <w:tmpl w:val="34E6B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AB2222"/>
    <w:multiLevelType w:val="multilevel"/>
    <w:tmpl w:val="4134D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9F4B12"/>
    <w:multiLevelType w:val="multilevel"/>
    <w:tmpl w:val="64DCA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AF26F5"/>
    <w:multiLevelType w:val="multilevel"/>
    <w:tmpl w:val="5BF40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2C5FDF"/>
    <w:multiLevelType w:val="multilevel"/>
    <w:tmpl w:val="76CE5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CC661A"/>
    <w:multiLevelType w:val="multilevel"/>
    <w:tmpl w:val="6DCA4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FC4999"/>
    <w:multiLevelType w:val="multilevel"/>
    <w:tmpl w:val="4C5820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B60CC9"/>
    <w:multiLevelType w:val="multilevel"/>
    <w:tmpl w:val="48902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660A6C"/>
    <w:multiLevelType w:val="multilevel"/>
    <w:tmpl w:val="F51A9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972A6A"/>
    <w:multiLevelType w:val="multilevel"/>
    <w:tmpl w:val="C680B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1209F2"/>
    <w:multiLevelType w:val="multilevel"/>
    <w:tmpl w:val="63B221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687C2B"/>
    <w:multiLevelType w:val="multilevel"/>
    <w:tmpl w:val="99806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453F34"/>
    <w:multiLevelType w:val="multilevel"/>
    <w:tmpl w:val="D01C5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F77A4D"/>
    <w:multiLevelType w:val="multilevel"/>
    <w:tmpl w:val="6FD01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6D533A"/>
    <w:multiLevelType w:val="multilevel"/>
    <w:tmpl w:val="1EEEDB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1545A8"/>
    <w:multiLevelType w:val="multilevel"/>
    <w:tmpl w:val="13CA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E1248CB"/>
    <w:multiLevelType w:val="multilevel"/>
    <w:tmpl w:val="B0B23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0"/>
  </w:num>
  <w:num w:numId="3">
    <w:abstractNumId w:val="12"/>
  </w:num>
  <w:num w:numId="4">
    <w:abstractNumId w:val="8"/>
  </w:num>
  <w:num w:numId="5">
    <w:abstractNumId w:val="1"/>
  </w:num>
  <w:num w:numId="6">
    <w:abstractNumId w:val="16"/>
  </w:num>
  <w:num w:numId="7">
    <w:abstractNumId w:val="13"/>
  </w:num>
  <w:num w:numId="8">
    <w:abstractNumId w:val="9"/>
  </w:num>
  <w:num w:numId="9">
    <w:abstractNumId w:val="3"/>
  </w:num>
  <w:num w:numId="10">
    <w:abstractNumId w:val="5"/>
  </w:num>
  <w:num w:numId="11">
    <w:abstractNumId w:val="6"/>
  </w:num>
  <w:num w:numId="12">
    <w:abstractNumId w:val="2"/>
  </w:num>
  <w:num w:numId="13">
    <w:abstractNumId w:val="4"/>
  </w:num>
  <w:num w:numId="14">
    <w:abstractNumId w:val="11"/>
  </w:num>
  <w:num w:numId="15">
    <w:abstractNumId w:val="18"/>
  </w:num>
  <w:num w:numId="16">
    <w:abstractNumId w:val="10"/>
  </w:num>
  <w:num w:numId="17">
    <w:abstractNumId w:val="15"/>
  </w:num>
  <w:num w:numId="18">
    <w:abstractNumId w:val="14"/>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646"/>
    <w:rsid w:val="004A3646"/>
    <w:rsid w:val="00D37132"/>
    <w:rsid w:val="00DF54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B04F52-6417-4A03-8CA0-FA0CBB5D9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3713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3713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3713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D3713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713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3713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37132"/>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D37132"/>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D3713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3713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0454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ts.bldrdoc.gov/vqeg/projects/no-reference-metrics-norm.aspx" TargetMode="External"/><Relationship Id="rId18" Type="http://schemas.openxmlformats.org/officeDocument/2006/relationships/hyperlink" Target="mailto:pablo.perez@nokia-bell-labs.com" TargetMode="External"/><Relationship Id="rId26" Type="http://schemas.openxmlformats.org/officeDocument/2006/relationships/hyperlink" Target="https://www.researchgate.net/profile/Werner-Robitza/publication/277475666_At_Home_in_the_Lab_Assessing_Audiovisual_Quality_of_HTTP-based_Adaptive_Streaming_with_an_Immersive_Test_Paradigm/links/55d5f02908aed6a199a34c26/At-Home-in-the-Lab-Assessing-Audiovisual-Quality-of-HTTP-based-Adaptive-Streaming-with-an-Immersive-Test-Paradigm.pdf" TargetMode="External"/><Relationship Id="rId39" Type="http://schemas.openxmlformats.org/officeDocument/2006/relationships/hyperlink" Target="https://ieeexplore.ieee.org/document/8959059" TargetMode="External"/><Relationship Id="rId21" Type="http://schemas.openxmlformats.org/officeDocument/2006/relationships/hyperlink" Target="https://www.its.bldrdoc.gov/publications/3253.aspx" TargetMode="External"/><Relationship Id="rId34" Type="http://schemas.openxmlformats.org/officeDocument/2006/relationships/hyperlink" Target="https://docs.google.com/document/d/1v02cd7tFz-YozfctAy2OkKz1dGX8eHuk-1lueaxobYE/edit?usp=sharing" TargetMode="External"/><Relationship Id="rId42" Type="http://schemas.openxmlformats.org/officeDocument/2006/relationships/hyperlink" Target="https://docs.google.com/spreadsheets/d/1wYVjaqKrSB0z7D2eJLfAd1g6y_831IF7TH6GhAKdKxA/edit" TargetMode="External"/><Relationship Id="rId47" Type="http://schemas.openxmlformats.org/officeDocument/2006/relationships/hyperlink" Target="https://www.springer.com/journal/41233/updates/19733142" TargetMode="External"/><Relationship Id="rId50" Type="http://schemas.openxmlformats.org/officeDocument/2006/relationships/theme" Target="theme/theme1.xml"/><Relationship Id="rId7" Type="http://schemas.openxmlformats.org/officeDocument/2006/relationships/hyperlink" Target="https://www.its.bldrdoc.gov/vqeg/projects/quality-assessment-for-health-applications-qah.aspx" TargetMode="External"/><Relationship Id="rId2" Type="http://schemas.openxmlformats.org/officeDocument/2006/relationships/styles" Target="styles.xml"/><Relationship Id="rId16" Type="http://schemas.openxmlformats.org/officeDocument/2006/relationships/hyperlink" Target="https://www.its.bldrdoc.gov/vqeg/projects/qacovia.aspx" TargetMode="External"/><Relationship Id="rId29" Type="http://schemas.openxmlformats.org/officeDocument/2006/relationships/hyperlink" Target="https://netflixtechblog.com/cambi-a-banding-artifact-detector-96777ae12fe2" TargetMode="External"/><Relationship Id="rId11" Type="http://schemas.openxmlformats.org/officeDocument/2006/relationships/hyperlink" Target="https://www.its.bldrdoc.gov/vqeg/projects/statistical-analysis-methods-sam.aspx" TargetMode="External"/><Relationship Id="rId24" Type="http://schemas.openxmlformats.org/officeDocument/2006/relationships/hyperlink" Target="http://dx.doi.org/10.1109/TMM.2021.3098450" TargetMode="External"/><Relationship Id="rId32" Type="http://schemas.openxmlformats.org/officeDocument/2006/relationships/hyperlink" Target="https://www.itu.int/rec/T-REC-T.35-200002-I" TargetMode="External"/><Relationship Id="rId37" Type="http://schemas.openxmlformats.org/officeDocument/2006/relationships/hyperlink" Target="https://docs.google.com/document/d/1pjAJet6YMznf1pPZ_5Xp0L3UiJvCh78x2LRIHvKApro/edit" TargetMode="External"/><Relationship Id="rId40" Type="http://schemas.openxmlformats.org/officeDocument/2006/relationships/hyperlink" Target="https://github.com/Telecommunication-Telemedia-Assessment/AVT-VQDB-UHD-1" TargetMode="External"/><Relationship Id="rId45" Type="http://schemas.openxmlformats.org/officeDocument/2006/relationships/hyperlink" Target="https://netflixtechblog.com/dynamic-optimizer-a-perceptual-video-encoding-optimization-framework-e19f1e3a277f" TargetMode="External"/><Relationship Id="rId5" Type="http://schemas.openxmlformats.org/officeDocument/2006/relationships/hyperlink" Target="https://www.its.bldrdoc.gov/vqeg/projects/audiovisual-hd.aspx" TargetMode="External"/><Relationship Id="rId15" Type="http://schemas.openxmlformats.org/officeDocument/2006/relationships/hyperlink" Target="https://www.its.bldrdoc.gov/vqeg/projects/jeg/jeg.aspx" TargetMode="External"/><Relationship Id="rId23" Type="http://schemas.openxmlformats.org/officeDocument/2006/relationships/hyperlink" Target="https://www.its.bldrdoc.gov/publications/3273.aspx" TargetMode="External"/><Relationship Id="rId28" Type="http://schemas.openxmlformats.org/officeDocument/2006/relationships/hyperlink" Target="https://github.com/Netflix/vmaf/blob/master/resource/doc/cambi.md" TargetMode="External"/><Relationship Id="rId36" Type="http://schemas.openxmlformats.org/officeDocument/2006/relationships/hyperlink" Target="https://github.com/Telecommunication-Telemedia-Assessment/siti-tools/tree/siti2020" TargetMode="External"/><Relationship Id="rId49" Type="http://schemas.openxmlformats.org/officeDocument/2006/relationships/fontTable" Target="fontTable.xml"/><Relationship Id="rId10" Type="http://schemas.openxmlformats.org/officeDocument/2006/relationships/hyperlink" Target="mailto:lucie.leveque@univ-nantes.fr" TargetMode="External"/><Relationship Id="rId19" Type="http://schemas.openxmlformats.org/officeDocument/2006/relationships/hyperlink" Target="https://www.its.bldrdoc.gov/vqeg/projects/immersive-media-group.aspx" TargetMode="External"/><Relationship Id="rId31" Type="http://schemas.openxmlformats.org/officeDocument/2006/relationships/hyperlink" Target="https://media.withyoutube.com/" TargetMode="External"/><Relationship Id="rId44" Type="http://schemas.openxmlformats.org/officeDocument/2006/relationships/hyperlink" Target="https://ieee-dataport.org/documents/videoset" TargetMode="External"/><Relationship Id="rId4" Type="http://schemas.openxmlformats.org/officeDocument/2006/relationships/webSettings" Target="webSettings.xml"/><Relationship Id="rId9" Type="http://schemas.openxmlformats.org/officeDocument/2006/relationships/hyperlink" Target="https://docs.google.com/document/d/1phXIn-f7ys8FUnkIOa__XspCxVWkEUepwBZS_3y3L60/edit?usp=sharing" TargetMode="External"/><Relationship Id="rId14" Type="http://schemas.openxmlformats.org/officeDocument/2006/relationships/hyperlink" Target="https://www.its.bldrdoc.gov/vqeg/projects/implementer-s-guide-to-video-quality-metrics-igvqm.aspx" TargetMode="External"/><Relationship Id="rId22" Type="http://schemas.openxmlformats.org/officeDocument/2006/relationships/hyperlink" Target="https://www.its.bldrdoc.gov/research-topics/video-quality-research/documents-dynamic.aspx" TargetMode="External"/><Relationship Id="rId27" Type="http://schemas.openxmlformats.org/officeDocument/2006/relationships/hyperlink" Target="https://www.its.bldrdoc.gov/research-topics/video-quality-research/documents-dynamic.aspx" TargetMode="External"/><Relationship Id="rId30" Type="http://schemas.openxmlformats.org/officeDocument/2006/relationships/hyperlink" Target="https://github.com/NTIA/NRMetricFramework" TargetMode="External"/><Relationship Id="rId35" Type="http://schemas.openxmlformats.org/officeDocument/2006/relationships/hyperlink" Target="https://github.com/Telecommunication-Telemedia-Assessment/siti-tools/" TargetMode="External"/><Relationship Id="rId43" Type="http://schemas.openxmlformats.org/officeDocument/2006/relationships/hyperlink" Target="https://arxiv.org/abs/1701.01500" TargetMode="External"/><Relationship Id="rId48" Type="http://schemas.openxmlformats.org/officeDocument/2006/relationships/hyperlink" Target="https://www.its.bldrdoc.gov/media/66824/vqeg_nrorm_2021_206_medical-database-for-nr.pptx" TargetMode="External"/><Relationship Id="rId8" Type="http://schemas.openxmlformats.org/officeDocument/2006/relationships/hyperlink" Target="https://pubmed.ncbi.nlm.nih.gov/34225264/" TargetMode="External"/><Relationship Id="rId3" Type="http://schemas.openxmlformats.org/officeDocument/2006/relationships/settings" Target="settings.xml"/><Relationship Id="rId12" Type="http://schemas.openxmlformats.org/officeDocument/2006/relationships/hyperlink" Target="https://www.its.bldrdoc.gov/vqeg/projects/computer-generated-imagery-cgi.aspx" TargetMode="External"/><Relationship Id="rId17" Type="http://schemas.openxmlformats.org/officeDocument/2006/relationships/hyperlink" Target="https://www.its.bldrdoc.gov/vqeg/projects/5g-key-performance-indicators.aspx" TargetMode="External"/><Relationship Id="rId25" Type="http://schemas.openxmlformats.org/officeDocument/2006/relationships/hyperlink" Target="https://www.cdvl.org/members-section/view-file/?id=3034" TargetMode="External"/><Relationship Id="rId33" Type="http://schemas.openxmlformats.org/officeDocument/2006/relationships/hyperlink" Target="https://docs.google.com/document/d/154y5_CElepcZV6TX-3g_HfZCAjWGN8I-Vb-4gjub6Rw/edit?usp=sharing" TargetMode="External"/><Relationship Id="rId38" Type="http://schemas.openxmlformats.org/officeDocument/2006/relationships/hyperlink" Target="https://github.com/Telecommunication-Telemedia-Assessment/siti-tools/tree/siti2020" TargetMode="External"/><Relationship Id="rId46" Type="http://schemas.openxmlformats.org/officeDocument/2006/relationships/hyperlink" Target="https://docs.google.com/document/d/11xeFlfLklIruAkOm7_9Qw06hU6H382SoQdYfMgUZ94A/edit" TargetMode="External"/><Relationship Id="rId20" Type="http://schemas.openxmlformats.org/officeDocument/2006/relationships/hyperlink" Target="https://doi.org/10.1109/ACCESS.2021.3127395" TargetMode="External"/><Relationship Id="rId41" Type="http://schemas.openxmlformats.org/officeDocument/2006/relationships/hyperlink" Target="https://docs.google.com/document/d/1w3rgGxDHFehwdwtVXENtngAPsMhGnPlAsiU2v0Tu6nU/edit" TargetMode="External"/><Relationship Id="rId1" Type="http://schemas.openxmlformats.org/officeDocument/2006/relationships/numbering" Target="numbering.xml"/><Relationship Id="rId6" Type="http://schemas.openxmlformats.org/officeDocument/2006/relationships/hyperlink" Target="https://www.its.bldrdoc.gov/vqeg/projects/psyphyqa/psyphyqa.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5036</Words>
  <Characters>28708</Characters>
  <Application>Microsoft Office Word</Application>
  <DocSecurity>0</DocSecurity>
  <Lines>239</Lines>
  <Paragraphs>67</Paragraphs>
  <ScaleCrop>false</ScaleCrop>
  <Company>ITS DOC</Company>
  <LinksUpToDate>false</LinksUpToDate>
  <CharactersWithSpaces>33677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Pinson, Margaret</dc:creator>
  <cp:keywords/>
  <dc:description/>
  <cp:lastModifiedBy>Pinson, Margaret</cp:lastModifiedBy>
  <cp:revision>2</cp:revision>
  <dcterms:created xsi:type="dcterms:W3CDTF">2022-01-06T17:44:00Z</dcterms:created>
  <dcterms:modified xsi:type="dcterms:W3CDTF">2022-01-06T17:45:00Z</dcterms:modified>
</cp:coreProperties>
</file>