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4D" w:rsidRDefault="0002054D" w:rsidP="009318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02054D" w:rsidRDefault="0002054D" w:rsidP="0002054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>
        <w:rPr>
          <w:rFonts w:ascii="Arial" w:eastAsia="Times New Roman" w:hAnsi="Arial" w:cs="Arial"/>
          <w:color w:val="262626"/>
          <w:sz w:val="18"/>
          <w:szCs w:val="18"/>
        </w:rPr>
        <w:t>VQEG Thursday Feb 26 notes</w:t>
      </w:r>
    </w:p>
    <w:p w:rsidR="0002054D" w:rsidRPr="0002054D" w:rsidRDefault="0002054D" w:rsidP="0002054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>
        <w:rPr>
          <w:rFonts w:ascii="Arial" w:eastAsia="Times New Roman" w:hAnsi="Arial" w:cs="Arial"/>
          <w:color w:val="262626"/>
          <w:sz w:val="18"/>
          <w:szCs w:val="18"/>
        </w:rPr>
        <w:t xml:space="preserve">Thanks to </w:t>
      </w:r>
      <w:proofErr w:type="spellStart"/>
      <w:r>
        <w:rPr>
          <w:rFonts w:ascii="Arial" w:eastAsia="Times New Roman" w:hAnsi="Arial" w:cs="Arial"/>
          <w:color w:val="262626"/>
          <w:sz w:val="18"/>
          <w:szCs w:val="18"/>
        </w:rPr>
        <w:t>Mikolaj</w:t>
      </w:r>
      <w:proofErr w:type="spellEnd"/>
      <w:r>
        <w:rPr>
          <w:rFonts w:ascii="Arial" w:eastAsia="Times New Roman" w:hAnsi="Arial" w:cs="Arial"/>
          <w:color w:val="262626"/>
          <w:sz w:val="18"/>
          <w:szCs w:val="18"/>
        </w:rPr>
        <w:t xml:space="preserve"> of AGH</w:t>
      </w:r>
      <w:bookmarkStart w:id="0" w:name="_GoBack"/>
      <w:bookmarkEnd w:id="0"/>
    </w:p>
    <w:p w:rsidR="0093181A" w:rsidRPr="0093181A" w:rsidRDefault="0093181A" w:rsidP="009318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The first session (morning): </w:t>
      </w:r>
    </w:p>
    <w:p w:rsidR="0093181A" w:rsidRPr="0093181A" w:rsidRDefault="0093181A" w:rsidP="009318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IRG-AVQA and ITU-T SG9: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Remote participants: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Silvio Borer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Vittorio Baroncini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Chulhee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Lee presented: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Recent progress in each SG (more details in IRG-AVQA document):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SG9 </w:t>
      </w:r>
    </w:p>
    <w:p w:rsidR="0093181A" w:rsidRPr="0093181A" w:rsidRDefault="0093181A" w:rsidP="0093181A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SG12 (presented by Silvio Borer) </w:t>
      </w:r>
    </w:p>
    <w:p w:rsidR="0093181A" w:rsidRPr="0093181A" w:rsidRDefault="0093181A" w:rsidP="0093181A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WP6C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Information on WP6C contributions (more details in IRG-AVQA document)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Discussion on ways to overcome disagreement among parties caused by Deutsche Telecom and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Opticom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</w:p>
    <w:p w:rsidR="0093181A" w:rsidRPr="0093181A" w:rsidRDefault="0093181A" w:rsidP="0093181A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Questions from Marcus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Barkowsky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and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Naeem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Ramzanon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the scope of Ultra HD studies </w:t>
      </w:r>
    </w:p>
    <w:p w:rsidR="0093181A" w:rsidRPr="0093181A" w:rsidRDefault="0093181A" w:rsidP="0093181A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 from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Ioannis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>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Katsavounidis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inclusion of compressed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bitstreams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</w:p>
    <w:p w:rsidR="0093181A" w:rsidRPr="0093181A" w:rsidRDefault="0093181A" w:rsidP="0093181A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 from Margaret Pinson on the relationship between SG9 Recommendations and the work being done by WP6C </w:t>
      </w:r>
    </w:p>
    <w:p w:rsidR="0093181A" w:rsidRPr="0093181A" w:rsidRDefault="0093181A" w:rsidP="0093181A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Remark from Arthur Webster on Recommendation BT.2020 (with respect to color space converting) </w:t>
      </w:r>
    </w:p>
    <w:p w:rsidR="0093181A" w:rsidRPr="0093181A" w:rsidRDefault="0093181A" w:rsidP="0093181A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 from Florence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Agboma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expected time schedule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Q2&amp;Q12 </w:t>
      </w:r>
      <w:proofErr w:type="gram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Rapp.:</w:t>
      </w:r>
      <w:proofErr w:type="gram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Presentation of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Chulhee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Lee on: „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J.op_tr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>" (more details in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J.op_tr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presentation)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 from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Lucjan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Janowski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contents of the Recommendation with respect to ways to characterize content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Question from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Quan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Huynh-Thu on the source of the contribution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 from Florence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Agboma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output of the Recommendation and duration of clips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Question from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Kjell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Brunnström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codex to be considered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 from Florence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Agboma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and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Naeem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Ramzan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bandwidths and devices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Remark from Marcus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Barkowsky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similarity to the classical rate-distortion problem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Remark from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Ioannis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>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Katsavounidis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industrial applicability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Remark from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Mikołaj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Leszczuk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similarities to JEG-Hybrid work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Remark from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Ioannis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>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Katsavounidis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changing the resolution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Presentation of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Chulhee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Lee on: „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J.src_vq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>" (more details in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J.src_vq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presentation)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Presentation of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Chulhee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Lee on: "Objective Video Quality Models for HEVC” (more details in Objective Video Quality Models for HEVC presentation):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Remarks from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Quan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Huynh-Thu,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Ioannis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>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Katsavounidis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,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Lucjan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Janowski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 and Marcus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Barkowsky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scope of the work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Remark from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Kjell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Brunnström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way the test shall be performed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Chulhee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Lee presenting relationships to BT.2020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Further discussions with various VQEG participants, no actual decisions taken </w:t>
      </w:r>
    </w:p>
    <w:p w:rsidR="0093181A" w:rsidRPr="0093181A" w:rsidRDefault="0093181A" w:rsidP="009318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The second session (before lunch) - HDR: </w:t>
      </w:r>
    </w:p>
    <w:p w:rsidR="0093181A" w:rsidRPr="0093181A" w:rsidRDefault="0093181A" w:rsidP="009318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Remote participants: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Patrick Le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Callet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proofErr w:type="gram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Manish ???</w:t>
      </w:r>
      <w:proofErr w:type="gram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Presentation of Patrick Le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Callet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progress on HDR (more details in HDR presentation)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 from Margaret Pinson on the codec complexity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Questions from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Quan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Huynh-Thu on the way points have been computed and on the source sequences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 from Marcus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Barkowsky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display size </w:t>
      </w:r>
    </w:p>
    <w:p w:rsidR="0093181A" w:rsidRPr="0093181A" w:rsidRDefault="0093181A" w:rsidP="009318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The third session (after lunch) - 3DTV: </w:t>
      </w:r>
    </w:p>
    <w:p w:rsidR="0093181A" w:rsidRPr="0093181A" w:rsidRDefault="0093181A" w:rsidP="009318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DVB: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Decisions have been recorded in the Test-Plan Document, aided by Marcus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Barkowsky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and Margaret Pinson.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Agreed on keeping the phrase: „VQEG recommends immediately moving forward with 2 parts (which effectively includes part 1), because this allows more robust data analysis and also answers all four DVB questions with a reasonable effort”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Agreed on finalizing the final test plan and send it to DVB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Further changes reflected in the document edited by Marcus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Barkowsky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Standardization on P.3D-disp-req: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Standardization contribution presented and discussed by Margaret Pinson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Agreed to remove a paragraph on „3D perception..."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Agreed to accept changes into paragraph on „Impact of overall illumination..."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Agreed to approve the current version and send it around for comments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Standardization on P.3D-sam: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Standardization contribution presented and discussed by Marcus 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Barkowsky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Changes sent by Pierre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Lebreton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discussed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Added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waring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proposed by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Mikołaj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Leszczuk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: „The experimenter should be aware that individual subjects tend to overuse the “the same” choice, leading to contamination of results. Consequently, special care must be taken when."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Further changes reflected in the document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Discussion with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Ludovic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Malfait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took place concerning subjective assessment methodologies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No further comments have been received from the audience </w:t>
      </w:r>
    </w:p>
    <w:p w:rsidR="0093181A" w:rsidRPr="0093181A" w:rsidRDefault="0093181A" w:rsidP="009318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The fourth session (afternoon): </w:t>
      </w:r>
    </w:p>
    <w:p w:rsidR="0093181A" w:rsidRPr="0093181A" w:rsidRDefault="0093181A" w:rsidP="009318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Standardization on P.3D-fatigue: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Standardization contribution presented and discussed by Margaret Pinson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Changes reflected in the document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ULTRA-HD: </w:t>
      </w:r>
    </w:p>
    <w:p w:rsidR="0093181A" w:rsidRPr="0093181A" w:rsidRDefault="0093181A" w:rsidP="0093181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Presentation of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Naeem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Ramsan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on: „Quality Evaluation of Different Coding Standards for Full HF and Ultra HD..." (more details in presentation)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Questions from Florence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Agboma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 the SRC and HRC </w:t>
      </w: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>Question from Margaret Pinson on the subjects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Presentation of Marcus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Barkowsky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on: „Comparing upscaling algorithms..." (more details in presentation) </w:t>
      </w:r>
    </w:p>
    <w:p w:rsidR="0093181A" w:rsidRPr="0093181A" w:rsidRDefault="0093181A" w:rsidP="0093181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</w:p>
    <w:p w:rsidR="0093181A" w:rsidRPr="0093181A" w:rsidRDefault="0093181A" w:rsidP="0093181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18"/>
          <w:szCs w:val="18"/>
        </w:rPr>
      </w:pPr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Questions from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Lucjan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Janowski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, Florence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Agboma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and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Naeem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 </w:t>
      </w:r>
      <w:proofErr w:type="spellStart"/>
      <w:r w:rsidRPr="0093181A">
        <w:rPr>
          <w:rFonts w:ascii="Arial" w:eastAsia="Times New Roman" w:hAnsi="Arial" w:cs="Arial"/>
          <w:color w:val="262626"/>
          <w:sz w:val="18"/>
          <w:szCs w:val="18"/>
        </w:rPr>
        <w:t>Ramsan</w:t>
      </w:r>
      <w:proofErr w:type="spellEnd"/>
      <w:r w:rsidRPr="0093181A">
        <w:rPr>
          <w:rFonts w:ascii="Arial" w:eastAsia="Times New Roman" w:hAnsi="Arial" w:cs="Arial"/>
          <w:color w:val="262626"/>
          <w:sz w:val="18"/>
          <w:szCs w:val="18"/>
        </w:rPr>
        <w:t xml:space="preserve">  </w:t>
      </w:r>
    </w:p>
    <w:p w:rsidR="00A61C71" w:rsidRDefault="00A61C71"/>
    <w:sectPr w:rsidR="00A61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32D14"/>
    <w:multiLevelType w:val="multilevel"/>
    <w:tmpl w:val="45D20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81A"/>
    <w:rsid w:val="0002054D"/>
    <w:rsid w:val="0093181A"/>
    <w:rsid w:val="00A6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webster</dc:creator>
  <cp:lastModifiedBy>webster</cp:lastModifiedBy>
  <cp:revision>2</cp:revision>
  <dcterms:created xsi:type="dcterms:W3CDTF">2015-02-27T01:05:00Z</dcterms:created>
  <dcterms:modified xsi:type="dcterms:W3CDTF">2015-02-27T14:34:00Z</dcterms:modified>
</cp:coreProperties>
</file>