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617"/>
        <w:gridCol w:w="567"/>
        <w:gridCol w:w="1984"/>
        <w:gridCol w:w="567"/>
        <w:gridCol w:w="992"/>
        <w:gridCol w:w="284"/>
        <w:gridCol w:w="3402"/>
        <w:gridCol w:w="510"/>
      </w:tblGrid>
      <w:tr w:rsidR="00B54260" w:rsidRPr="00576FF5" w14:paraId="20C988B0" w14:textId="77777777" w:rsidTr="00B54260">
        <w:trPr>
          <w:cantSplit/>
          <w:trHeight w:val="357"/>
        </w:trPr>
        <w:tc>
          <w:tcPr>
            <w:tcW w:w="1617" w:type="dxa"/>
            <w:tcBorders>
              <w:top w:val="single" w:sz="12" w:space="0" w:color="auto"/>
            </w:tcBorders>
          </w:tcPr>
          <w:p w14:paraId="58C43B63" w14:textId="77777777" w:rsidR="00B54260" w:rsidRPr="00B54260" w:rsidRDefault="00B54260" w:rsidP="00B54260">
            <w:pPr>
              <w:rPr>
                <w:b/>
                <w:bCs/>
              </w:rPr>
            </w:pPr>
            <w:bookmarkStart w:id="0" w:name="dbluepink" w:colFirst="1" w:colLast="1"/>
            <w:bookmarkStart w:id="1" w:name="dtableau"/>
            <w:bookmarkStart w:id="2" w:name="_GoBack"/>
            <w:bookmarkEnd w:id="2"/>
            <w:r w:rsidRPr="00B54260">
              <w:rPr>
                <w:b/>
                <w:bCs/>
              </w:rPr>
              <w:t>Question(s):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</w:tcBorders>
          </w:tcPr>
          <w:p w14:paraId="7B2737AD" w14:textId="77777777" w:rsidR="00B54260" w:rsidRPr="00B54260" w:rsidRDefault="00B54260" w:rsidP="00B54260">
            <w:r w:rsidRPr="00B54260">
              <w:t>VQEG</w:t>
            </w:r>
          </w:p>
        </w:tc>
        <w:tc>
          <w:tcPr>
            <w:tcW w:w="1843" w:type="dxa"/>
            <w:gridSpan w:val="3"/>
            <w:tcBorders>
              <w:top w:val="single" w:sz="12" w:space="0" w:color="auto"/>
            </w:tcBorders>
          </w:tcPr>
          <w:p w14:paraId="2A8FEB93" w14:textId="77777777" w:rsidR="00B54260" w:rsidRPr="00B54260" w:rsidRDefault="00B54260" w:rsidP="00B54260">
            <w:pPr>
              <w:rPr>
                <w:b/>
                <w:bCs/>
              </w:rPr>
            </w:pPr>
            <w:r w:rsidRPr="00B54260">
              <w:rPr>
                <w:b/>
                <w:bCs/>
              </w:rPr>
              <w:t>Meeting, date:</w:t>
            </w:r>
          </w:p>
        </w:tc>
        <w:tc>
          <w:tcPr>
            <w:tcW w:w="3912" w:type="dxa"/>
            <w:gridSpan w:val="2"/>
            <w:tcBorders>
              <w:top w:val="single" w:sz="12" w:space="0" w:color="auto"/>
            </w:tcBorders>
          </w:tcPr>
          <w:p w14:paraId="6E4D2677" w14:textId="77777777" w:rsidR="00B54260" w:rsidRPr="00B54260" w:rsidRDefault="008415BE" w:rsidP="008415BE">
            <w:r>
              <w:t xml:space="preserve">Rennes, </w:t>
            </w:r>
            <w:r w:rsidR="00B54260" w:rsidRPr="00B54260">
              <w:rPr>
                <w:rFonts w:hint="eastAsia"/>
              </w:rPr>
              <w:t>June</w:t>
            </w:r>
            <w:r w:rsidR="00B54260" w:rsidRPr="00B54260">
              <w:rPr>
                <w:bCs/>
              </w:rPr>
              <w:t xml:space="preserve"> </w:t>
            </w:r>
            <w:r w:rsidR="00B54260" w:rsidRPr="00B54260">
              <w:rPr>
                <w:rFonts w:hint="eastAsia"/>
                <w:bCs/>
              </w:rPr>
              <w:t>1</w:t>
            </w:r>
            <w:r>
              <w:rPr>
                <w:bCs/>
              </w:rPr>
              <w:t>1-15</w:t>
            </w:r>
          </w:p>
        </w:tc>
      </w:tr>
      <w:bookmarkEnd w:id="0"/>
      <w:tr w:rsidR="00B54260" w:rsidRPr="00576FF5" w14:paraId="18F8E003" w14:textId="77777777" w:rsidTr="00B54260">
        <w:trPr>
          <w:cantSplit/>
          <w:trHeight w:val="357"/>
        </w:trPr>
        <w:tc>
          <w:tcPr>
            <w:tcW w:w="1617" w:type="dxa"/>
          </w:tcPr>
          <w:p w14:paraId="6E8D7950" w14:textId="77777777" w:rsidR="00B54260" w:rsidRPr="00B54260" w:rsidRDefault="00B54260" w:rsidP="00B54260">
            <w:pPr>
              <w:rPr>
                <w:b/>
                <w:bCs/>
              </w:rPr>
            </w:pPr>
            <w:r w:rsidRPr="00B54260">
              <w:rPr>
                <w:b/>
                <w:bCs/>
              </w:rPr>
              <w:t>Study Group:</w:t>
            </w:r>
          </w:p>
        </w:tc>
        <w:tc>
          <w:tcPr>
            <w:tcW w:w="567" w:type="dxa"/>
          </w:tcPr>
          <w:p w14:paraId="4473E6CD" w14:textId="77777777" w:rsidR="00B54260" w:rsidRPr="00B54260" w:rsidRDefault="00B54260" w:rsidP="00B54260"/>
        </w:tc>
        <w:tc>
          <w:tcPr>
            <w:tcW w:w="1984" w:type="dxa"/>
          </w:tcPr>
          <w:p w14:paraId="2D6A2050" w14:textId="77777777" w:rsidR="00B54260" w:rsidRPr="00B54260" w:rsidRDefault="00B54260" w:rsidP="00B54260">
            <w:pPr>
              <w:rPr>
                <w:b/>
                <w:bCs/>
              </w:rPr>
            </w:pPr>
            <w:r w:rsidRPr="00B54260">
              <w:rPr>
                <w:b/>
                <w:bCs/>
              </w:rPr>
              <w:t>Working Party:</w:t>
            </w:r>
          </w:p>
        </w:tc>
        <w:tc>
          <w:tcPr>
            <w:tcW w:w="567" w:type="dxa"/>
          </w:tcPr>
          <w:p w14:paraId="5B666EBC" w14:textId="77777777" w:rsidR="00B54260" w:rsidRPr="00B54260" w:rsidRDefault="00B54260" w:rsidP="00B54260"/>
        </w:tc>
        <w:tc>
          <w:tcPr>
            <w:tcW w:w="4678" w:type="dxa"/>
            <w:gridSpan w:val="3"/>
          </w:tcPr>
          <w:p w14:paraId="03B2FBB1" w14:textId="77777777" w:rsidR="00B54260" w:rsidRPr="00B54260" w:rsidRDefault="00B54260" w:rsidP="00B54260">
            <w:r w:rsidRPr="00B54260">
              <w:rPr>
                <w:b/>
                <w:bCs/>
              </w:rPr>
              <w:t>Intended type of document</w:t>
            </w:r>
            <w:r w:rsidRPr="00B54260">
              <w:t xml:space="preserve"> (R-C-TD):</w:t>
            </w:r>
          </w:p>
        </w:tc>
        <w:tc>
          <w:tcPr>
            <w:tcW w:w="510" w:type="dxa"/>
          </w:tcPr>
          <w:p w14:paraId="046E5D2B" w14:textId="77777777" w:rsidR="00B54260" w:rsidRPr="00B54260" w:rsidRDefault="00B54260" w:rsidP="00B54260">
            <w:r w:rsidRPr="00B54260">
              <w:t>C</w:t>
            </w:r>
          </w:p>
        </w:tc>
      </w:tr>
      <w:tr w:rsidR="00B54260" w:rsidRPr="00576FF5" w14:paraId="4B9D83F8" w14:textId="77777777" w:rsidTr="00B54260">
        <w:trPr>
          <w:cantSplit/>
          <w:trHeight w:val="357"/>
        </w:trPr>
        <w:tc>
          <w:tcPr>
            <w:tcW w:w="1617" w:type="dxa"/>
          </w:tcPr>
          <w:p w14:paraId="1EB69F12" w14:textId="77777777" w:rsidR="00B54260" w:rsidRPr="00B54260" w:rsidRDefault="00B54260" w:rsidP="00B54260">
            <w:pPr>
              <w:rPr>
                <w:b/>
                <w:bCs/>
              </w:rPr>
            </w:pPr>
            <w:bookmarkStart w:id="3" w:name="dsource" w:colFirst="1" w:colLast="1"/>
            <w:r w:rsidRPr="00B54260">
              <w:rPr>
                <w:b/>
                <w:bCs/>
              </w:rPr>
              <w:t>Source:</w:t>
            </w:r>
          </w:p>
        </w:tc>
        <w:tc>
          <w:tcPr>
            <w:tcW w:w="8306" w:type="dxa"/>
            <w:gridSpan w:val="7"/>
          </w:tcPr>
          <w:p w14:paraId="5F01300E" w14:textId="77777777" w:rsidR="00B54260" w:rsidRPr="00B54260" w:rsidRDefault="008415BE" w:rsidP="00B54260">
            <w:r>
              <w:t>KDDI R&amp;D Laboratories, Inc.</w:t>
            </w:r>
            <w:r w:rsidR="00B54260" w:rsidRPr="00B54260">
              <w:t>, Japan</w:t>
            </w:r>
          </w:p>
        </w:tc>
      </w:tr>
      <w:tr w:rsidR="00B54260" w:rsidRPr="00576FF5" w14:paraId="19567BCD" w14:textId="77777777" w:rsidTr="00B54260">
        <w:trPr>
          <w:cantSplit/>
          <w:trHeight w:val="357"/>
        </w:trPr>
        <w:tc>
          <w:tcPr>
            <w:tcW w:w="1617" w:type="dxa"/>
            <w:tcBorders>
              <w:bottom w:val="single" w:sz="12" w:space="0" w:color="auto"/>
            </w:tcBorders>
          </w:tcPr>
          <w:p w14:paraId="74DC96BC" w14:textId="77777777" w:rsidR="00B54260" w:rsidRPr="00B54260" w:rsidRDefault="00B54260" w:rsidP="00B54260">
            <w:pPr>
              <w:rPr>
                <w:b/>
                <w:bCs/>
              </w:rPr>
            </w:pPr>
            <w:bookmarkStart w:id="4" w:name="dtitle1" w:colFirst="1" w:colLast="1"/>
            <w:bookmarkEnd w:id="3"/>
            <w:r w:rsidRPr="00B54260">
              <w:rPr>
                <w:b/>
                <w:bCs/>
              </w:rPr>
              <w:t xml:space="preserve">Title: </w:t>
            </w:r>
          </w:p>
        </w:tc>
        <w:tc>
          <w:tcPr>
            <w:tcW w:w="8306" w:type="dxa"/>
            <w:gridSpan w:val="7"/>
            <w:tcBorders>
              <w:bottom w:val="single" w:sz="12" w:space="0" w:color="auto"/>
            </w:tcBorders>
          </w:tcPr>
          <w:p w14:paraId="4D8F9BBD" w14:textId="77777777" w:rsidR="00B54260" w:rsidRPr="00B54260" w:rsidRDefault="00B54260" w:rsidP="00B54260">
            <w:r w:rsidRPr="00B54260">
              <w:t xml:space="preserve">Proposal to include evaluation of 4K resolution video and HEVC coding quality into the </w:t>
            </w:r>
            <w:r w:rsidR="004803A6">
              <w:t xml:space="preserve">scope of </w:t>
            </w:r>
            <w:r w:rsidRPr="00B54260">
              <w:t>future VQEG tests</w:t>
            </w:r>
          </w:p>
        </w:tc>
      </w:tr>
      <w:tr w:rsidR="00B54260" w:rsidRPr="00576FF5" w14:paraId="2696071E" w14:textId="77777777" w:rsidTr="00B54260">
        <w:trPr>
          <w:cantSplit/>
          <w:trHeight w:val="204"/>
        </w:trPr>
        <w:tc>
          <w:tcPr>
            <w:tcW w:w="1617" w:type="dxa"/>
            <w:tcBorders>
              <w:top w:val="single" w:sz="12" w:space="0" w:color="auto"/>
            </w:tcBorders>
          </w:tcPr>
          <w:p w14:paraId="25D82EA8" w14:textId="77777777" w:rsidR="00B54260" w:rsidRPr="00B54260" w:rsidRDefault="00B54260" w:rsidP="00B54260">
            <w:pPr>
              <w:rPr>
                <w:b/>
                <w:bCs/>
              </w:rPr>
            </w:pPr>
            <w:bookmarkStart w:id="5" w:name="dcontact1"/>
            <w:bookmarkStart w:id="6" w:name="dcontent" w:colFirst="1" w:colLast="1"/>
            <w:bookmarkEnd w:id="4"/>
            <w:r w:rsidRPr="00B54260">
              <w:rPr>
                <w:b/>
                <w:bCs/>
              </w:rPr>
              <w:t>Contact:</w:t>
            </w:r>
          </w:p>
        </w:tc>
        <w:tc>
          <w:tcPr>
            <w:tcW w:w="4110" w:type="dxa"/>
            <w:gridSpan w:val="4"/>
            <w:tcBorders>
              <w:top w:val="single" w:sz="12" w:space="0" w:color="auto"/>
            </w:tcBorders>
          </w:tcPr>
          <w:p w14:paraId="7182ABEF" w14:textId="77777777" w:rsidR="00B54260" w:rsidRDefault="008415BE" w:rsidP="00B54260">
            <w:r>
              <w:t>Osamu Sugimoto</w:t>
            </w:r>
          </w:p>
          <w:p w14:paraId="3D0AE5E9" w14:textId="77777777" w:rsidR="008415BE" w:rsidRPr="00B54260" w:rsidRDefault="008415BE" w:rsidP="00B54260">
            <w:r>
              <w:t>KDDI R&amp;D Laboratories, Inc.</w:t>
            </w:r>
          </w:p>
          <w:p w14:paraId="6622FFAC" w14:textId="77777777" w:rsidR="00B54260" w:rsidRPr="00B54260" w:rsidRDefault="00B54260" w:rsidP="00B54260">
            <w:r w:rsidRPr="00B54260">
              <w:t>Japan</w:t>
            </w:r>
          </w:p>
        </w:tc>
        <w:tc>
          <w:tcPr>
            <w:tcW w:w="4196" w:type="dxa"/>
            <w:gridSpan w:val="3"/>
            <w:tcBorders>
              <w:top w:val="single" w:sz="12" w:space="0" w:color="auto"/>
            </w:tcBorders>
          </w:tcPr>
          <w:p w14:paraId="67B75621" w14:textId="77777777" w:rsidR="00B54260" w:rsidRPr="00B54260" w:rsidRDefault="00B54260" w:rsidP="00B54260">
            <w:r w:rsidRPr="00B54260">
              <w:t>Tel: +81-</w:t>
            </w:r>
            <w:r w:rsidR="008415BE">
              <w:t>49</w:t>
            </w:r>
            <w:r w:rsidRPr="00B54260">
              <w:t>-</w:t>
            </w:r>
            <w:r w:rsidR="008415BE">
              <w:t>278</w:t>
            </w:r>
            <w:r w:rsidRPr="00B54260">
              <w:t>-</w:t>
            </w:r>
            <w:r w:rsidR="008415BE">
              <w:t>7416</w:t>
            </w:r>
          </w:p>
          <w:p w14:paraId="7F70185C" w14:textId="77777777" w:rsidR="00B54260" w:rsidRPr="00B54260" w:rsidRDefault="00B54260" w:rsidP="00B54260">
            <w:r w:rsidRPr="00B54260">
              <w:t>Fax: +81-4</w:t>
            </w:r>
            <w:r w:rsidR="008415BE">
              <w:t>9-278-7439</w:t>
            </w:r>
          </w:p>
          <w:p w14:paraId="0A63829A" w14:textId="77777777" w:rsidR="00B54260" w:rsidRPr="00B54260" w:rsidRDefault="00B54260" w:rsidP="008415BE">
            <w:r w:rsidRPr="00B54260">
              <w:t xml:space="preserve">Email: </w:t>
            </w:r>
            <w:r w:rsidR="008415BE">
              <w:t>sugimoto@kddilabs.jp</w:t>
            </w:r>
          </w:p>
        </w:tc>
      </w:tr>
      <w:bookmarkEnd w:id="5"/>
      <w:bookmarkEnd w:id="6"/>
      <w:tr w:rsidR="00B54260" w:rsidRPr="00576FF5" w14:paraId="4923D65C" w14:textId="77777777" w:rsidTr="00B54260">
        <w:trPr>
          <w:cantSplit/>
          <w:trHeight w:val="204"/>
        </w:trPr>
        <w:tc>
          <w:tcPr>
            <w:tcW w:w="9923" w:type="dxa"/>
            <w:gridSpan w:val="8"/>
            <w:tcBorders>
              <w:top w:val="single" w:sz="12" w:space="0" w:color="auto"/>
            </w:tcBorders>
          </w:tcPr>
          <w:p w14:paraId="649BD413" w14:textId="77777777" w:rsidR="00B54260" w:rsidRPr="008415BE" w:rsidRDefault="00B54260" w:rsidP="00B54260">
            <w:pPr>
              <w:rPr>
                <w:sz w:val="18"/>
                <w:szCs w:val="18"/>
              </w:rPr>
            </w:pPr>
            <w:r w:rsidRPr="008415BE">
              <w:rPr>
                <w:sz w:val="18"/>
                <w:szCs w:val="18"/>
              </w:rPr>
              <w:t>Please don’t change the structure of this table, just insert the necessary information.</w:t>
            </w:r>
          </w:p>
        </w:tc>
      </w:tr>
      <w:bookmarkEnd w:id="1"/>
    </w:tbl>
    <w:p w14:paraId="7EE3721E" w14:textId="77777777" w:rsidR="00AA7BE3" w:rsidRDefault="00AA7BE3"/>
    <w:p w14:paraId="769DDBE9" w14:textId="77777777" w:rsidR="00AA7BE3" w:rsidRPr="00F61196" w:rsidRDefault="008415BE" w:rsidP="006A66FF">
      <w:pPr>
        <w:pStyle w:val="1"/>
        <w:numPr>
          <w:ilvl w:val="0"/>
          <w:numId w:val="0"/>
        </w:numPr>
        <w:ind w:left="425" w:hanging="425"/>
        <w:rPr>
          <w:rFonts w:ascii="Times New Roman" w:hAnsi="Times New Roman" w:cs="Times New Roman"/>
          <w:b/>
          <w:sz w:val="24"/>
          <w:szCs w:val="24"/>
        </w:rPr>
      </w:pPr>
      <w:r w:rsidRPr="00F61196">
        <w:rPr>
          <w:rFonts w:ascii="Times New Roman" w:hAnsi="Times New Roman" w:cs="Times New Roman"/>
          <w:b/>
          <w:sz w:val="24"/>
          <w:szCs w:val="24"/>
        </w:rPr>
        <w:t>Summary</w:t>
      </w:r>
    </w:p>
    <w:p w14:paraId="210A72F5" w14:textId="77777777" w:rsidR="002C7BA6" w:rsidRDefault="00275C51">
      <w:r>
        <w:t xml:space="preserve">This contribution proposes that VQEG should </w:t>
      </w:r>
      <w:r w:rsidR="002C7BA6">
        <w:t>use</w:t>
      </w:r>
      <w:r w:rsidR="005A379A">
        <w:t xml:space="preserve"> </w:t>
      </w:r>
      <w:r>
        <w:t xml:space="preserve">4K resolution video </w:t>
      </w:r>
      <w:r w:rsidR="005A379A">
        <w:t xml:space="preserve">sequences as SRC </w:t>
      </w:r>
      <w:r>
        <w:t xml:space="preserve">and </w:t>
      </w:r>
      <w:r w:rsidR="005A379A">
        <w:t>HEVC (High Efficiency Video Coding) as HRC in the future validation tests</w:t>
      </w:r>
      <w:r w:rsidR="002C7BA6">
        <w:t>.</w:t>
      </w:r>
    </w:p>
    <w:p w14:paraId="28E8D77A" w14:textId="77777777" w:rsidR="00A85E56" w:rsidRDefault="00A85E56"/>
    <w:p w14:paraId="079F3F30" w14:textId="6CD15539" w:rsidR="008415BE" w:rsidRPr="008415BE" w:rsidRDefault="008415BE" w:rsidP="008415BE">
      <w:pPr>
        <w:pStyle w:val="1"/>
        <w:rPr>
          <w:rFonts w:ascii="Times New Roman" w:hAnsi="Times New Roman" w:cs="Times New Roman"/>
          <w:b/>
          <w:sz w:val="24"/>
          <w:szCs w:val="24"/>
        </w:rPr>
      </w:pPr>
      <w:r w:rsidRPr="008415BE">
        <w:rPr>
          <w:rFonts w:ascii="Times New Roman" w:hAnsi="Times New Roman" w:cs="Times New Roman"/>
          <w:b/>
          <w:sz w:val="24"/>
          <w:szCs w:val="24"/>
        </w:rPr>
        <w:t>Intro</w:t>
      </w:r>
      <w:r w:rsidR="00007FD0">
        <w:rPr>
          <w:rFonts w:ascii="Times New Roman" w:hAnsi="Times New Roman" w:cs="Times New Roman"/>
          <w:b/>
          <w:sz w:val="24"/>
          <w:szCs w:val="24"/>
        </w:rPr>
        <w:t>d</w:t>
      </w:r>
      <w:r w:rsidRPr="008415BE">
        <w:rPr>
          <w:rFonts w:ascii="Times New Roman" w:hAnsi="Times New Roman" w:cs="Times New Roman"/>
          <w:b/>
          <w:sz w:val="24"/>
          <w:szCs w:val="24"/>
        </w:rPr>
        <w:t>uction</w:t>
      </w:r>
    </w:p>
    <w:p w14:paraId="0347BC14" w14:textId="43E39E8E" w:rsidR="002C7BA6" w:rsidRDefault="001F6418">
      <w:r>
        <w:t xml:space="preserve">Recently, 4K video products are rapidly spreading even in the consumer market. Toshiba started selling </w:t>
      </w:r>
      <w:r w:rsidR="00B15E48">
        <w:t xml:space="preserve">the </w:t>
      </w:r>
      <w:r>
        <w:t>world’</w:t>
      </w:r>
      <w:r w:rsidR="00B15E48">
        <w:t xml:space="preserve">s first consumer TV set that </w:t>
      </w:r>
      <w:r w:rsidR="006B48D6">
        <w:t>supports</w:t>
      </w:r>
      <w:r w:rsidR="00B15E48">
        <w:t xml:space="preserve"> a resolution of 3960x2160</w:t>
      </w:r>
      <w:r w:rsidR="006B48D6">
        <w:t>@60fps</w:t>
      </w:r>
      <w:r w:rsidR="00B15E48">
        <w:t xml:space="preserve"> (QFHD) last year. Sony </w:t>
      </w:r>
      <w:r w:rsidR="00646326">
        <w:t xml:space="preserve">also </w:t>
      </w:r>
      <w:r w:rsidR="00B15E48">
        <w:t xml:space="preserve">announced to launch their first consumer grade 4K TV set </w:t>
      </w:r>
      <w:r w:rsidR="00265FCF">
        <w:t xml:space="preserve">in the near future. </w:t>
      </w:r>
      <w:r w:rsidR="006B48D6">
        <w:t xml:space="preserve">Storage and transmission of such high data rate contents, which is at least four times as much as that of 1080i HD, </w:t>
      </w:r>
      <w:r w:rsidR="004803A6">
        <w:t>are</w:t>
      </w:r>
      <w:r w:rsidR="006B48D6">
        <w:t xml:space="preserve"> expected to be possible </w:t>
      </w:r>
      <w:r w:rsidR="00A90867">
        <w:t xml:space="preserve">by </w:t>
      </w:r>
      <w:r w:rsidR="00951522">
        <w:t xml:space="preserve">use of </w:t>
      </w:r>
      <w:r w:rsidR="00A90867">
        <w:t>the new coding standard HEVC that drastically improves coding efficiency compared to those of t</w:t>
      </w:r>
      <w:r w:rsidR="004803A6">
        <w:t>he conventional coding standards</w:t>
      </w:r>
      <w:r w:rsidR="00A90867">
        <w:t>.</w:t>
      </w:r>
      <w:r w:rsidR="004803A6">
        <w:t xml:space="preserve"> These facts indicate that the 4K will be one of the major high-definition video formats and the HEVC will be the most </w:t>
      </w:r>
      <w:proofErr w:type="gramStart"/>
      <w:r w:rsidR="004803A6">
        <w:t>frequently-used</w:t>
      </w:r>
      <w:proofErr w:type="gramEnd"/>
      <w:r w:rsidR="004803A6">
        <w:t xml:space="preserve"> video </w:t>
      </w:r>
      <w:r w:rsidR="00FE228A">
        <w:t>codec</w:t>
      </w:r>
      <w:r w:rsidR="004803A6">
        <w:t xml:space="preserve"> in the near future. </w:t>
      </w:r>
      <w:r w:rsidR="00F61196">
        <w:t>KDDI</w:t>
      </w:r>
      <w:r w:rsidR="00FE228A">
        <w:t xml:space="preserve"> therefore propose</w:t>
      </w:r>
      <w:r w:rsidR="00F61196">
        <w:t>s</w:t>
      </w:r>
      <w:r w:rsidR="00FE228A">
        <w:t xml:space="preserve"> that </w:t>
      </w:r>
      <w:r w:rsidR="0001682F">
        <w:t xml:space="preserve">the </w:t>
      </w:r>
      <w:r w:rsidR="00FE228A">
        <w:t xml:space="preserve">assessment of 4K video and HEVC coding quality should be </w:t>
      </w:r>
      <w:r w:rsidR="00E73599">
        <w:t>included</w:t>
      </w:r>
      <w:r w:rsidR="00FE228A">
        <w:t xml:space="preserve"> </w:t>
      </w:r>
      <w:r w:rsidR="00E73599">
        <w:t>in</w:t>
      </w:r>
      <w:r w:rsidR="00FE228A">
        <w:t xml:space="preserve">to the scope of the future validation tests. </w:t>
      </w:r>
    </w:p>
    <w:p w14:paraId="5D56F71F" w14:textId="77777777" w:rsidR="00F61196" w:rsidRDefault="00F61196" w:rsidP="00F61196"/>
    <w:p w14:paraId="065F00A0" w14:textId="77777777" w:rsidR="00F61196" w:rsidRDefault="00F61196" w:rsidP="00F61196">
      <w:pPr>
        <w:pStyle w:val="1"/>
        <w:rPr>
          <w:rFonts w:ascii="Times New Roman" w:hAnsi="Times New Roman" w:cs="Times New Roman"/>
          <w:b/>
          <w:sz w:val="24"/>
          <w:szCs w:val="24"/>
        </w:rPr>
      </w:pPr>
      <w:r w:rsidRPr="00F61196">
        <w:rPr>
          <w:rFonts w:ascii="Times New Roman" w:hAnsi="Times New Roman" w:cs="Times New Roman"/>
          <w:b/>
          <w:sz w:val="24"/>
          <w:szCs w:val="24"/>
        </w:rPr>
        <w:t>Proposals</w:t>
      </w:r>
    </w:p>
    <w:p w14:paraId="05A7A729" w14:textId="59EF9EFF" w:rsidR="00F61196" w:rsidRPr="00007FD0" w:rsidRDefault="006A66FF" w:rsidP="00007FD0">
      <w:pPr>
        <w:pStyle w:val="2"/>
        <w:numPr>
          <w:ilvl w:val="0"/>
          <w:numId w:val="0"/>
        </w:numPr>
        <w:ind w:left="851" w:hanging="851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>2</w:t>
      </w:r>
      <w:r w:rsidR="00007FD0" w:rsidRPr="00007FD0">
        <w:rPr>
          <w:rFonts w:ascii="Times New Roman" w:hAnsi="Times New Roman" w:cs="Times New Roman"/>
          <w:b/>
        </w:rPr>
        <w:t xml:space="preserve">.1  </w:t>
      </w:r>
      <w:r w:rsidR="00E55BA6" w:rsidRPr="00007FD0">
        <w:rPr>
          <w:rFonts w:ascii="Times New Roman" w:hAnsi="Times New Roman" w:cs="Times New Roman"/>
          <w:b/>
        </w:rPr>
        <w:t>4K</w:t>
      </w:r>
      <w:proofErr w:type="gramEnd"/>
      <w:r w:rsidR="00E55BA6" w:rsidRPr="00007FD0">
        <w:rPr>
          <w:rFonts w:ascii="Times New Roman" w:hAnsi="Times New Roman" w:cs="Times New Roman"/>
          <w:b/>
        </w:rPr>
        <w:t xml:space="preserve"> format definition as </w:t>
      </w:r>
      <w:r w:rsidR="004D6758" w:rsidRPr="00007FD0">
        <w:rPr>
          <w:rFonts w:ascii="Times New Roman" w:hAnsi="Times New Roman" w:cs="Times New Roman"/>
          <w:b/>
        </w:rPr>
        <w:t>SRC</w:t>
      </w:r>
      <w:r w:rsidR="00E55BA6" w:rsidRPr="00007FD0">
        <w:rPr>
          <w:rFonts w:ascii="Times New Roman" w:hAnsi="Times New Roman" w:cs="Times New Roman"/>
          <w:b/>
        </w:rPr>
        <w:t xml:space="preserve"> </w:t>
      </w:r>
    </w:p>
    <w:p w14:paraId="615FEA25" w14:textId="6A22850B" w:rsidR="00F61196" w:rsidRDefault="00E55BA6" w:rsidP="00F61196">
      <w:r>
        <w:t xml:space="preserve"> The following 4K formats should be </w:t>
      </w:r>
      <w:r w:rsidR="00BC3808">
        <w:t>included into</w:t>
      </w:r>
      <w:r>
        <w:t xml:space="preserve"> </w:t>
      </w:r>
      <w:r w:rsidR="00DE4EA4">
        <w:t xml:space="preserve">the </w:t>
      </w:r>
      <w:r w:rsidR="00562AF4">
        <w:t>SRC</w:t>
      </w:r>
      <w:r w:rsidR="00BC3808">
        <w:t xml:space="preserve"> definition</w:t>
      </w:r>
      <w:r>
        <w:t>:</w:t>
      </w:r>
    </w:p>
    <w:p w14:paraId="285DA53C" w14:textId="016781BF" w:rsidR="00E55BA6" w:rsidRDefault="00E55BA6" w:rsidP="00E55BA6">
      <w:pPr>
        <w:pStyle w:val="a3"/>
        <w:numPr>
          <w:ilvl w:val="0"/>
          <w:numId w:val="4"/>
        </w:numPr>
        <w:ind w:leftChars="0"/>
      </w:pPr>
      <w:r>
        <w:t>4K DCI for digital cinema (4096x2160@24fps</w:t>
      </w:r>
      <w:r w:rsidR="00562AF4">
        <w:t>, progressive</w:t>
      </w:r>
      <w:r>
        <w:t>)</w:t>
      </w:r>
    </w:p>
    <w:p w14:paraId="08CE835C" w14:textId="4B68CCC3" w:rsidR="00E55BA6" w:rsidRPr="00F61196" w:rsidRDefault="00E55BA6" w:rsidP="00E55BA6">
      <w:pPr>
        <w:pStyle w:val="a3"/>
        <w:numPr>
          <w:ilvl w:val="0"/>
          <w:numId w:val="4"/>
        </w:numPr>
        <w:ind w:leftChars="0"/>
      </w:pPr>
      <w:r>
        <w:t>4K-QFHD for broadcasting</w:t>
      </w:r>
      <w:r w:rsidR="00562AF4">
        <w:t xml:space="preserve"> applications (3840x2160@</w:t>
      </w:r>
      <w:r w:rsidR="008036D5">
        <w:t>24</w:t>
      </w:r>
      <w:proofErr w:type="gramStart"/>
      <w:r w:rsidR="008036D5">
        <w:t>,</w:t>
      </w:r>
      <w:r w:rsidR="00562AF4">
        <w:t>25,30,50,60fps</w:t>
      </w:r>
      <w:proofErr w:type="gramEnd"/>
      <w:r w:rsidR="00562AF4">
        <w:t>, progressive)</w:t>
      </w:r>
    </w:p>
    <w:p w14:paraId="363A06EA" w14:textId="77777777" w:rsidR="00FE228A" w:rsidRDefault="00FE228A"/>
    <w:p w14:paraId="75DE50DE" w14:textId="778A3B5A" w:rsidR="00007FD0" w:rsidRPr="00007FD0" w:rsidRDefault="006A66FF" w:rsidP="00007FD0">
      <w:pPr>
        <w:pStyle w:val="2"/>
        <w:numPr>
          <w:ilvl w:val="0"/>
          <w:numId w:val="0"/>
        </w:numPr>
        <w:ind w:left="851" w:hanging="851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>2</w:t>
      </w:r>
      <w:r w:rsidR="00007FD0" w:rsidRPr="00007FD0">
        <w:rPr>
          <w:rFonts w:ascii="Times New Roman" w:hAnsi="Times New Roman" w:cs="Times New Roman"/>
          <w:b/>
        </w:rPr>
        <w:t>.</w:t>
      </w:r>
      <w:r w:rsidR="00DE4EA4">
        <w:rPr>
          <w:rFonts w:ascii="Times New Roman" w:hAnsi="Times New Roman" w:cs="Times New Roman"/>
          <w:b/>
        </w:rPr>
        <w:t>2</w:t>
      </w:r>
      <w:r w:rsidR="00007FD0" w:rsidRPr="00007FD0">
        <w:rPr>
          <w:rFonts w:ascii="Times New Roman" w:hAnsi="Times New Roman" w:cs="Times New Roman"/>
          <w:b/>
        </w:rPr>
        <w:t xml:space="preserve">  </w:t>
      </w:r>
      <w:r w:rsidR="00007FD0">
        <w:rPr>
          <w:rFonts w:ascii="Times New Roman" w:hAnsi="Times New Roman" w:cs="Times New Roman"/>
          <w:b/>
        </w:rPr>
        <w:t>HEVC</w:t>
      </w:r>
      <w:proofErr w:type="gramEnd"/>
      <w:r w:rsidR="00BC3808">
        <w:rPr>
          <w:rFonts w:ascii="Times New Roman" w:hAnsi="Times New Roman" w:cs="Times New Roman"/>
          <w:b/>
        </w:rPr>
        <w:t xml:space="preserve"> coding as HRC</w:t>
      </w:r>
      <w:r w:rsidR="00007FD0" w:rsidRPr="00007FD0">
        <w:rPr>
          <w:rFonts w:ascii="Times New Roman" w:hAnsi="Times New Roman" w:cs="Times New Roman"/>
          <w:b/>
        </w:rPr>
        <w:t xml:space="preserve"> </w:t>
      </w:r>
    </w:p>
    <w:p w14:paraId="4BAD288C" w14:textId="66126110" w:rsidR="00562AF4" w:rsidRDefault="00BC3808">
      <w:r>
        <w:t xml:space="preserve">  HEVC coding with realistic coding</w:t>
      </w:r>
      <w:r w:rsidR="00DE4EA4">
        <w:t xml:space="preserve"> conditions (e.g. random-access-</w:t>
      </w:r>
      <w:r>
        <w:t>capable setting for storage</w:t>
      </w:r>
      <w:r w:rsidR="00DE4EA4">
        <w:t xml:space="preserve">, </w:t>
      </w:r>
      <w:r w:rsidR="00DE4EA4">
        <w:lastRenderedPageBreak/>
        <w:t>low-delay setting for live network transmission, etc.</w:t>
      </w:r>
      <w:r>
        <w:t>)</w:t>
      </w:r>
      <w:r w:rsidR="00DE4EA4">
        <w:t xml:space="preserve"> should be included into the HRC definition.</w:t>
      </w:r>
    </w:p>
    <w:p w14:paraId="6B27FE65" w14:textId="77777777" w:rsidR="00FE228A" w:rsidRDefault="00FE228A"/>
    <w:p w14:paraId="40CF6052" w14:textId="5260A9F0" w:rsidR="008E2BB9" w:rsidRDefault="00943047" w:rsidP="000B217D">
      <w:pPr>
        <w:pStyle w:val="1"/>
        <w:rPr>
          <w:rFonts w:ascii="Times New Roman" w:hAnsi="Times New Roman" w:cs="Times New Roman"/>
          <w:b/>
          <w:sz w:val="24"/>
          <w:szCs w:val="24"/>
        </w:rPr>
      </w:pPr>
      <w:r w:rsidRPr="000B217D">
        <w:rPr>
          <w:rFonts w:ascii="Times New Roman" w:hAnsi="Times New Roman" w:cs="Times New Roman"/>
          <w:b/>
          <w:sz w:val="24"/>
          <w:szCs w:val="24"/>
        </w:rPr>
        <w:t xml:space="preserve">4K </w:t>
      </w:r>
      <w:r w:rsidR="008E4722">
        <w:rPr>
          <w:rFonts w:ascii="Times New Roman" w:hAnsi="Times New Roman" w:cs="Times New Roman"/>
          <w:b/>
          <w:sz w:val="24"/>
          <w:szCs w:val="24"/>
        </w:rPr>
        <w:t>T</w:t>
      </w:r>
      <w:r w:rsidR="00664DE7">
        <w:rPr>
          <w:rFonts w:ascii="Times New Roman" w:hAnsi="Times New Roman" w:cs="Times New Roman"/>
          <w:b/>
          <w:sz w:val="24"/>
          <w:szCs w:val="24"/>
        </w:rPr>
        <w:t xml:space="preserve">est </w:t>
      </w:r>
      <w:r w:rsidR="000B217D" w:rsidRPr="000B217D">
        <w:rPr>
          <w:rFonts w:ascii="Times New Roman" w:hAnsi="Times New Roman" w:cs="Times New Roman"/>
          <w:b/>
          <w:sz w:val="24"/>
          <w:szCs w:val="24"/>
        </w:rPr>
        <w:t xml:space="preserve">sequence </w:t>
      </w:r>
      <w:r w:rsidR="008E2BB9" w:rsidRPr="000B217D">
        <w:rPr>
          <w:rFonts w:ascii="Times New Roman" w:hAnsi="Times New Roman" w:cs="Times New Roman"/>
          <w:b/>
          <w:sz w:val="24"/>
          <w:szCs w:val="24"/>
        </w:rPr>
        <w:t xml:space="preserve">availability </w:t>
      </w:r>
      <w:r>
        <w:rPr>
          <w:rFonts w:ascii="Times New Roman" w:hAnsi="Times New Roman" w:cs="Times New Roman"/>
          <w:b/>
          <w:sz w:val="24"/>
          <w:szCs w:val="24"/>
        </w:rPr>
        <w:t>and coding performance of HEVC</w:t>
      </w:r>
      <w:r w:rsidR="008E2BB9" w:rsidRPr="000B21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5A6A70E" w14:textId="14D0A97D" w:rsidR="000B217D" w:rsidRDefault="004715EC" w:rsidP="000B217D">
      <w:r>
        <w:t xml:space="preserve">  </w:t>
      </w:r>
      <w:r w:rsidR="000E2B5F">
        <w:t xml:space="preserve">In this section, </w:t>
      </w:r>
      <w:r>
        <w:t xml:space="preserve">some information to </w:t>
      </w:r>
      <w:r w:rsidR="00943047">
        <w:t>collect</w:t>
      </w:r>
      <w:r>
        <w:t xml:space="preserve"> test sequences </w:t>
      </w:r>
      <w:r w:rsidR="00843FBB">
        <w:t>is</w:t>
      </w:r>
      <w:r>
        <w:t xml:space="preserve"> shown. In addition</w:t>
      </w:r>
      <w:r w:rsidR="0017741F">
        <w:t>,</w:t>
      </w:r>
      <w:r>
        <w:t xml:space="preserve"> we </w:t>
      </w:r>
      <w:r w:rsidR="0017741F">
        <w:t xml:space="preserve">show a result of </w:t>
      </w:r>
      <w:r>
        <w:t xml:space="preserve">subjective test to survey the superiority of coding performance of HEVC to that of H.264. </w:t>
      </w:r>
      <w:r w:rsidR="000E2B5F">
        <w:t xml:space="preserve"> </w:t>
      </w:r>
    </w:p>
    <w:p w14:paraId="1D1613DE" w14:textId="4F0BB6C9" w:rsidR="000B217D" w:rsidRPr="00007FD0" w:rsidRDefault="006A66FF" w:rsidP="000B217D">
      <w:pPr>
        <w:pStyle w:val="2"/>
        <w:numPr>
          <w:ilvl w:val="0"/>
          <w:numId w:val="0"/>
        </w:numPr>
        <w:ind w:left="851" w:hanging="851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>3</w:t>
      </w:r>
      <w:r w:rsidR="000B217D" w:rsidRPr="00007FD0">
        <w:rPr>
          <w:rFonts w:ascii="Times New Roman" w:hAnsi="Times New Roman" w:cs="Times New Roman"/>
          <w:b/>
        </w:rPr>
        <w:t xml:space="preserve">.1  </w:t>
      </w:r>
      <w:r w:rsidR="000B217D">
        <w:rPr>
          <w:rFonts w:ascii="Times New Roman" w:hAnsi="Times New Roman" w:cs="Times New Roman"/>
          <w:b/>
        </w:rPr>
        <w:t>Test</w:t>
      </w:r>
      <w:proofErr w:type="gramEnd"/>
      <w:r w:rsidR="000B217D">
        <w:rPr>
          <w:rFonts w:ascii="Times New Roman" w:hAnsi="Times New Roman" w:cs="Times New Roman"/>
          <w:b/>
        </w:rPr>
        <w:t xml:space="preserve"> sequences</w:t>
      </w:r>
      <w:r w:rsidR="000B217D" w:rsidRPr="00007FD0">
        <w:rPr>
          <w:rFonts w:ascii="Times New Roman" w:hAnsi="Times New Roman" w:cs="Times New Roman"/>
          <w:b/>
        </w:rPr>
        <w:t xml:space="preserve"> </w:t>
      </w:r>
      <w:r w:rsidR="002335F9">
        <w:rPr>
          <w:rFonts w:ascii="Times New Roman" w:hAnsi="Times New Roman" w:cs="Times New Roman"/>
          <w:b/>
        </w:rPr>
        <w:t>availability</w:t>
      </w:r>
    </w:p>
    <w:p w14:paraId="4629AC52" w14:textId="656DD65B" w:rsidR="000B217D" w:rsidRDefault="0017741F" w:rsidP="000B217D">
      <w:pPr>
        <w:pStyle w:val="a3"/>
        <w:numPr>
          <w:ilvl w:val="0"/>
          <w:numId w:val="9"/>
        </w:numPr>
        <w:ind w:leftChars="0"/>
      </w:pPr>
      <w:r>
        <w:t>NICT</w:t>
      </w:r>
      <w:r w:rsidR="004715EC">
        <w:t xml:space="preserve"> 4K/3D contents</w:t>
      </w:r>
      <w:r w:rsidR="00664DE7">
        <w:br/>
      </w:r>
      <w:r w:rsidR="00B42351">
        <w:t xml:space="preserve">NICT provides 4K/3D contents, each channel of which </w:t>
      </w:r>
      <w:r w:rsidR="004715EC">
        <w:t>has</w:t>
      </w:r>
      <w:r w:rsidR="00B42351">
        <w:t xml:space="preserve"> a format of 3840x2160@60fps. NTT introduces guidelines to use this test material.</w:t>
      </w:r>
      <w:r w:rsidR="00B42351">
        <w:br/>
      </w:r>
      <w:r w:rsidR="008E4722" w:rsidRPr="008E4722">
        <w:t>ftp://vqeg.its.bldrdoc.gov/Documents/VQEG_Seoul_Jun11/MeetingFiles/3DTV/VQEG_3DTV_2011_015_Distribution of 3D standard contents.doc</w:t>
      </w:r>
    </w:p>
    <w:p w14:paraId="43C13459" w14:textId="12109B26" w:rsidR="000B217D" w:rsidRDefault="000B217D" w:rsidP="000B217D">
      <w:pPr>
        <w:pStyle w:val="a3"/>
        <w:numPr>
          <w:ilvl w:val="0"/>
          <w:numId w:val="9"/>
        </w:numPr>
        <w:ind w:leftChars="0"/>
      </w:pPr>
      <w:r>
        <w:t>SVT</w:t>
      </w:r>
      <w:r w:rsidR="0017741F" w:rsidRPr="0017741F">
        <w:t xml:space="preserve"> </w:t>
      </w:r>
      <w:r w:rsidR="0017741F" w:rsidRPr="00B42351">
        <w:t>High Definition Multi Format Test Set</w:t>
      </w:r>
    </w:p>
    <w:p w14:paraId="41A1B412" w14:textId="62CAF447" w:rsidR="00B42351" w:rsidRDefault="00B42351" w:rsidP="00B42351">
      <w:pPr>
        <w:pStyle w:val="a3"/>
        <w:ind w:leftChars="0" w:left="480"/>
      </w:pPr>
      <w:r w:rsidRPr="00B42351">
        <w:t xml:space="preserve">SVT </w:t>
      </w:r>
      <w:r w:rsidR="0017741F">
        <w:t>test sequence set</w:t>
      </w:r>
      <w:r>
        <w:t xml:space="preserve"> includes the footages of 3840x2160@50fps. You can </w:t>
      </w:r>
      <w:r w:rsidR="00943047">
        <w:t>download</w:t>
      </w:r>
      <w:r>
        <w:t xml:space="preserve"> </w:t>
      </w:r>
      <w:r w:rsidR="00943047">
        <w:t>them</w:t>
      </w:r>
      <w:r>
        <w:t xml:space="preserve"> from the VQEG ftp server. For details, see the following documents.</w:t>
      </w:r>
    </w:p>
    <w:p w14:paraId="0AD3E70D" w14:textId="19AEC811" w:rsidR="00664DE7" w:rsidRDefault="00B42351" w:rsidP="00B42351">
      <w:pPr>
        <w:pStyle w:val="a3"/>
        <w:ind w:leftChars="0" w:left="480"/>
      </w:pPr>
      <w:r w:rsidRPr="00B42351">
        <w:t>http://svt.se/content/1/c8/02/02/85/31/svt_multiformat_v10.pdf</w:t>
      </w:r>
    </w:p>
    <w:p w14:paraId="3B3DCF69" w14:textId="360BFA86" w:rsidR="00B42351" w:rsidRDefault="00943047" w:rsidP="00B42351">
      <w:pPr>
        <w:pStyle w:val="a3"/>
        <w:ind w:leftChars="0" w:left="480"/>
      </w:pPr>
      <w:r>
        <w:t>ftp://vqeg.its.bldrdoc.gov/</w:t>
      </w:r>
      <w:r w:rsidR="00B42351" w:rsidRPr="008E4722">
        <w:t>HDTV/SVT_MultiFormat/2160p50_CgrLevels_Master_SVTdec05</w:t>
      </w:r>
    </w:p>
    <w:p w14:paraId="782BB4E5" w14:textId="423A8027" w:rsidR="000B217D" w:rsidRDefault="004715EC" w:rsidP="000B217D">
      <w:pPr>
        <w:pStyle w:val="a3"/>
        <w:numPr>
          <w:ilvl w:val="0"/>
          <w:numId w:val="9"/>
        </w:numPr>
        <w:ind w:leftChars="0"/>
      </w:pPr>
      <w:r>
        <w:t>DCI/</w:t>
      </w:r>
      <w:proofErr w:type="spellStart"/>
      <w:r w:rsidR="000B217D">
        <w:t>STeM</w:t>
      </w:r>
      <w:proofErr w:type="spellEnd"/>
      <w:r w:rsidR="000B217D">
        <w:br/>
      </w:r>
      <w:r w:rsidR="000B217D" w:rsidRPr="000B217D">
        <w:t>Digital Cinema Initiatives</w:t>
      </w:r>
      <w:r w:rsidR="000B217D">
        <w:t xml:space="preserve"> (DCI) provides </w:t>
      </w:r>
      <w:r w:rsidR="000B217D" w:rsidRPr="000B217D">
        <w:t>Standard Evaluation Material (</w:t>
      </w:r>
      <w:proofErr w:type="spellStart"/>
      <w:r w:rsidR="000B217D" w:rsidRPr="000B217D">
        <w:t>StEM</w:t>
      </w:r>
      <w:proofErr w:type="spellEnd"/>
      <w:r w:rsidR="000B217D" w:rsidRPr="000B217D">
        <w:t>)</w:t>
      </w:r>
      <w:r w:rsidR="000B217D">
        <w:t xml:space="preserve"> for the purpose of i</w:t>
      </w:r>
      <w:r w:rsidR="000B217D" w:rsidRPr="000B217D">
        <w:t>ndustry standard</w:t>
      </w:r>
      <w:r w:rsidR="000B217D">
        <w:t>ization</w:t>
      </w:r>
      <w:r w:rsidR="00664DE7">
        <w:t>s</w:t>
      </w:r>
      <w:r w:rsidR="000B217D">
        <w:t xml:space="preserve">, trade show </w:t>
      </w:r>
      <w:r w:rsidR="000B217D" w:rsidRPr="000B217D">
        <w:t>demonstrations</w:t>
      </w:r>
      <w:r w:rsidR="00664DE7">
        <w:t xml:space="preserve">, education, etc. Maximum resolution of the test sequence is </w:t>
      </w:r>
      <w:r w:rsidR="00B42351">
        <w:t>4096x1714</w:t>
      </w:r>
      <w:r w:rsidR="00664DE7">
        <w:t>. You need to sign the user agreement.</w:t>
      </w:r>
    </w:p>
    <w:p w14:paraId="4CD75AEA" w14:textId="2129B70F" w:rsidR="000B217D" w:rsidRDefault="002335F9" w:rsidP="000B217D">
      <w:pPr>
        <w:pStyle w:val="a3"/>
        <w:ind w:leftChars="0" w:left="480"/>
      </w:pPr>
      <w:r w:rsidRPr="00484C14">
        <w:t>http://www.dcimovies.com/StEM/</w:t>
      </w:r>
    </w:p>
    <w:p w14:paraId="3D468995" w14:textId="77777777" w:rsidR="002335F9" w:rsidRDefault="002335F9" w:rsidP="000B217D">
      <w:pPr>
        <w:pStyle w:val="a3"/>
        <w:ind w:leftChars="0" w:left="480"/>
      </w:pPr>
    </w:p>
    <w:p w14:paraId="0B6BFDE6" w14:textId="5B51DA46" w:rsidR="002335F9" w:rsidRPr="00007FD0" w:rsidRDefault="006A66FF" w:rsidP="002335F9">
      <w:pPr>
        <w:pStyle w:val="2"/>
        <w:numPr>
          <w:ilvl w:val="0"/>
          <w:numId w:val="0"/>
        </w:numPr>
        <w:ind w:left="851" w:hanging="851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>3</w:t>
      </w:r>
      <w:r w:rsidR="002335F9" w:rsidRPr="00007FD0">
        <w:rPr>
          <w:rFonts w:ascii="Times New Roman" w:hAnsi="Times New Roman" w:cs="Times New Roman"/>
          <w:b/>
        </w:rPr>
        <w:t>.</w:t>
      </w:r>
      <w:r w:rsidR="002335F9">
        <w:rPr>
          <w:rFonts w:ascii="Times New Roman" w:hAnsi="Times New Roman" w:cs="Times New Roman"/>
          <w:b/>
        </w:rPr>
        <w:t>2</w:t>
      </w:r>
      <w:r w:rsidR="002335F9" w:rsidRPr="00007FD0">
        <w:rPr>
          <w:rFonts w:ascii="Times New Roman" w:hAnsi="Times New Roman" w:cs="Times New Roman"/>
          <w:b/>
        </w:rPr>
        <w:t xml:space="preserve">  </w:t>
      </w:r>
      <w:r w:rsidR="002335F9">
        <w:rPr>
          <w:rFonts w:ascii="Times New Roman" w:hAnsi="Times New Roman" w:cs="Times New Roman"/>
          <w:b/>
        </w:rPr>
        <w:t>Subjective</w:t>
      </w:r>
      <w:proofErr w:type="gramEnd"/>
      <w:r w:rsidR="002335F9">
        <w:rPr>
          <w:rFonts w:ascii="Times New Roman" w:hAnsi="Times New Roman" w:cs="Times New Roman"/>
          <w:b/>
        </w:rPr>
        <w:t xml:space="preserve"> quality assessment </w:t>
      </w:r>
      <w:r w:rsidR="00CB30D0">
        <w:rPr>
          <w:rFonts w:ascii="Times New Roman" w:hAnsi="Times New Roman" w:cs="Times New Roman"/>
          <w:b/>
        </w:rPr>
        <w:t xml:space="preserve">of PVS coded by </w:t>
      </w:r>
      <w:r w:rsidR="002335F9">
        <w:rPr>
          <w:rFonts w:ascii="Times New Roman" w:hAnsi="Times New Roman" w:cs="Times New Roman"/>
          <w:b/>
        </w:rPr>
        <w:t xml:space="preserve">HEVC </w:t>
      </w:r>
    </w:p>
    <w:p w14:paraId="62BBDF0C" w14:textId="1F9761B7" w:rsidR="00E6673D" w:rsidRDefault="00CB30D0" w:rsidP="000B217D">
      <w:pPr>
        <w:pStyle w:val="a3"/>
        <w:ind w:leftChars="0" w:left="480"/>
      </w:pPr>
      <w:r>
        <w:t xml:space="preserve">A subjective test was conducted to analyze coding performance of HEVC. 14 test sequences were chosen from KDDI’s own 4K test sequence pool. </w:t>
      </w:r>
      <w:r w:rsidR="00A179B4">
        <w:t>They</w:t>
      </w:r>
      <w:r>
        <w:t xml:space="preserve"> have a format of </w:t>
      </w:r>
      <w:proofErr w:type="gramStart"/>
      <w:r>
        <w:t>QFHD(</w:t>
      </w:r>
      <w:proofErr w:type="gramEnd"/>
      <w:r>
        <w:t xml:space="preserve">3840x2160)@30fps and were coded </w:t>
      </w:r>
      <w:r w:rsidR="00843FBB">
        <w:t xml:space="preserve">by HM6.1 (reference encoder of HEVC) at </w:t>
      </w:r>
      <w:r w:rsidR="00785F09">
        <w:t xml:space="preserve">4, 8 and </w:t>
      </w:r>
      <w:r w:rsidR="00843FBB">
        <w:t xml:space="preserve">16Mbps. </w:t>
      </w:r>
      <w:r w:rsidR="00785F09">
        <w:t>They were also coded by H.264 JM</w:t>
      </w:r>
      <w:r w:rsidR="007D36F5">
        <w:t xml:space="preserve"> 15.1 at 8,16 and 32Mbps for comparison</w:t>
      </w:r>
      <w:r w:rsidR="0067402A">
        <w:t>.</w:t>
      </w:r>
      <w:r w:rsidR="00E6673D">
        <w:t xml:space="preserve"> Subjective scores were collected based on the DSCQS test with 24 subjects.</w:t>
      </w:r>
    </w:p>
    <w:p w14:paraId="300BA6C0" w14:textId="16B5EF4E" w:rsidR="00221668" w:rsidRDefault="00E6673D" w:rsidP="000B217D">
      <w:pPr>
        <w:pStyle w:val="a3"/>
        <w:ind w:leftChars="0" w:left="480"/>
      </w:pPr>
      <w:r>
        <w:t xml:space="preserve"> </w:t>
      </w:r>
      <w:r w:rsidR="006A66FF">
        <w:t>F</w:t>
      </w:r>
      <w:r>
        <w:t xml:space="preserve">igure </w:t>
      </w:r>
      <w:r w:rsidR="006A66FF">
        <w:rPr>
          <w:rFonts w:hint="eastAsia"/>
        </w:rPr>
        <w:t>1</w:t>
      </w:r>
      <w:r w:rsidR="006A66FF">
        <w:t xml:space="preserve"> </w:t>
      </w:r>
      <w:r>
        <w:t>shows the comparison of DMOS scores</w:t>
      </w:r>
      <w:r w:rsidR="006A66FF">
        <w:t xml:space="preserve"> between HEVC and H.264 </w:t>
      </w:r>
      <w:r>
        <w:t xml:space="preserve">for each PVS. The DMOS of PVSs coded </w:t>
      </w:r>
      <w:r w:rsidR="00A179B4">
        <w:t xml:space="preserve">by HEVC </w:t>
      </w:r>
      <w:r>
        <w:t xml:space="preserve">at 4,8,16Mbps </w:t>
      </w:r>
      <w:r w:rsidR="00C164B9">
        <w:t xml:space="preserve">with GOP structure of IBBBBBBBBBBBBBB </w:t>
      </w:r>
      <w:r>
        <w:t xml:space="preserve">are compared with those coded </w:t>
      </w:r>
      <w:r w:rsidR="00A179B4">
        <w:t>by H.264</w:t>
      </w:r>
      <w:r w:rsidR="006A66FF">
        <w:t xml:space="preserve"> </w:t>
      </w:r>
      <w:r>
        <w:t>at 8,16,32Mbps</w:t>
      </w:r>
      <w:r w:rsidR="00C164B9">
        <w:t xml:space="preserve"> with GOP structure of IBBPBBPBBPBBPBB</w:t>
      </w:r>
      <w:r w:rsidR="00A179B4">
        <w:t>, respectively</w:t>
      </w:r>
      <w:r>
        <w:t xml:space="preserve">. Each label in the figure indicates the coding bitrate of HEVC. </w:t>
      </w:r>
      <w:r w:rsidR="004215CA">
        <w:t>When we compare the subjective quality of PVS</w:t>
      </w:r>
      <w:r w:rsidR="00C164B9">
        <w:t>s</w:t>
      </w:r>
      <w:r w:rsidR="004215CA">
        <w:t xml:space="preserve"> coded by HEVC with th</w:t>
      </w:r>
      <w:r w:rsidR="00C164B9">
        <w:t>ose</w:t>
      </w:r>
      <w:r w:rsidR="004215CA">
        <w:t xml:space="preserve"> coded by H.264 at twice as much bitrate as that of HEVC, 35% of total </w:t>
      </w:r>
      <w:proofErr w:type="gramStart"/>
      <w:r w:rsidR="004215CA">
        <w:t>number of PVSs coded by</w:t>
      </w:r>
      <w:r w:rsidR="00EE4AC0">
        <w:t xml:space="preserve"> </w:t>
      </w:r>
      <w:r w:rsidR="00300759">
        <w:t>HEVC ha</w:t>
      </w:r>
      <w:r w:rsidR="00221668">
        <w:t>ve</w:t>
      </w:r>
      <w:proofErr w:type="gramEnd"/>
      <w:r w:rsidR="00300759">
        <w:t xml:space="preserve"> better subjective sco</w:t>
      </w:r>
      <w:r w:rsidR="00F0576F">
        <w:t>res than those coded by H.264. W</w:t>
      </w:r>
      <w:r w:rsidR="00300759">
        <w:t xml:space="preserve">hen we compare the performance of HEVC and H.264 at the same bitrate, </w:t>
      </w:r>
      <w:r w:rsidR="001E3F61">
        <w:t>52</w:t>
      </w:r>
      <w:r w:rsidR="00300759">
        <w:t xml:space="preserve"> % of </w:t>
      </w:r>
      <w:r w:rsidR="00337928">
        <w:t xml:space="preserve">all </w:t>
      </w:r>
      <w:r w:rsidR="00300759">
        <w:t xml:space="preserve">PVSs coded by HEVC </w:t>
      </w:r>
      <w:r w:rsidR="00221668">
        <w:t>are</w:t>
      </w:r>
      <w:r w:rsidR="00300759">
        <w:t xml:space="preserve"> better than those co</w:t>
      </w:r>
      <w:r w:rsidR="00221668">
        <w:t xml:space="preserve">ded by H.264 in terms of DMOS.  These results </w:t>
      </w:r>
      <w:r w:rsidR="00337928">
        <w:t>indicate</w:t>
      </w:r>
      <w:r w:rsidR="00221668">
        <w:t xml:space="preserve"> that HEVC </w:t>
      </w:r>
      <w:r w:rsidR="00337928">
        <w:t>is promising to realize</w:t>
      </w:r>
      <w:r w:rsidR="00221668">
        <w:t xml:space="preserve"> better coding efficiency than the conventional coding standards and </w:t>
      </w:r>
      <w:r w:rsidR="00337928">
        <w:t xml:space="preserve">it is more </w:t>
      </w:r>
      <w:r w:rsidR="00221668">
        <w:t xml:space="preserve">suitable for storage and transmission </w:t>
      </w:r>
      <w:proofErr w:type="gramStart"/>
      <w:r w:rsidR="00221668">
        <w:t>of 4K video</w:t>
      </w:r>
      <w:proofErr w:type="gramEnd"/>
      <w:r w:rsidR="00221668">
        <w:t xml:space="preserve">. </w:t>
      </w:r>
    </w:p>
    <w:p w14:paraId="0D8C7649" w14:textId="77777777" w:rsidR="00A179B4" w:rsidRDefault="00A179B4" w:rsidP="000B217D">
      <w:pPr>
        <w:pStyle w:val="a3"/>
        <w:ind w:leftChars="0" w:left="480"/>
      </w:pPr>
    </w:p>
    <w:p w14:paraId="71EF6F41" w14:textId="77777777" w:rsidR="00A179B4" w:rsidRDefault="00A179B4" w:rsidP="00A179B4">
      <w:pPr>
        <w:pStyle w:val="a3"/>
        <w:keepNext/>
        <w:ind w:leftChars="0" w:left="0"/>
      </w:pPr>
      <w:r>
        <w:rPr>
          <w:noProof/>
        </w:rPr>
        <w:drawing>
          <wp:inline distT="0" distB="0" distL="0" distR="0" wp14:anchorId="296052D7" wp14:editId="3C1BEA93">
            <wp:extent cx="6116320" cy="2950494"/>
            <wp:effectExtent l="0" t="0" r="5080" b="0"/>
            <wp:docPr id="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2950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A288F6" w14:textId="0F2FD37F" w:rsidR="00A179B4" w:rsidRDefault="00A179B4" w:rsidP="00A179B4">
      <w:pPr>
        <w:pStyle w:val="a8"/>
        <w:jc w:val="center"/>
      </w:pPr>
      <w:r>
        <w:t xml:space="preserve">Figure </w:t>
      </w:r>
      <w:r w:rsidR="00BD493E">
        <w:fldChar w:fldCharType="begin"/>
      </w:r>
      <w:r w:rsidR="00BD493E">
        <w:instrText xml:space="preserve"> SEQ Figure \* ARABIC </w:instrText>
      </w:r>
      <w:r w:rsidR="00BD493E">
        <w:fldChar w:fldCharType="separate"/>
      </w:r>
      <w:r>
        <w:rPr>
          <w:noProof/>
        </w:rPr>
        <w:t>1</w:t>
      </w:r>
      <w:r w:rsidR="00BD493E">
        <w:rPr>
          <w:noProof/>
        </w:rPr>
        <w:fldChar w:fldCharType="end"/>
      </w:r>
      <w:r>
        <w:t xml:space="preserve"> Comparison of subjective scores between HEVC and H.264</w:t>
      </w:r>
    </w:p>
    <w:p w14:paraId="3041D2C9" w14:textId="77777777" w:rsidR="006A66FF" w:rsidRDefault="006A66FF" w:rsidP="006A66FF"/>
    <w:p w14:paraId="7F9A79E8" w14:textId="77777777" w:rsidR="006A66FF" w:rsidRPr="006A66FF" w:rsidRDefault="006A66FF" w:rsidP="006A66FF">
      <w:pPr>
        <w:pStyle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Conclusions</w:t>
      </w:r>
    </w:p>
    <w:p w14:paraId="68402363" w14:textId="2147D103" w:rsidR="006A66FF" w:rsidRDefault="002F285B" w:rsidP="008A5A79">
      <w:pPr>
        <w:ind w:firstLine="425"/>
      </w:pPr>
      <w:r>
        <w:t xml:space="preserve">As </w:t>
      </w:r>
      <w:r w:rsidR="00337928">
        <w:t xml:space="preserve">4K and HEVC </w:t>
      </w:r>
      <w:r>
        <w:t xml:space="preserve">will possibly be a part of the mainstream of future video services, VQEG should </w:t>
      </w:r>
      <w:r w:rsidR="00A836A0">
        <w:t xml:space="preserve">begin to study on them. The HDTV phase2 test seems to be a good opportunity of the first study, but </w:t>
      </w:r>
      <w:r w:rsidR="008A5A79">
        <w:t xml:space="preserve">the opportunity is </w:t>
      </w:r>
      <w:r w:rsidR="00A836A0">
        <w:t xml:space="preserve">not limited </w:t>
      </w:r>
      <w:r w:rsidR="008A5A79">
        <w:t>to that. Any other VQEG test</w:t>
      </w:r>
      <w:r w:rsidR="00BD493E">
        <w:t>s</w:t>
      </w:r>
      <w:r w:rsidR="008A5A79">
        <w:t xml:space="preserve"> </w:t>
      </w:r>
      <w:r w:rsidR="001E0CB7">
        <w:t>may</w:t>
      </w:r>
      <w:r w:rsidR="008A5A79">
        <w:t xml:space="preserve"> include 4K and HEVC into its scope.</w:t>
      </w:r>
    </w:p>
    <w:p w14:paraId="186492FA" w14:textId="77777777" w:rsidR="008A5A79" w:rsidRPr="006A66FF" w:rsidRDefault="008A5A79" w:rsidP="00DD1ADF"/>
    <w:sectPr w:rsidR="008A5A79" w:rsidRPr="006A66FF" w:rsidSect="008415BE">
      <w:pgSz w:w="11900" w:h="16840"/>
      <w:pgMar w:top="1418" w:right="1134" w:bottom="1418" w:left="1134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A0B5F"/>
    <w:multiLevelType w:val="multilevel"/>
    <w:tmpl w:val="853EFE6A"/>
    <w:lvl w:ilvl="0">
      <w:start w:val="1"/>
      <w:numFmt w:val="decimal"/>
      <w:pStyle w:val="1"/>
      <w:lvlText w:val="%1.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2"/>
      <w:lvlText w:val="%1.1"/>
      <w:lvlJc w:val="left"/>
      <w:pPr>
        <w:ind w:left="851" w:hanging="851"/>
      </w:pPr>
      <w:rPr>
        <w:rFonts w:ascii="Times New Roman" w:hAnsi="Times New Roman" w:hint="default"/>
      </w:rPr>
    </w:lvl>
    <w:lvl w:ilvl="2">
      <w:start w:val="1"/>
      <w:numFmt w:val="lowerRoman"/>
      <w:pStyle w:val="3"/>
      <w:lvlText w:val=""/>
      <w:lvlJc w:val="left"/>
      <w:pPr>
        <w:ind w:left="1276" w:hanging="425"/>
      </w:pPr>
      <w:rPr>
        <w:rFonts w:hint="eastAsia"/>
      </w:rPr>
    </w:lvl>
    <w:lvl w:ilvl="3">
      <w:start w:val="1"/>
      <w:numFmt w:val="decimal"/>
      <w:pStyle w:val="4"/>
      <w:lvlText w:val=""/>
      <w:lvlJc w:val="left"/>
      <w:pPr>
        <w:ind w:left="1701" w:hanging="425"/>
      </w:pPr>
      <w:rPr>
        <w:rFonts w:hint="eastAsia"/>
      </w:rPr>
    </w:lvl>
    <w:lvl w:ilvl="4">
      <w:start w:val="1"/>
      <w:numFmt w:val="lowerLetter"/>
      <w:pStyle w:val="5"/>
      <w:lvlText w:val=""/>
      <w:lvlJc w:val="left"/>
      <w:pPr>
        <w:ind w:left="2126" w:hanging="425"/>
      </w:pPr>
      <w:rPr>
        <w:rFonts w:hint="eastAsia"/>
      </w:rPr>
    </w:lvl>
    <w:lvl w:ilvl="5">
      <w:start w:val="1"/>
      <w:numFmt w:val="lowerRoman"/>
      <w:pStyle w:val="6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decimal"/>
      <w:pStyle w:val="7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lowerLetter"/>
      <w:pStyle w:val="8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lowerRoman"/>
      <w:pStyle w:val="9"/>
      <w:lvlText w:val=""/>
      <w:lvlJc w:val="left"/>
      <w:pPr>
        <w:ind w:left="3827" w:hanging="425"/>
      </w:pPr>
      <w:rPr>
        <w:rFonts w:hint="eastAsia"/>
      </w:rPr>
    </w:lvl>
  </w:abstractNum>
  <w:abstractNum w:abstractNumId="1">
    <w:nsid w:val="2B981CE3"/>
    <w:multiLevelType w:val="hybridMultilevel"/>
    <w:tmpl w:val="AB208088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4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8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2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">
    <w:nsid w:val="431A778B"/>
    <w:multiLevelType w:val="multilevel"/>
    <w:tmpl w:val="6018D356"/>
    <w:lvl w:ilvl="0">
      <w:start w:val="1"/>
      <w:numFmt w:val="decimal"/>
      <w:lvlText w:val="%1.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2"/>
      <w:lvlJc w:val="left"/>
      <w:pPr>
        <w:ind w:left="851" w:hanging="426"/>
      </w:pPr>
      <w:rPr>
        <w:rFonts w:hint="eastAsia"/>
      </w:rPr>
    </w:lvl>
    <w:lvl w:ilvl="2">
      <w:start w:val="1"/>
      <w:numFmt w:val="lowerRoman"/>
      <w:lvlText w:val=""/>
      <w:lvlJc w:val="left"/>
      <w:pPr>
        <w:ind w:left="1276" w:hanging="425"/>
      </w:pPr>
      <w:rPr>
        <w:rFonts w:hint="eastAsia"/>
      </w:rPr>
    </w:lvl>
    <w:lvl w:ilvl="3">
      <w:start w:val="1"/>
      <w:numFmt w:val="decimal"/>
      <w:lvlText w:val=""/>
      <w:lvlJc w:val="left"/>
      <w:pPr>
        <w:ind w:left="1701" w:hanging="425"/>
      </w:pPr>
      <w:rPr>
        <w:rFonts w:hint="eastAsia"/>
      </w:rPr>
    </w:lvl>
    <w:lvl w:ilvl="4">
      <w:start w:val="1"/>
      <w:numFmt w:val="lowerLetter"/>
      <w:lvlText w:val=""/>
      <w:lvlJc w:val="left"/>
      <w:pPr>
        <w:ind w:left="2126" w:hanging="425"/>
      </w:pPr>
      <w:rPr>
        <w:rFonts w:hint="eastAsia"/>
      </w:rPr>
    </w:lvl>
    <w:lvl w:ilvl="5">
      <w:start w:val="1"/>
      <w:numFmt w:val="lowerRoman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decimal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lowerLetter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lowerRoman"/>
      <w:lvlText w:val=""/>
      <w:lvlJc w:val="left"/>
      <w:pPr>
        <w:ind w:left="3827" w:hanging="425"/>
      </w:pPr>
      <w:rPr>
        <w:rFonts w:hint="eastAsia"/>
      </w:rPr>
    </w:lvl>
  </w:abstractNum>
  <w:abstractNum w:abstractNumId="3">
    <w:nsid w:val="47C45B7F"/>
    <w:multiLevelType w:val="hybridMultilevel"/>
    <w:tmpl w:val="D064180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>
    <w:nsid w:val="774B4B7C"/>
    <w:multiLevelType w:val="hybridMultilevel"/>
    <w:tmpl w:val="56E64646"/>
    <w:lvl w:ilvl="0" w:tplc="04090001">
      <w:start w:val="1"/>
      <w:numFmt w:val="bullet"/>
      <w:lvlText w:val=""/>
      <w:lvlJc w:val="left"/>
      <w:pPr>
        <w:ind w:left="608" w:hanging="48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88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8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8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8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8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8" w:hanging="480"/>
      </w:pPr>
      <w:rPr>
        <w:rFonts w:ascii="Wingdings" w:hAnsi="Wingdings" w:hint="default"/>
      </w:rPr>
    </w:lvl>
  </w:abstractNum>
  <w:abstractNum w:abstractNumId="5">
    <w:nsid w:val="79F86067"/>
    <w:multiLevelType w:val="multilevel"/>
    <w:tmpl w:val="B478EFE0"/>
    <w:lvl w:ilvl="0">
      <w:start w:val="1"/>
      <w:numFmt w:val="decimal"/>
      <w:lvlText w:val="%1.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1"/>
      <w:lvlJc w:val="left"/>
      <w:pPr>
        <w:ind w:left="851" w:hanging="851"/>
      </w:pPr>
      <w:rPr>
        <w:rFonts w:ascii="Times New Roman" w:hAnsi="Times New Roman" w:hint="default"/>
      </w:rPr>
    </w:lvl>
    <w:lvl w:ilvl="2">
      <w:start w:val="1"/>
      <w:numFmt w:val="lowerRoman"/>
      <w:lvlText w:val=""/>
      <w:lvlJc w:val="left"/>
      <w:pPr>
        <w:ind w:left="1276" w:hanging="425"/>
      </w:pPr>
      <w:rPr>
        <w:rFonts w:hint="eastAsia"/>
      </w:rPr>
    </w:lvl>
    <w:lvl w:ilvl="3">
      <w:start w:val="1"/>
      <w:numFmt w:val="decimal"/>
      <w:lvlText w:val=""/>
      <w:lvlJc w:val="left"/>
      <w:pPr>
        <w:ind w:left="1701" w:hanging="425"/>
      </w:pPr>
      <w:rPr>
        <w:rFonts w:hint="eastAsia"/>
      </w:rPr>
    </w:lvl>
    <w:lvl w:ilvl="4">
      <w:start w:val="1"/>
      <w:numFmt w:val="lowerLetter"/>
      <w:lvlText w:val=""/>
      <w:lvlJc w:val="left"/>
      <w:pPr>
        <w:ind w:left="2126" w:hanging="425"/>
      </w:pPr>
      <w:rPr>
        <w:rFonts w:hint="eastAsia"/>
      </w:rPr>
    </w:lvl>
    <w:lvl w:ilvl="5">
      <w:start w:val="1"/>
      <w:numFmt w:val="lowerRoman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decimal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lowerLetter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lowerRoman"/>
      <w:lvlText w:val=""/>
      <w:lvlJc w:val="left"/>
      <w:pPr>
        <w:ind w:left="3827" w:hanging="425"/>
      </w:pPr>
      <w:rPr>
        <w:rFonts w:hint="eastAsia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96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BE3"/>
    <w:rsid w:val="00007FD0"/>
    <w:rsid w:val="0001682F"/>
    <w:rsid w:val="000B217D"/>
    <w:rsid w:val="000E2B5F"/>
    <w:rsid w:val="0017741F"/>
    <w:rsid w:val="001B1457"/>
    <w:rsid w:val="001E0CB7"/>
    <w:rsid w:val="001E3F61"/>
    <w:rsid w:val="001F6418"/>
    <w:rsid w:val="00221668"/>
    <w:rsid w:val="002335F9"/>
    <w:rsid w:val="00265FCF"/>
    <w:rsid w:val="00275C51"/>
    <w:rsid w:val="002C7BA6"/>
    <w:rsid w:val="002D3C48"/>
    <w:rsid w:val="002F285B"/>
    <w:rsid w:val="00300759"/>
    <w:rsid w:val="00337928"/>
    <w:rsid w:val="003906D2"/>
    <w:rsid w:val="004215CA"/>
    <w:rsid w:val="004715EC"/>
    <w:rsid w:val="004803A6"/>
    <w:rsid w:val="00484C14"/>
    <w:rsid w:val="004D6758"/>
    <w:rsid w:val="00562AF4"/>
    <w:rsid w:val="005A379A"/>
    <w:rsid w:val="00646326"/>
    <w:rsid w:val="00664DE7"/>
    <w:rsid w:val="0067402A"/>
    <w:rsid w:val="006A66FF"/>
    <w:rsid w:val="006B48D6"/>
    <w:rsid w:val="00785F09"/>
    <w:rsid w:val="007D36F5"/>
    <w:rsid w:val="008036D5"/>
    <w:rsid w:val="008415BE"/>
    <w:rsid w:val="00843FBB"/>
    <w:rsid w:val="008A5A79"/>
    <w:rsid w:val="008E2BB9"/>
    <w:rsid w:val="008E4722"/>
    <w:rsid w:val="00943047"/>
    <w:rsid w:val="00951522"/>
    <w:rsid w:val="00A179B4"/>
    <w:rsid w:val="00A836A0"/>
    <w:rsid w:val="00A85E56"/>
    <w:rsid w:val="00A90867"/>
    <w:rsid w:val="00AA7BE3"/>
    <w:rsid w:val="00B15E48"/>
    <w:rsid w:val="00B42351"/>
    <w:rsid w:val="00B54260"/>
    <w:rsid w:val="00BC3808"/>
    <w:rsid w:val="00BD493E"/>
    <w:rsid w:val="00C164B9"/>
    <w:rsid w:val="00CB30D0"/>
    <w:rsid w:val="00D03F18"/>
    <w:rsid w:val="00DD1ADF"/>
    <w:rsid w:val="00DE4EA4"/>
    <w:rsid w:val="00E55BA6"/>
    <w:rsid w:val="00E6673D"/>
    <w:rsid w:val="00E73599"/>
    <w:rsid w:val="00EE4AC0"/>
    <w:rsid w:val="00F0576F"/>
    <w:rsid w:val="00F41F80"/>
    <w:rsid w:val="00F61196"/>
    <w:rsid w:val="00FE2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11E8EAE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5BE"/>
    <w:pPr>
      <w:widowControl w:val="0"/>
      <w:jc w:val="both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8415BE"/>
    <w:pPr>
      <w:keepNext/>
      <w:numPr>
        <w:numId w:val="1"/>
      </w:numPr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2">
    <w:name w:val="heading 2"/>
    <w:basedOn w:val="1"/>
    <w:next w:val="a"/>
    <w:link w:val="20"/>
    <w:uiPriority w:val="9"/>
    <w:unhideWhenUsed/>
    <w:qFormat/>
    <w:rsid w:val="00F61196"/>
    <w:pPr>
      <w:numPr>
        <w:ilvl w:val="1"/>
      </w:numPr>
      <w:outlineLvl w:val="1"/>
    </w:pPr>
    <w:rPr>
      <w:rFonts w:eastAsia="Times New Roman"/>
      <w:sz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1196"/>
    <w:pPr>
      <w:keepNext/>
      <w:numPr>
        <w:ilvl w:val="2"/>
        <w:numId w:val="1"/>
      </w:numPr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1196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1196"/>
    <w:pPr>
      <w:keepNext/>
      <w:numPr>
        <w:ilvl w:val="4"/>
        <w:numId w:val="1"/>
      </w:numPr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1196"/>
    <w:pPr>
      <w:keepNext/>
      <w:numPr>
        <w:ilvl w:val="5"/>
        <w:numId w:val="1"/>
      </w:numPr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1196"/>
    <w:pPr>
      <w:keepNext/>
      <w:numPr>
        <w:ilvl w:val="6"/>
        <w:numId w:val="1"/>
      </w:numPr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1196"/>
    <w:pPr>
      <w:keepNext/>
      <w:numPr>
        <w:ilvl w:val="7"/>
        <w:numId w:val="1"/>
      </w:numPr>
      <w:outlineLvl w:val="7"/>
    </w:p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1196"/>
    <w:pPr>
      <w:keepNext/>
      <w:numPr>
        <w:ilvl w:val="8"/>
        <w:numId w:val="1"/>
      </w:numPr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415BE"/>
    <w:rPr>
      <w:rFonts w:asciiTheme="majorHAnsi" w:eastAsiaTheme="majorEastAsia" w:hAnsiTheme="majorHAnsi" w:cstheme="majorBidi"/>
      <w:sz w:val="28"/>
      <w:szCs w:val="28"/>
    </w:rPr>
  </w:style>
  <w:style w:type="character" w:customStyle="1" w:styleId="20">
    <w:name w:val="見出し 2 (文字)"/>
    <w:basedOn w:val="a0"/>
    <w:link w:val="2"/>
    <w:uiPriority w:val="9"/>
    <w:rsid w:val="00F61196"/>
    <w:rPr>
      <w:rFonts w:asciiTheme="majorHAnsi" w:eastAsia="Times New Roman" w:hAnsiTheme="majorHAnsi" w:cstheme="majorBidi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61196"/>
    <w:rPr>
      <w:rFonts w:asciiTheme="majorHAnsi" w:eastAsiaTheme="majorEastAsia" w:hAnsiTheme="majorHAnsi" w:cstheme="majorBidi"/>
    </w:rPr>
  </w:style>
  <w:style w:type="character" w:customStyle="1" w:styleId="40">
    <w:name w:val="見出し 4 (文字)"/>
    <w:basedOn w:val="a0"/>
    <w:link w:val="4"/>
    <w:uiPriority w:val="9"/>
    <w:semiHidden/>
    <w:rsid w:val="00F61196"/>
    <w:rPr>
      <w:rFonts w:ascii="Times New Roman" w:hAnsi="Times New Roman"/>
      <w:b/>
      <w:bCs/>
    </w:rPr>
  </w:style>
  <w:style w:type="character" w:customStyle="1" w:styleId="50">
    <w:name w:val="見出し 5 (文字)"/>
    <w:basedOn w:val="a0"/>
    <w:link w:val="5"/>
    <w:uiPriority w:val="9"/>
    <w:semiHidden/>
    <w:rsid w:val="00F61196"/>
    <w:rPr>
      <w:rFonts w:asciiTheme="majorHAnsi" w:eastAsiaTheme="majorEastAsia" w:hAnsiTheme="majorHAnsi" w:cstheme="majorBidi"/>
    </w:rPr>
  </w:style>
  <w:style w:type="character" w:customStyle="1" w:styleId="60">
    <w:name w:val="見出し 6 (文字)"/>
    <w:basedOn w:val="a0"/>
    <w:link w:val="6"/>
    <w:uiPriority w:val="9"/>
    <w:semiHidden/>
    <w:rsid w:val="00F61196"/>
    <w:rPr>
      <w:rFonts w:ascii="Times New Roman" w:hAnsi="Times New Roman"/>
      <w:b/>
      <w:bCs/>
    </w:rPr>
  </w:style>
  <w:style w:type="character" w:customStyle="1" w:styleId="70">
    <w:name w:val="見出し 7 (文字)"/>
    <w:basedOn w:val="a0"/>
    <w:link w:val="7"/>
    <w:uiPriority w:val="9"/>
    <w:semiHidden/>
    <w:rsid w:val="00F61196"/>
    <w:rPr>
      <w:rFonts w:ascii="Times New Roman" w:hAnsi="Times New Roman"/>
    </w:rPr>
  </w:style>
  <w:style w:type="character" w:customStyle="1" w:styleId="80">
    <w:name w:val="見出し 8 (文字)"/>
    <w:basedOn w:val="a0"/>
    <w:link w:val="8"/>
    <w:uiPriority w:val="9"/>
    <w:semiHidden/>
    <w:rsid w:val="00F61196"/>
    <w:rPr>
      <w:rFonts w:ascii="Times New Roman" w:hAnsi="Times New Roman"/>
    </w:rPr>
  </w:style>
  <w:style w:type="character" w:customStyle="1" w:styleId="90">
    <w:name w:val="見出し 9 (文字)"/>
    <w:basedOn w:val="a0"/>
    <w:link w:val="9"/>
    <w:uiPriority w:val="9"/>
    <w:semiHidden/>
    <w:rsid w:val="00F61196"/>
    <w:rPr>
      <w:rFonts w:ascii="Times New Roman" w:hAnsi="Times New Roman"/>
    </w:rPr>
  </w:style>
  <w:style w:type="paragraph" w:styleId="a3">
    <w:name w:val="List Paragraph"/>
    <w:basedOn w:val="a"/>
    <w:uiPriority w:val="34"/>
    <w:qFormat/>
    <w:rsid w:val="00E55BA6"/>
    <w:pPr>
      <w:ind w:leftChars="400" w:left="960"/>
    </w:pPr>
  </w:style>
  <w:style w:type="character" w:styleId="a4">
    <w:name w:val="Hyperlink"/>
    <w:basedOn w:val="a0"/>
    <w:uiPriority w:val="99"/>
    <w:unhideWhenUsed/>
    <w:rsid w:val="00B42351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8E4722"/>
    <w:rPr>
      <w:color w:val="800080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179B4"/>
    <w:rPr>
      <w:rFonts w:ascii="ヒラギノ角ゴ ProN W3" w:eastAsia="ヒラギノ角ゴ ProN W3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A179B4"/>
    <w:rPr>
      <w:rFonts w:ascii="ヒラギノ角ゴ ProN W3" w:eastAsia="ヒラギノ角ゴ ProN W3" w:hAnsi="Times New Roman"/>
      <w:sz w:val="18"/>
      <w:szCs w:val="18"/>
    </w:rPr>
  </w:style>
  <w:style w:type="paragraph" w:styleId="a8">
    <w:name w:val="caption"/>
    <w:basedOn w:val="a"/>
    <w:next w:val="a"/>
    <w:uiPriority w:val="35"/>
    <w:unhideWhenUsed/>
    <w:qFormat/>
    <w:rsid w:val="00A179B4"/>
    <w:rPr>
      <w:b/>
      <w:bCs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5BE"/>
    <w:pPr>
      <w:widowControl w:val="0"/>
      <w:jc w:val="both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8415BE"/>
    <w:pPr>
      <w:keepNext/>
      <w:numPr>
        <w:numId w:val="1"/>
      </w:numPr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2">
    <w:name w:val="heading 2"/>
    <w:basedOn w:val="1"/>
    <w:next w:val="a"/>
    <w:link w:val="20"/>
    <w:uiPriority w:val="9"/>
    <w:unhideWhenUsed/>
    <w:qFormat/>
    <w:rsid w:val="00F61196"/>
    <w:pPr>
      <w:numPr>
        <w:ilvl w:val="1"/>
      </w:numPr>
      <w:outlineLvl w:val="1"/>
    </w:pPr>
    <w:rPr>
      <w:rFonts w:eastAsia="Times New Roman"/>
      <w:sz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1196"/>
    <w:pPr>
      <w:keepNext/>
      <w:numPr>
        <w:ilvl w:val="2"/>
        <w:numId w:val="1"/>
      </w:numPr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1196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1196"/>
    <w:pPr>
      <w:keepNext/>
      <w:numPr>
        <w:ilvl w:val="4"/>
        <w:numId w:val="1"/>
      </w:numPr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1196"/>
    <w:pPr>
      <w:keepNext/>
      <w:numPr>
        <w:ilvl w:val="5"/>
        <w:numId w:val="1"/>
      </w:numPr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1196"/>
    <w:pPr>
      <w:keepNext/>
      <w:numPr>
        <w:ilvl w:val="6"/>
        <w:numId w:val="1"/>
      </w:numPr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1196"/>
    <w:pPr>
      <w:keepNext/>
      <w:numPr>
        <w:ilvl w:val="7"/>
        <w:numId w:val="1"/>
      </w:numPr>
      <w:outlineLvl w:val="7"/>
    </w:p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1196"/>
    <w:pPr>
      <w:keepNext/>
      <w:numPr>
        <w:ilvl w:val="8"/>
        <w:numId w:val="1"/>
      </w:numPr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415BE"/>
    <w:rPr>
      <w:rFonts w:asciiTheme="majorHAnsi" w:eastAsiaTheme="majorEastAsia" w:hAnsiTheme="majorHAnsi" w:cstheme="majorBidi"/>
      <w:sz w:val="28"/>
      <w:szCs w:val="28"/>
    </w:rPr>
  </w:style>
  <w:style w:type="character" w:customStyle="1" w:styleId="20">
    <w:name w:val="見出し 2 (文字)"/>
    <w:basedOn w:val="a0"/>
    <w:link w:val="2"/>
    <w:uiPriority w:val="9"/>
    <w:rsid w:val="00F61196"/>
    <w:rPr>
      <w:rFonts w:asciiTheme="majorHAnsi" w:eastAsia="Times New Roman" w:hAnsiTheme="majorHAnsi" w:cstheme="majorBidi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61196"/>
    <w:rPr>
      <w:rFonts w:asciiTheme="majorHAnsi" w:eastAsiaTheme="majorEastAsia" w:hAnsiTheme="majorHAnsi" w:cstheme="majorBidi"/>
    </w:rPr>
  </w:style>
  <w:style w:type="character" w:customStyle="1" w:styleId="40">
    <w:name w:val="見出し 4 (文字)"/>
    <w:basedOn w:val="a0"/>
    <w:link w:val="4"/>
    <w:uiPriority w:val="9"/>
    <w:semiHidden/>
    <w:rsid w:val="00F61196"/>
    <w:rPr>
      <w:rFonts w:ascii="Times New Roman" w:hAnsi="Times New Roman"/>
      <w:b/>
      <w:bCs/>
    </w:rPr>
  </w:style>
  <w:style w:type="character" w:customStyle="1" w:styleId="50">
    <w:name w:val="見出し 5 (文字)"/>
    <w:basedOn w:val="a0"/>
    <w:link w:val="5"/>
    <w:uiPriority w:val="9"/>
    <w:semiHidden/>
    <w:rsid w:val="00F61196"/>
    <w:rPr>
      <w:rFonts w:asciiTheme="majorHAnsi" w:eastAsiaTheme="majorEastAsia" w:hAnsiTheme="majorHAnsi" w:cstheme="majorBidi"/>
    </w:rPr>
  </w:style>
  <w:style w:type="character" w:customStyle="1" w:styleId="60">
    <w:name w:val="見出し 6 (文字)"/>
    <w:basedOn w:val="a0"/>
    <w:link w:val="6"/>
    <w:uiPriority w:val="9"/>
    <w:semiHidden/>
    <w:rsid w:val="00F61196"/>
    <w:rPr>
      <w:rFonts w:ascii="Times New Roman" w:hAnsi="Times New Roman"/>
      <w:b/>
      <w:bCs/>
    </w:rPr>
  </w:style>
  <w:style w:type="character" w:customStyle="1" w:styleId="70">
    <w:name w:val="見出し 7 (文字)"/>
    <w:basedOn w:val="a0"/>
    <w:link w:val="7"/>
    <w:uiPriority w:val="9"/>
    <w:semiHidden/>
    <w:rsid w:val="00F61196"/>
    <w:rPr>
      <w:rFonts w:ascii="Times New Roman" w:hAnsi="Times New Roman"/>
    </w:rPr>
  </w:style>
  <w:style w:type="character" w:customStyle="1" w:styleId="80">
    <w:name w:val="見出し 8 (文字)"/>
    <w:basedOn w:val="a0"/>
    <w:link w:val="8"/>
    <w:uiPriority w:val="9"/>
    <w:semiHidden/>
    <w:rsid w:val="00F61196"/>
    <w:rPr>
      <w:rFonts w:ascii="Times New Roman" w:hAnsi="Times New Roman"/>
    </w:rPr>
  </w:style>
  <w:style w:type="character" w:customStyle="1" w:styleId="90">
    <w:name w:val="見出し 9 (文字)"/>
    <w:basedOn w:val="a0"/>
    <w:link w:val="9"/>
    <w:uiPriority w:val="9"/>
    <w:semiHidden/>
    <w:rsid w:val="00F61196"/>
    <w:rPr>
      <w:rFonts w:ascii="Times New Roman" w:hAnsi="Times New Roman"/>
    </w:rPr>
  </w:style>
  <w:style w:type="paragraph" w:styleId="a3">
    <w:name w:val="List Paragraph"/>
    <w:basedOn w:val="a"/>
    <w:uiPriority w:val="34"/>
    <w:qFormat/>
    <w:rsid w:val="00E55BA6"/>
    <w:pPr>
      <w:ind w:leftChars="400" w:left="960"/>
    </w:pPr>
  </w:style>
  <w:style w:type="character" w:styleId="a4">
    <w:name w:val="Hyperlink"/>
    <w:basedOn w:val="a0"/>
    <w:uiPriority w:val="99"/>
    <w:unhideWhenUsed/>
    <w:rsid w:val="00B42351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8E4722"/>
    <w:rPr>
      <w:color w:val="800080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179B4"/>
    <w:rPr>
      <w:rFonts w:ascii="ヒラギノ角ゴ ProN W3" w:eastAsia="ヒラギノ角ゴ ProN W3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A179B4"/>
    <w:rPr>
      <w:rFonts w:ascii="ヒラギノ角ゴ ProN W3" w:eastAsia="ヒラギノ角ゴ ProN W3" w:hAnsi="Times New Roman"/>
      <w:sz w:val="18"/>
      <w:szCs w:val="18"/>
    </w:rPr>
  </w:style>
  <w:style w:type="paragraph" w:styleId="a8">
    <w:name w:val="caption"/>
    <w:basedOn w:val="a"/>
    <w:next w:val="a"/>
    <w:uiPriority w:val="35"/>
    <w:unhideWhenUsed/>
    <w:qFormat/>
    <w:rsid w:val="00A179B4"/>
    <w:rPr>
      <w:b/>
      <w:b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emf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681</TotalTime>
  <Pages>3</Pages>
  <Words>753</Words>
  <Characters>4295</Characters>
  <Application>Microsoft Macintosh Word</Application>
  <DocSecurity>0</DocSecurity>
  <Lines>35</Lines>
  <Paragraphs>10</Paragraphs>
  <ScaleCrop>false</ScaleCrop>
  <Company>kddilabs</Company>
  <LinksUpToDate>false</LinksUpToDate>
  <CharactersWithSpaces>5038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Sugimoto Osamu</dc:creator>
  <cp:keywords/>
  <dc:description/>
  <cp:lastModifiedBy>Sugimoto Osamu</cp:lastModifiedBy>
  <cp:revision>1</cp:revision>
  <dcterms:created xsi:type="dcterms:W3CDTF">2012-06-05T03:58:00Z</dcterms:created>
  <dcterms:modified xsi:type="dcterms:W3CDTF">2012-06-12T05:56:00Z</dcterms:modified>
</cp:coreProperties>
</file>